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67CC" w14:textId="77777777" w:rsidR="007C0660" w:rsidRPr="003525E9" w:rsidRDefault="00A87642" w:rsidP="00DF288D">
      <w:pPr>
        <w:spacing w:after="120"/>
        <w:contextualSpacing/>
        <w:jc w:val="center"/>
        <w:rPr>
          <w:rFonts w:cstheme="minorHAnsi"/>
          <w:color w:val="1D2228"/>
          <w:lang w:val="ro-RO"/>
        </w:rPr>
      </w:pPr>
      <w:r w:rsidRPr="003525E9">
        <w:rPr>
          <w:rFonts w:cstheme="minorHAnsi"/>
          <w:color w:val="1D2228"/>
          <w:lang w:val="ro-RO"/>
        </w:rPr>
        <w:t>   </w:t>
      </w:r>
    </w:p>
    <w:p w14:paraId="75F1F3BD" w14:textId="77777777" w:rsidR="007C0660" w:rsidRPr="003525E9" w:rsidRDefault="007C0660" w:rsidP="00DF288D">
      <w:pPr>
        <w:spacing w:after="120"/>
        <w:contextualSpacing/>
        <w:jc w:val="center"/>
        <w:rPr>
          <w:rFonts w:cstheme="minorHAnsi"/>
          <w:color w:val="1D2228"/>
          <w:lang w:val="ro-RO"/>
        </w:rPr>
      </w:pPr>
    </w:p>
    <w:p w14:paraId="22C45028" w14:textId="77777777" w:rsidR="007C0660" w:rsidRPr="003525E9" w:rsidRDefault="007C0660" w:rsidP="00DF288D">
      <w:pPr>
        <w:spacing w:after="120"/>
        <w:contextualSpacing/>
        <w:jc w:val="center"/>
        <w:rPr>
          <w:rFonts w:cstheme="minorHAnsi"/>
          <w:color w:val="1D2228"/>
          <w:lang w:val="ro-RO"/>
        </w:rPr>
      </w:pPr>
    </w:p>
    <w:p w14:paraId="24CF5D5F" w14:textId="1A509A2F" w:rsidR="007C0660" w:rsidRPr="003525E9" w:rsidRDefault="007C0660" w:rsidP="00DF288D">
      <w:pPr>
        <w:spacing w:after="120"/>
        <w:contextualSpacing/>
        <w:jc w:val="center"/>
        <w:rPr>
          <w:rFonts w:cstheme="minorHAnsi"/>
          <w:color w:val="1D2228"/>
          <w:lang w:val="ro-RO"/>
        </w:rPr>
      </w:pPr>
    </w:p>
    <w:p w14:paraId="2137BAD1" w14:textId="7206B12D" w:rsidR="007C0660" w:rsidRPr="003525E9" w:rsidRDefault="007C0660" w:rsidP="00DF288D">
      <w:pPr>
        <w:spacing w:after="120"/>
        <w:contextualSpacing/>
        <w:jc w:val="center"/>
        <w:rPr>
          <w:rFonts w:cstheme="minorHAnsi"/>
          <w:color w:val="1D2228"/>
          <w:lang w:val="ro-RO"/>
        </w:rPr>
      </w:pPr>
    </w:p>
    <w:p w14:paraId="05C7EF9B" w14:textId="77777777" w:rsidR="007C0660" w:rsidRPr="003525E9" w:rsidRDefault="007C0660" w:rsidP="00DF288D">
      <w:pPr>
        <w:spacing w:after="120"/>
        <w:contextualSpacing/>
        <w:jc w:val="center"/>
        <w:rPr>
          <w:rFonts w:cstheme="minorHAnsi"/>
          <w:color w:val="1D2228"/>
          <w:lang w:val="ro-RO"/>
        </w:rPr>
      </w:pPr>
    </w:p>
    <w:p w14:paraId="77E6588C" w14:textId="77777777" w:rsidR="007C0660" w:rsidRPr="003525E9" w:rsidRDefault="007C0660" w:rsidP="007C0660">
      <w:pPr>
        <w:spacing w:after="240"/>
        <w:jc w:val="center"/>
        <w:rPr>
          <w:rFonts w:eastAsia="Times New Roman" w:cs="Times New Roman"/>
          <w:b/>
          <w:sz w:val="44"/>
          <w:szCs w:val="44"/>
          <w:lang w:val="ro-RO"/>
        </w:rPr>
      </w:pPr>
      <w:r w:rsidRPr="003525E9">
        <w:rPr>
          <w:rFonts w:eastAsia="Times New Roman" w:cs="Times New Roman"/>
          <w:b/>
          <w:sz w:val="44"/>
          <w:szCs w:val="44"/>
          <w:lang w:val="ro-RO"/>
        </w:rPr>
        <w:t>„Implementarea Planului de Evaluare a Programului Operațional Capital Uman 2014-2020 - Evaluarea intervențiilor POCU în domeniul asistentei tehnice”</w:t>
      </w:r>
    </w:p>
    <w:p w14:paraId="5ADFE8F2" w14:textId="5ACD6739" w:rsidR="007C0660" w:rsidRPr="003525E9" w:rsidRDefault="007C0660" w:rsidP="007C0660">
      <w:pPr>
        <w:spacing w:after="240"/>
        <w:jc w:val="center"/>
        <w:rPr>
          <w:rFonts w:eastAsia="Times New Roman" w:cs="Times New Roman"/>
          <w:b/>
          <w:sz w:val="44"/>
          <w:szCs w:val="44"/>
          <w:lang w:val="ro-RO"/>
        </w:rPr>
      </w:pPr>
      <w:r w:rsidRPr="003525E9">
        <w:rPr>
          <w:rFonts w:eastAsia="Times New Roman" w:cs="Times New Roman"/>
          <w:b/>
          <w:sz w:val="44"/>
          <w:szCs w:val="44"/>
          <w:lang w:val="ro-RO"/>
        </w:rPr>
        <w:t xml:space="preserve">Anexa </w:t>
      </w:r>
      <w:r w:rsidR="001C161D" w:rsidRPr="003525E9">
        <w:rPr>
          <w:rFonts w:eastAsia="Times New Roman" w:cs="Times New Roman"/>
          <w:b/>
          <w:sz w:val="44"/>
          <w:szCs w:val="44"/>
          <w:lang w:val="ro-RO"/>
        </w:rPr>
        <w:t>(DMI 7.2).</w:t>
      </w:r>
      <w:r w:rsidR="003D3786">
        <w:rPr>
          <w:rFonts w:eastAsia="Times New Roman" w:cs="Times New Roman"/>
          <w:b/>
          <w:sz w:val="44"/>
          <w:szCs w:val="44"/>
          <w:lang w:val="ro-RO"/>
        </w:rPr>
        <w:t>5</w:t>
      </w:r>
    </w:p>
    <w:p w14:paraId="656ED6DF" w14:textId="77777777" w:rsidR="00922592" w:rsidRPr="002700BC" w:rsidRDefault="00922592" w:rsidP="00922592">
      <w:pPr>
        <w:spacing w:after="0"/>
        <w:ind w:left="-1440" w:right="-1440"/>
        <w:contextualSpacing/>
        <w:jc w:val="center"/>
        <w:rPr>
          <w:rFonts w:cstheme="minorHAnsi"/>
          <w:b/>
          <w:color w:val="000000"/>
          <w:sz w:val="40"/>
          <w:szCs w:val="40"/>
        </w:rPr>
      </w:pPr>
      <w:bookmarkStart w:id="0" w:name="_Hlk63674224"/>
      <w:r w:rsidRPr="002700BC">
        <w:rPr>
          <w:rFonts w:cstheme="minorHAnsi"/>
          <w:b/>
          <w:color w:val="000000"/>
          <w:sz w:val="40"/>
          <w:szCs w:val="40"/>
        </w:rPr>
        <w:t>Raport de Evaluare Restrospecție POSDRU</w:t>
      </w:r>
    </w:p>
    <w:bookmarkEnd w:id="0"/>
    <w:p w14:paraId="07EB5D33" w14:textId="0A2F69CB" w:rsidR="007C0660" w:rsidRPr="003525E9" w:rsidRDefault="007C0660" w:rsidP="007C0660">
      <w:pPr>
        <w:pBdr>
          <w:top w:val="single" w:sz="4" w:space="10" w:color="4F81BD"/>
          <w:bottom w:val="single" w:sz="4" w:space="10" w:color="4F81BD"/>
        </w:pBdr>
        <w:spacing w:before="360" w:after="360"/>
        <w:ind w:left="864" w:right="864"/>
        <w:jc w:val="center"/>
        <w:rPr>
          <w:rFonts w:eastAsia="Calibri" w:cs="Calibri"/>
          <w:b/>
          <w:i/>
          <w:iCs/>
          <w:color w:val="4F81BD"/>
          <w:sz w:val="36"/>
          <w:szCs w:val="24"/>
          <w:lang w:val="ro-RO"/>
        </w:rPr>
      </w:pPr>
      <w:r w:rsidRPr="003525E9">
        <w:rPr>
          <w:b/>
          <w:i/>
          <w:iCs/>
          <w:color w:val="4F81BD"/>
          <w:sz w:val="36"/>
          <w:szCs w:val="24"/>
          <w:lang w:val="ro-RO"/>
        </w:rPr>
        <w:t>Studii de caz</w:t>
      </w:r>
    </w:p>
    <w:p w14:paraId="58051004" w14:textId="77777777" w:rsidR="007C0660" w:rsidRPr="003525E9" w:rsidRDefault="007C0660" w:rsidP="00DF288D">
      <w:pPr>
        <w:spacing w:after="120"/>
        <w:contextualSpacing/>
        <w:jc w:val="center"/>
        <w:rPr>
          <w:rFonts w:cstheme="minorHAnsi"/>
          <w:color w:val="1D2228"/>
          <w:lang w:val="ro-RO"/>
        </w:rPr>
      </w:pPr>
    </w:p>
    <w:p w14:paraId="3968A84E" w14:textId="77777777" w:rsidR="007C0660" w:rsidRPr="003525E9" w:rsidRDefault="007C0660" w:rsidP="00DF288D">
      <w:pPr>
        <w:spacing w:after="120"/>
        <w:contextualSpacing/>
        <w:jc w:val="center"/>
        <w:rPr>
          <w:rFonts w:cstheme="minorHAnsi"/>
          <w:color w:val="1D2228"/>
          <w:lang w:val="ro-RO"/>
        </w:rPr>
      </w:pPr>
    </w:p>
    <w:p w14:paraId="4329E280" w14:textId="77777777" w:rsidR="007C0660" w:rsidRPr="003525E9" w:rsidRDefault="007C0660" w:rsidP="00DF288D">
      <w:pPr>
        <w:spacing w:after="120"/>
        <w:contextualSpacing/>
        <w:jc w:val="center"/>
        <w:rPr>
          <w:rFonts w:cstheme="minorHAnsi"/>
          <w:color w:val="1D2228"/>
          <w:lang w:val="ro-RO"/>
        </w:rPr>
      </w:pPr>
    </w:p>
    <w:p w14:paraId="7A700EE1" w14:textId="77777777" w:rsidR="007C0660" w:rsidRPr="003525E9" w:rsidRDefault="007C0660" w:rsidP="00DF288D">
      <w:pPr>
        <w:spacing w:after="120"/>
        <w:contextualSpacing/>
        <w:jc w:val="center"/>
        <w:rPr>
          <w:rFonts w:cstheme="minorHAnsi"/>
          <w:color w:val="1D2228"/>
          <w:lang w:val="ro-RO"/>
        </w:rPr>
      </w:pPr>
    </w:p>
    <w:p w14:paraId="3A1FD73A" w14:textId="77777777" w:rsidR="007C0660" w:rsidRPr="003525E9" w:rsidRDefault="007C0660" w:rsidP="00DF288D">
      <w:pPr>
        <w:spacing w:after="120"/>
        <w:contextualSpacing/>
        <w:jc w:val="center"/>
        <w:rPr>
          <w:rFonts w:cstheme="minorHAnsi"/>
          <w:color w:val="1D2228"/>
          <w:lang w:val="ro-RO"/>
        </w:rPr>
      </w:pPr>
    </w:p>
    <w:p w14:paraId="322B4DF7" w14:textId="77777777" w:rsidR="007C0660" w:rsidRPr="003525E9" w:rsidRDefault="007C0660" w:rsidP="00DF288D">
      <w:pPr>
        <w:spacing w:after="120"/>
        <w:contextualSpacing/>
        <w:jc w:val="center"/>
        <w:rPr>
          <w:rFonts w:cstheme="minorHAnsi"/>
          <w:color w:val="1D2228"/>
          <w:lang w:val="ro-RO"/>
        </w:rPr>
      </w:pPr>
    </w:p>
    <w:p w14:paraId="2F2ED002" w14:textId="77777777" w:rsidR="007C0660" w:rsidRPr="003525E9" w:rsidRDefault="007C0660" w:rsidP="00DF288D">
      <w:pPr>
        <w:spacing w:after="120"/>
        <w:contextualSpacing/>
        <w:jc w:val="center"/>
        <w:rPr>
          <w:rFonts w:cstheme="minorHAnsi"/>
          <w:color w:val="1D2228"/>
          <w:lang w:val="ro-RO"/>
        </w:rPr>
      </w:pPr>
    </w:p>
    <w:p w14:paraId="2DC7AB62" w14:textId="77777777" w:rsidR="007C0660" w:rsidRPr="003525E9" w:rsidRDefault="007C0660" w:rsidP="00DF288D">
      <w:pPr>
        <w:spacing w:after="120"/>
        <w:contextualSpacing/>
        <w:jc w:val="center"/>
        <w:rPr>
          <w:rFonts w:cstheme="minorHAnsi"/>
          <w:color w:val="1D2228"/>
          <w:lang w:val="ro-RO"/>
        </w:rPr>
      </w:pPr>
    </w:p>
    <w:p w14:paraId="799892CF" w14:textId="77777777" w:rsidR="007C0660" w:rsidRPr="003525E9" w:rsidRDefault="007C0660" w:rsidP="00DF288D">
      <w:pPr>
        <w:spacing w:after="120"/>
        <w:contextualSpacing/>
        <w:jc w:val="center"/>
        <w:rPr>
          <w:rFonts w:cstheme="minorHAnsi"/>
          <w:color w:val="1D2228"/>
          <w:lang w:val="ro-RO"/>
        </w:rPr>
      </w:pPr>
    </w:p>
    <w:p w14:paraId="09C95E12" w14:textId="77777777" w:rsidR="007C0660" w:rsidRPr="003525E9" w:rsidRDefault="007C0660" w:rsidP="00DF288D">
      <w:pPr>
        <w:spacing w:after="120"/>
        <w:contextualSpacing/>
        <w:jc w:val="center"/>
        <w:rPr>
          <w:rFonts w:cstheme="minorHAnsi"/>
          <w:color w:val="1D2228"/>
          <w:lang w:val="ro-RO"/>
        </w:rPr>
      </w:pPr>
    </w:p>
    <w:p w14:paraId="3427C8AE" w14:textId="77777777" w:rsidR="007C0660" w:rsidRPr="003525E9" w:rsidRDefault="007C0660" w:rsidP="00DF288D">
      <w:pPr>
        <w:spacing w:after="120"/>
        <w:contextualSpacing/>
        <w:jc w:val="center"/>
        <w:rPr>
          <w:rFonts w:cstheme="minorHAnsi"/>
          <w:color w:val="1D2228"/>
          <w:lang w:val="ro-RO"/>
        </w:rPr>
      </w:pPr>
    </w:p>
    <w:p w14:paraId="451D553F" w14:textId="77777777" w:rsidR="007C0660" w:rsidRPr="003525E9" w:rsidRDefault="007C0660" w:rsidP="00DF288D">
      <w:pPr>
        <w:spacing w:after="120"/>
        <w:contextualSpacing/>
        <w:jc w:val="center"/>
        <w:rPr>
          <w:rFonts w:cstheme="minorHAnsi"/>
          <w:color w:val="1D2228"/>
          <w:lang w:val="ro-RO"/>
        </w:rPr>
      </w:pPr>
    </w:p>
    <w:p w14:paraId="167F61D5" w14:textId="77777777" w:rsidR="007C0660" w:rsidRPr="003525E9" w:rsidRDefault="007C0660" w:rsidP="00DF288D">
      <w:pPr>
        <w:spacing w:after="120"/>
        <w:contextualSpacing/>
        <w:jc w:val="center"/>
        <w:rPr>
          <w:rFonts w:cstheme="minorHAnsi"/>
          <w:color w:val="1D2228"/>
          <w:lang w:val="ro-RO"/>
        </w:rPr>
      </w:pPr>
    </w:p>
    <w:p w14:paraId="30E6CAA8" w14:textId="77777777" w:rsidR="007C0660" w:rsidRPr="003525E9" w:rsidRDefault="007C0660" w:rsidP="00DF288D">
      <w:pPr>
        <w:spacing w:after="120"/>
        <w:contextualSpacing/>
        <w:jc w:val="center"/>
        <w:rPr>
          <w:rFonts w:cstheme="minorHAnsi"/>
          <w:color w:val="1D2228"/>
          <w:lang w:val="ro-RO"/>
        </w:rPr>
      </w:pPr>
    </w:p>
    <w:p w14:paraId="1BE57CED" w14:textId="77777777" w:rsidR="007C0660" w:rsidRPr="003525E9" w:rsidRDefault="007C0660" w:rsidP="00DF288D">
      <w:pPr>
        <w:spacing w:after="120"/>
        <w:contextualSpacing/>
        <w:jc w:val="center"/>
        <w:rPr>
          <w:rFonts w:cstheme="minorHAnsi"/>
          <w:color w:val="1D2228"/>
          <w:lang w:val="ro-RO"/>
        </w:rPr>
      </w:pPr>
    </w:p>
    <w:p w14:paraId="7EAA4C1E" w14:textId="77777777" w:rsidR="007C0660" w:rsidRPr="003525E9" w:rsidRDefault="007C0660" w:rsidP="00DF288D">
      <w:pPr>
        <w:spacing w:after="120"/>
        <w:contextualSpacing/>
        <w:jc w:val="center"/>
        <w:rPr>
          <w:rFonts w:cstheme="minorHAnsi"/>
          <w:color w:val="1D2228"/>
          <w:lang w:val="ro-RO"/>
        </w:rPr>
      </w:pPr>
    </w:p>
    <w:p w14:paraId="6BCF7DEA" w14:textId="77777777" w:rsidR="007C0660" w:rsidRPr="003525E9" w:rsidRDefault="007C0660" w:rsidP="00DF288D">
      <w:pPr>
        <w:spacing w:after="120"/>
        <w:contextualSpacing/>
        <w:jc w:val="center"/>
        <w:rPr>
          <w:rFonts w:cstheme="minorHAnsi"/>
          <w:color w:val="1D2228"/>
          <w:lang w:val="ro-RO"/>
        </w:rPr>
      </w:pPr>
    </w:p>
    <w:p w14:paraId="32358A20" w14:textId="77777777" w:rsidR="007C0660" w:rsidRPr="003525E9" w:rsidRDefault="007C0660" w:rsidP="00DF288D">
      <w:pPr>
        <w:spacing w:after="120"/>
        <w:contextualSpacing/>
        <w:jc w:val="center"/>
        <w:rPr>
          <w:rFonts w:cstheme="minorHAnsi"/>
          <w:color w:val="1D2228"/>
          <w:lang w:val="ro-RO"/>
        </w:rPr>
      </w:pPr>
    </w:p>
    <w:p w14:paraId="29062A51" w14:textId="77777777" w:rsidR="007C0660" w:rsidRPr="003525E9" w:rsidRDefault="007C0660" w:rsidP="00DF288D">
      <w:pPr>
        <w:spacing w:after="120"/>
        <w:contextualSpacing/>
        <w:jc w:val="center"/>
        <w:rPr>
          <w:rFonts w:cstheme="minorHAnsi"/>
          <w:color w:val="1D2228"/>
          <w:lang w:val="ro-RO"/>
        </w:rPr>
      </w:pPr>
    </w:p>
    <w:p w14:paraId="5EB10096" w14:textId="4FC739ED" w:rsidR="003879FA" w:rsidRPr="003525E9" w:rsidRDefault="00A87642" w:rsidP="00DF288D">
      <w:pPr>
        <w:spacing w:after="120"/>
        <w:contextualSpacing/>
        <w:jc w:val="center"/>
        <w:rPr>
          <w:rFonts w:cstheme="minorHAnsi"/>
          <w:b/>
          <w:iCs/>
          <w:color w:val="0070C0"/>
          <w:lang w:val="ro-RO" w:bidi="ne-NP"/>
        </w:rPr>
      </w:pPr>
      <w:r w:rsidRPr="003525E9">
        <w:rPr>
          <w:rFonts w:cstheme="minorHAnsi"/>
          <w:color w:val="1D2228"/>
          <w:lang w:val="ro-RO"/>
        </w:rPr>
        <w:t>  </w:t>
      </w:r>
      <w:r w:rsidR="003879FA" w:rsidRPr="003525E9">
        <w:rPr>
          <w:rFonts w:cstheme="minorHAnsi"/>
          <w:b/>
          <w:iCs/>
          <w:color w:val="0070C0"/>
          <w:lang w:val="ro-RO" w:bidi="ne-NP"/>
        </w:rPr>
        <w:t>Studiu de caz</w:t>
      </w:r>
    </w:p>
    <w:p w14:paraId="38AECF5C" w14:textId="72C4CEE4" w:rsidR="003879FA" w:rsidRPr="003525E9" w:rsidRDefault="003525E9" w:rsidP="00DF288D">
      <w:pPr>
        <w:spacing w:after="120"/>
        <w:contextualSpacing/>
        <w:jc w:val="center"/>
        <w:rPr>
          <w:rFonts w:cstheme="minorHAnsi"/>
          <w:b/>
          <w:iCs/>
          <w:color w:val="0070C0"/>
          <w:lang w:val="ro-RO" w:bidi="ne-NP"/>
        </w:rPr>
      </w:pPr>
      <w:r w:rsidRPr="003525E9">
        <w:rPr>
          <w:rFonts w:cstheme="minorHAnsi"/>
          <w:b/>
          <w:iCs/>
          <w:color w:val="0070C0"/>
          <w:lang w:val="ro-RO" w:bidi="ne-NP"/>
        </w:rPr>
        <w:t>Creșterea</w:t>
      </w:r>
      <w:r w:rsidR="003879FA" w:rsidRPr="003525E9">
        <w:rPr>
          <w:rFonts w:cstheme="minorHAnsi"/>
          <w:b/>
          <w:iCs/>
          <w:color w:val="0070C0"/>
          <w:lang w:val="ro-RO" w:bidi="ne-NP"/>
        </w:rPr>
        <w:t xml:space="preserve"> gradului de promovare a OI POSDRU Regiunea </w:t>
      </w:r>
      <w:r w:rsidRPr="003525E9">
        <w:rPr>
          <w:rFonts w:cstheme="minorHAnsi"/>
          <w:b/>
          <w:iCs/>
          <w:color w:val="0070C0"/>
          <w:lang w:val="ro-RO" w:bidi="ne-NP"/>
        </w:rPr>
        <w:t>București</w:t>
      </w:r>
      <w:r w:rsidR="003879FA" w:rsidRPr="003525E9">
        <w:rPr>
          <w:rFonts w:cstheme="minorHAnsi"/>
          <w:b/>
          <w:iCs/>
          <w:color w:val="0070C0"/>
          <w:lang w:val="ro-RO" w:bidi="ne-NP"/>
        </w:rPr>
        <w:t xml:space="preserve"> Ilfov</w:t>
      </w:r>
    </w:p>
    <w:p w14:paraId="3AEFF798" w14:textId="6C5418E1" w:rsidR="003879FA" w:rsidRPr="003525E9" w:rsidRDefault="003879FA" w:rsidP="00DF288D">
      <w:pPr>
        <w:spacing w:after="120"/>
        <w:contextualSpacing/>
        <w:jc w:val="center"/>
        <w:rPr>
          <w:rFonts w:cstheme="minorHAnsi"/>
          <w:b/>
          <w:iCs/>
          <w:color w:val="0070C0"/>
          <w:lang w:val="ro-RO" w:bidi="ne-NP"/>
        </w:rPr>
      </w:pPr>
      <w:r w:rsidRPr="003525E9">
        <w:rPr>
          <w:rFonts w:cstheme="minorHAnsi"/>
          <w:b/>
          <w:iCs/>
          <w:color w:val="0070C0"/>
          <w:lang w:val="ro-RO" w:bidi="ne-NP"/>
        </w:rPr>
        <w:t xml:space="preserve">cod SMIS </w:t>
      </w:r>
      <w:r w:rsidR="00F0584A" w:rsidRPr="003525E9">
        <w:rPr>
          <w:rFonts w:cstheme="minorHAnsi"/>
          <w:b/>
          <w:iCs/>
          <w:color w:val="0070C0"/>
          <w:lang w:val="ro-RO" w:bidi="ne-NP"/>
        </w:rPr>
        <w:t>57768</w:t>
      </w:r>
    </w:p>
    <w:p w14:paraId="7837F44B" w14:textId="22FA62E1" w:rsidR="003879FA" w:rsidRPr="003525E9" w:rsidRDefault="003879FA"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p>
    <w:p w14:paraId="3256BE98" w14:textId="28960E17" w:rsidR="00F0584A" w:rsidRPr="003525E9" w:rsidRDefault="001929B2" w:rsidP="00DF288D">
      <w:pPr>
        <w:pStyle w:val="Heading1"/>
        <w:widowControl w:val="0"/>
        <w:numPr>
          <w:ilvl w:val="0"/>
          <w:numId w:val="0"/>
        </w:numPr>
        <w:shd w:val="clear" w:color="auto" w:fill="F2F2F2" w:themeFill="background1" w:themeFillShade="F2"/>
        <w:suppressAutoHyphens/>
        <w:spacing w:after="120" w:line="259" w:lineRule="auto"/>
        <w:ind w:left="357" w:hanging="357"/>
        <w:contextualSpacing/>
        <w:jc w:val="both"/>
        <w:rPr>
          <w:rFonts w:cstheme="minorHAnsi"/>
          <w:color w:val="auto"/>
          <w:sz w:val="22"/>
          <w:szCs w:val="22"/>
          <w:lang w:val="ro-RO"/>
        </w:rPr>
      </w:pPr>
      <w:bookmarkStart w:id="1" w:name="_Toc413102463"/>
      <w:r w:rsidRPr="003525E9">
        <w:rPr>
          <w:rFonts w:cstheme="minorHAnsi"/>
          <w:color w:val="auto"/>
          <w:sz w:val="22"/>
          <w:szCs w:val="22"/>
          <w:lang w:val="ro-RO"/>
        </w:rPr>
        <w:t xml:space="preserve">1. </w:t>
      </w:r>
      <w:r w:rsidR="00F0584A" w:rsidRPr="003525E9">
        <w:rPr>
          <w:rFonts w:cstheme="minorHAnsi"/>
          <w:color w:val="auto"/>
          <w:sz w:val="22"/>
          <w:szCs w:val="22"/>
          <w:lang w:val="ro-RO"/>
        </w:rPr>
        <w:t>S</w:t>
      </w:r>
      <w:r w:rsidRPr="003525E9">
        <w:rPr>
          <w:rFonts w:cstheme="minorHAnsi"/>
          <w:caps w:val="0"/>
          <w:color w:val="auto"/>
          <w:sz w:val="22"/>
          <w:szCs w:val="22"/>
          <w:lang w:val="ro-RO"/>
        </w:rPr>
        <w:t>curtă prezentare a proiectului – logica intervenției</w:t>
      </w:r>
      <w:bookmarkEnd w:id="1"/>
    </w:p>
    <w:p w14:paraId="44DA9899" w14:textId="5412FE2E" w:rsidR="00F0584A" w:rsidRPr="003525E9" w:rsidRDefault="00F0584A" w:rsidP="00DF288D">
      <w:pPr>
        <w:pStyle w:val="BodyText"/>
        <w:spacing w:line="259" w:lineRule="auto"/>
        <w:contextualSpacing/>
        <w:jc w:val="both"/>
        <w:rPr>
          <w:rFonts w:asciiTheme="minorHAnsi" w:hAnsiTheme="minorHAnsi" w:cstheme="minorHAnsi"/>
          <w:bCs/>
          <w:iCs/>
          <w:sz w:val="22"/>
          <w:szCs w:val="22"/>
          <w:lang w:val="ro-RO"/>
        </w:rPr>
      </w:pPr>
      <w:bookmarkStart w:id="2" w:name="_Toc413102466"/>
      <w:r w:rsidRPr="003525E9">
        <w:rPr>
          <w:rFonts w:asciiTheme="minorHAnsi" w:hAnsiTheme="minorHAnsi" w:cstheme="minorHAnsi"/>
          <w:b/>
          <w:bCs/>
          <w:iCs/>
          <w:sz w:val="22"/>
          <w:szCs w:val="22"/>
          <w:lang w:val="ro-RO"/>
        </w:rPr>
        <w:t>Beneficiar</w:t>
      </w:r>
      <w:r w:rsidRPr="003525E9">
        <w:rPr>
          <w:rFonts w:asciiTheme="minorHAnsi" w:hAnsiTheme="minorHAnsi" w:cstheme="minorHAnsi"/>
          <w:bCs/>
          <w:iCs/>
          <w:sz w:val="22"/>
          <w:szCs w:val="22"/>
          <w:lang w:val="ro-RO"/>
        </w:rPr>
        <w:t xml:space="preserve">: </w:t>
      </w:r>
      <w:r w:rsidR="006115AF" w:rsidRPr="003525E9">
        <w:rPr>
          <w:rFonts w:asciiTheme="minorHAnsi" w:hAnsiTheme="minorHAnsi" w:cstheme="minorHAnsi"/>
          <w:bCs/>
          <w:iCs/>
          <w:sz w:val="22"/>
          <w:szCs w:val="22"/>
          <w:lang w:val="ro-RO"/>
        </w:rPr>
        <w:t>Organismul Intermediar pentru POSDRU Regiunea București Ilfov</w:t>
      </w:r>
    </w:p>
    <w:p w14:paraId="69CABFC2" w14:textId="4E249539" w:rsidR="00F0584A" w:rsidRPr="003525E9" w:rsidRDefault="00F0584A" w:rsidP="00DF288D">
      <w:pPr>
        <w:pStyle w:val="BodyText"/>
        <w:spacing w:line="259" w:lineRule="auto"/>
        <w:contextualSpacing/>
        <w:jc w:val="both"/>
        <w:rPr>
          <w:rFonts w:asciiTheme="minorHAnsi" w:hAnsiTheme="minorHAnsi" w:cstheme="minorHAnsi"/>
          <w:sz w:val="22"/>
          <w:szCs w:val="22"/>
          <w:lang w:val="ro-RO"/>
        </w:rPr>
      </w:pPr>
      <w:r w:rsidRPr="003525E9">
        <w:rPr>
          <w:rFonts w:asciiTheme="minorHAnsi" w:hAnsiTheme="minorHAnsi" w:cstheme="minorHAnsi"/>
          <w:b/>
          <w:bCs/>
          <w:sz w:val="22"/>
          <w:szCs w:val="22"/>
          <w:lang w:val="ro-RO"/>
        </w:rPr>
        <w:t>Persoane de contact</w:t>
      </w:r>
      <w:r w:rsidRPr="003525E9">
        <w:rPr>
          <w:rFonts w:asciiTheme="minorHAnsi" w:hAnsiTheme="minorHAnsi" w:cstheme="minorHAnsi"/>
          <w:sz w:val="22"/>
          <w:szCs w:val="22"/>
          <w:lang w:val="ro-RO"/>
        </w:rPr>
        <w:t xml:space="preserve">: </w:t>
      </w:r>
      <w:r w:rsidR="003525E9" w:rsidRPr="003525E9">
        <w:rPr>
          <w:rFonts w:asciiTheme="minorHAnsi" w:hAnsiTheme="minorHAnsi" w:cstheme="minorHAnsi"/>
          <w:sz w:val="22"/>
          <w:szCs w:val="22"/>
          <w:lang w:val="ro-RO"/>
        </w:rPr>
        <w:t>Mihai</w:t>
      </w:r>
      <w:r w:rsidRPr="003525E9">
        <w:rPr>
          <w:rFonts w:asciiTheme="minorHAnsi" w:hAnsiTheme="minorHAnsi" w:cstheme="minorHAnsi"/>
          <w:sz w:val="22"/>
          <w:szCs w:val="22"/>
          <w:lang w:val="ro-RO"/>
        </w:rPr>
        <w:t xml:space="preserve"> Alexandru Botezatu – Manager de proiect</w:t>
      </w:r>
    </w:p>
    <w:bookmarkEnd w:id="2"/>
    <w:p w14:paraId="222B5CBB" w14:textId="7C461DD4" w:rsidR="00F0584A" w:rsidRPr="003525E9" w:rsidRDefault="00F0584A" w:rsidP="00DF288D">
      <w:pPr>
        <w:pStyle w:val="BodyText"/>
        <w:spacing w:line="259" w:lineRule="auto"/>
        <w:contextualSpacing/>
        <w:jc w:val="both"/>
        <w:rPr>
          <w:rFonts w:asciiTheme="minorHAnsi" w:hAnsiTheme="minorHAnsi" w:cstheme="minorHAnsi"/>
          <w:bCs/>
          <w:iCs/>
          <w:sz w:val="22"/>
          <w:szCs w:val="22"/>
          <w:lang w:val="ro-RO"/>
        </w:rPr>
      </w:pPr>
      <w:r w:rsidRPr="003525E9">
        <w:rPr>
          <w:rFonts w:asciiTheme="minorHAnsi" w:hAnsiTheme="minorHAnsi" w:cstheme="minorHAnsi"/>
          <w:b/>
          <w:bCs/>
          <w:iCs/>
          <w:sz w:val="22"/>
          <w:szCs w:val="22"/>
          <w:lang w:val="ro-RO"/>
        </w:rPr>
        <w:t>Durata proiectului</w:t>
      </w:r>
      <w:r w:rsidRPr="003525E9">
        <w:rPr>
          <w:rFonts w:asciiTheme="minorHAnsi" w:hAnsiTheme="minorHAnsi" w:cstheme="minorHAnsi"/>
          <w:bCs/>
          <w:iCs/>
          <w:sz w:val="22"/>
          <w:szCs w:val="22"/>
          <w:lang w:val="ro-RO"/>
        </w:rPr>
        <w:t xml:space="preserve">: </w:t>
      </w:r>
      <w:r w:rsidR="00607FB8" w:rsidRPr="003525E9">
        <w:rPr>
          <w:rFonts w:asciiTheme="minorHAnsi" w:hAnsiTheme="minorHAnsi" w:cstheme="minorHAnsi"/>
          <w:bCs/>
          <w:iCs/>
          <w:sz w:val="22"/>
          <w:szCs w:val="22"/>
          <w:lang w:val="ro-RO"/>
        </w:rPr>
        <w:t>5</w:t>
      </w:r>
      <w:r w:rsidRPr="003525E9">
        <w:rPr>
          <w:rFonts w:asciiTheme="minorHAnsi" w:hAnsiTheme="minorHAnsi" w:cstheme="minorHAnsi"/>
          <w:bCs/>
          <w:iCs/>
          <w:sz w:val="22"/>
          <w:szCs w:val="22"/>
          <w:lang w:val="ro-RO"/>
        </w:rPr>
        <w:t xml:space="preserve"> luni</w:t>
      </w:r>
      <w:r w:rsidRPr="003525E9">
        <w:rPr>
          <w:rFonts w:asciiTheme="minorHAnsi" w:hAnsiTheme="minorHAnsi" w:cstheme="minorHAnsi"/>
          <w:sz w:val="22"/>
          <w:szCs w:val="22"/>
          <w:lang w:val="ro-RO"/>
        </w:rPr>
        <w:t>.</w:t>
      </w:r>
      <w:r w:rsidRPr="003525E9">
        <w:rPr>
          <w:rFonts w:asciiTheme="minorHAnsi" w:hAnsiTheme="minorHAnsi" w:cstheme="minorHAnsi"/>
          <w:bCs/>
          <w:iCs/>
          <w:sz w:val="22"/>
          <w:szCs w:val="22"/>
          <w:lang w:val="ro-RO"/>
        </w:rPr>
        <w:t xml:space="preserve"> Proiectul este implementat în perioada </w:t>
      </w:r>
      <w:r w:rsidR="00DF288D" w:rsidRPr="003525E9">
        <w:rPr>
          <w:rFonts w:asciiTheme="minorHAnsi" w:hAnsiTheme="minorHAnsi" w:cstheme="minorHAnsi"/>
          <w:bCs/>
          <w:iCs/>
          <w:sz w:val="22"/>
          <w:szCs w:val="22"/>
          <w:lang w:val="ro-RO"/>
        </w:rPr>
        <w:t>14</w:t>
      </w:r>
      <w:r w:rsidRPr="003525E9">
        <w:rPr>
          <w:rFonts w:asciiTheme="minorHAnsi" w:hAnsiTheme="minorHAnsi" w:cstheme="minorHAnsi"/>
          <w:bCs/>
          <w:iCs/>
          <w:sz w:val="22"/>
          <w:szCs w:val="22"/>
          <w:lang w:val="ro-RO"/>
        </w:rPr>
        <w:t>.0</w:t>
      </w:r>
      <w:r w:rsidR="00527ABB" w:rsidRPr="003525E9">
        <w:rPr>
          <w:rFonts w:asciiTheme="minorHAnsi" w:hAnsiTheme="minorHAnsi" w:cstheme="minorHAnsi"/>
          <w:bCs/>
          <w:iCs/>
          <w:sz w:val="22"/>
          <w:szCs w:val="22"/>
          <w:lang w:val="ro-RO"/>
        </w:rPr>
        <w:t>2</w:t>
      </w:r>
      <w:r w:rsidRPr="003525E9">
        <w:rPr>
          <w:rFonts w:asciiTheme="minorHAnsi" w:hAnsiTheme="minorHAnsi" w:cstheme="minorHAnsi"/>
          <w:bCs/>
          <w:iCs/>
          <w:sz w:val="22"/>
          <w:szCs w:val="22"/>
          <w:lang w:val="ro-RO"/>
        </w:rPr>
        <w:t>.201</w:t>
      </w:r>
      <w:r w:rsidR="00DF288D" w:rsidRPr="003525E9">
        <w:rPr>
          <w:rFonts w:asciiTheme="minorHAnsi" w:hAnsiTheme="minorHAnsi" w:cstheme="minorHAnsi"/>
          <w:bCs/>
          <w:iCs/>
          <w:sz w:val="22"/>
          <w:szCs w:val="22"/>
          <w:lang w:val="ro-RO"/>
        </w:rPr>
        <w:t>4</w:t>
      </w:r>
      <w:r w:rsidRPr="003525E9">
        <w:rPr>
          <w:rFonts w:asciiTheme="minorHAnsi" w:hAnsiTheme="minorHAnsi" w:cstheme="minorHAnsi"/>
          <w:bCs/>
          <w:iCs/>
          <w:sz w:val="22"/>
          <w:szCs w:val="22"/>
          <w:lang w:val="ro-RO"/>
        </w:rPr>
        <w:t xml:space="preserve"> – </w:t>
      </w:r>
      <w:r w:rsidR="00DF288D" w:rsidRPr="003525E9">
        <w:rPr>
          <w:rFonts w:asciiTheme="minorHAnsi" w:hAnsiTheme="minorHAnsi" w:cstheme="minorHAnsi"/>
          <w:bCs/>
          <w:iCs/>
          <w:sz w:val="22"/>
          <w:szCs w:val="22"/>
          <w:lang w:val="ro-RO"/>
        </w:rPr>
        <w:t>14</w:t>
      </w:r>
      <w:r w:rsidRPr="003525E9">
        <w:rPr>
          <w:rFonts w:asciiTheme="minorHAnsi" w:hAnsiTheme="minorHAnsi" w:cstheme="minorHAnsi"/>
          <w:bCs/>
          <w:iCs/>
          <w:sz w:val="22"/>
          <w:szCs w:val="22"/>
          <w:lang w:val="ro-RO"/>
        </w:rPr>
        <w:t>.0</w:t>
      </w:r>
      <w:r w:rsidR="00DF288D" w:rsidRPr="003525E9">
        <w:rPr>
          <w:rFonts w:asciiTheme="minorHAnsi" w:hAnsiTheme="minorHAnsi" w:cstheme="minorHAnsi"/>
          <w:bCs/>
          <w:iCs/>
          <w:sz w:val="22"/>
          <w:szCs w:val="22"/>
          <w:lang w:val="ro-RO"/>
        </w:rPr>
        <w:t>7</w:t>
      </w:r>
      <w:r w:rsidRPr="003525E9">
        <w:rPr>
          <w:rFonts w:asciiTheme="minorHAnsi" w:hAnsiTheme="minorHAnsi" w:cstheme="minorHAnsi"/>
          <w:bCs/>
          <w:iCs/>
          <w:sz w:val="22"/>
          <w:szCs w:val="22"/>
          <w:lang w:val="ro-RO"/>
        </w:rPr>
        <w:t>.201</w:t>
      </w:r>
      <w:r w:rsidR="00DF288D" w:rsidRPr="003525E9">
        <w:rPr>
          <w:rFonts w:asciiTheme="minorHAnsi" w:hAnsiTheme="minorHAnsi" w:cstheme="minorHAnsi"/>
          <w:bCs/>
          <w:iCs/>
          <w:sz w:val="22"/>
          <w:szCs w:val="22"/>
          <w:lang w:val="ro-RO"/>
        </w:rPr>
        <w:t>4</w:t>
      </w:r>
      <w:r w:rsidRPr="003525E9">
        <w:rPr>
          <w:rFonts w:asciiTheme="minorHAnsi" w:hAnsiTheme="minorHAnsi" w:cstheme="minorHAnsi"/>
          <w:bCs/>
          <w:iCs/>
          <w:sz w:val="22"/>
          <w:szCs w:val="22"/>
          <w:lang w:val="ro-RO"/>
        </w:rPr>
        <w:t>.</w:t>
      </w:r>
    </w:p>
    <w:p w14:paraId="77C0026D" w14:textId="31437D9C" w:rsidR="00607FB8" w:rsidRPr="003525E9" w:rsidRDefault="00607FB8" w:rsidP="00DF288D">
      <w:pPr>
        <w:pStyle w:val="BodyText"/>
        <w:spacing w:line="259" w:lineRule="auto"/>
        <w:contextualSpacing/>
        <w:jc w:val="both"/>
        <w:rPr>
          <w:rFonts w:asciiTheme="minorHAnsi" w:hAnsiTheme="minorHAnsi" w:cstheme="minorHAnsi"/>
          <w:bCs/>
          <w:iCs/>
          <w:sz w:val="22"/>
          <w:szCs w:val="22"/>
          <w:lang w:val="ro-RO"/>
        </w:rPr>
      </w:pPr>
      <w:r w:rsidRPr="003525E9">
        <w:rPr>
          <w:rFonts w:asciiTheme="minorHAnsi" w:hAnsiTheme="minorHAnsi" w:cstheme="minorHAnsi"/>
          <w:b/>
          <w:iCs/>
          <w:sz w:val="22"/>
          <w:szCs w:val="22"/>
          <w:lang w:val="ro-RO"/>
        </w:rPr>
        <w:t>Grup țintă</w:t>
      </w:r>
      <w:r w:rsidRPr="003525E9">
        <w:rPr>
          <w:rFonts w:asciiTheme="minorHAnsi" w:hAnsiTheme="minorHAnsi" w:cstheme="minorHAnsi"/>
          <w:bCs/>
          <w:iCs/>
          <w:sz w:val="22"/>
          <w:szCs w:val="22"/>
          <w:lang w:val="ro-RO"/>
        </w:rPr>
        <w:t xml:space="preserve">: </w:t>
      </w:r>
      <w:r w:rsidR="00527ABB" w:rsidRPr="003525E9">
        <w:rPr>
          <w:rFonts w:asciiTheme="minorHAnsi" w:hAnsiTheme="minorHAnsi" w:cstheme="minorHAnsi"/>
          <w:bCs/>
          <w:iCs/>
          <w:sz w:val="22"/>
          <w:szCs w:val="22"/>
          <w:lang w:val="ro-RO"/>
        </w:rPr>
        <w:t>este clasificat strategic astfel:</w:t>
      </w:r>
    </w:p>
    <w:p w14:paraId="7F3C499C" w14:textId="28F34F58" w:rsidR="00527ABB" w:rsidRPr="003525E9" w:rsidRDefault="00527ABB" w:rsidP="00DF288D">
      <w:pPr>
        <w:pStyle w:val="BodyText"/>
        <w:numPr>
          <w:ilvl w:val="0"/>
          <w:numId w:val="3"/>
        </w:numPr>
        <w:spacing w:line="259" w:lineRule="auto"/>
        <w:contextualSpacing/>
        <w:jc w:val="both"/>
        <w:rPr>
          <w:rFonts w:asciiTheme="minorHAnsi" w:hAnsiTheme="minorHAnsi" w:cstheme="minorHAnsi"/>
          <w:bCs/>
          <w:iCs/>
          <w:sz w:val="22"/>
          <w:szCs w:val="22"/>
          <w:lang w:val="ro-RO"/>
        </w:rPr>
      </w:pPr>
      <w:r w:rsidRPr="003525E9">
        <w:rPr>
          <w:rFonts w:asciiTheme="minorHAnsi" w:hAnsiTheme="minorHAnsi" w:cstheme="minorHAnsi"/>
          <w:bCs/>
          <w:iCs/>
          <w:sz w:val="22"/>
          <w:szCs w:val="22"/>
          <w:lang w:val="ro-RO"/>
        </w:rPr>
        <w:t>Potențial beneficiari</w:t>
      </w:r>
    </w:p>
    <w:p w14:paraId="0F7E4B6A" w14:textId="1937AA3A" w:rsidR="00527ABB" w:rsidRPr="003525E9" w:rsidRDefault="00527ABB" w:rsidP="00DF288D">
      <w:pPr>
        <w:pStyle w:val="BodyText"/>
        <w:numPr>
          <w:ilvl w:val="0"/>
          <w:numId w:val="3"/>
        </w:numPr>
        <w:spacing w:line="259" w:lineRule="auto"/>
        <w:contextualSpacing/>
        <w:jc w:val="both"/>
        <w:rPr>
          <w:rFonts w:asciiTheme="minorHAnsi" w:hAnsiTheme="minorHAnsi" w:cstheme="minorHAnsi"/>
          <w:bCs/>
          <w:iCs/>
          <w:sz w:val="22"/>
          <w:szCs w:val="22"/>
          <w:lang w:val="ro-RO"/>
        </w:rPr>
      </w:pPr>
      <w:r w:rsidRPr="003525E9">
        <w:rPr>
          <w:rFonts w:asciiTheme="minorHAnsi" w:hAnsiTheme="minorHAnsi" w:cstheme="minorHAnsi"/>
          <w:bCs/>
          <w:iCs/>
          <w:sz w:val="22"/>
          <w:szCs w:val="22"/>
          <w:lang w:val="ro-RO"/>
        </w:rPr>
        <w:t>Beneficiari</w:t>
      </w:r>
    </w:p>
    <w:p w14:paraId="190F9516" w14:textId="77777777" w:rsidR="00BE77FF" w:rsidRPr="003525E9" w:rsidRDefault="00527ABB" w:rsidP="00DF288D">
      <w:pPr>
        <w:pStyle w:val="BodyText"/>
        <w:numPr>
          <w:ilvl w:val="0"/>
          <w:numId w:val="3"/>
        </w:numPr>
        <w:spacing w:line="259" w:lineRule="auto"/>
        <w:contextualSpacing/>
        <w:jc w:val="both"/>
        <w:rPr>
          <w:rFonts w:asciiTheme="minorHAnsi" w:hAnsiTheme="minorHAnsi" w:cstheme="minorHAnsi"/>
          <w:bCs/>
          <w:iCs/>
          <w:sz w:val="22"/>
          <w:szCs w:val="22"/>
          <w:lang w:val="ro-RO"/>
        </w:rPr>
      </w:pPr>
      <w:r w:rsidRPr="003525E9">
        <w:rPr>
          <w:rFonts w:asciiTheme="minorHAnsi" w:hAnsiTheme="minorHAnsi" w:cstheme="minorHAnsi"/>
          <w:bCs/>
          <w:iCs/>
          <w:sz w:val="22"/>
          <w:szCs w:val="22"/>
          <w:lang w:val="ro-RO"/>
        </w:rPr>
        <w:t>Public general</w:t>
      </w:r>
    </w:p>
    <w:p w14:paraId="4A775140" w14:textId="078A42F3" w:rsidR="003879FA" w:rsidRPr="003525E9" w:rsidRDefault="00BE77FF" w:rsidP="00DF288D">
      <w:pPr>
        <w:pStyle w:val="BodyText"/>
        <w:spacing w:line="259" w:lineRule="auto"/>
        <w:contextualSpacing/>
        <w:jc w:val="both"/>
        <w:rPr>
          <w:rFonts w:asciiTheme="minorHAnsi" w:hAnsiTheme="minorHAnsi" w:cstheme="minorHAnsi"/>
          <w:bCs/>
          <w:iCs/>
          <w:sz w:val="22"/>
          <w:szCs w:val="22"/>
          <w:lang w:val="ro-RO"/>
        </w:rPr>
      </w:pPr>
      <w:r w:rsidRPr="003525E9">
        <w:rPr>
          <w:rFonts w:asciiTheme="minorHAnsi" w:hAnsiTheme="minorHAnsi" w:cstheme="minorHAnsi"/>
          <w:b/>
          <w:iCs/>
          <w:sz w:val="22"/>
          <w:szCs w:val="22"/>
          <w:lang w:val="ro-RO"/>
        </w:rPr>
        <w:t>Buget contractat/aprobat</w:t>
      </w:r>
      <w:r w:rsidR="00DF288D" w:rsidRPr="003525E9">
        <w:rPr>
          <w:rFonts w:asciiTheme="minorHAnsi" w:hAnsiTheme="minorHAnsi" w:cstheme="minorHAnsi"/>
          <w:b/>
          <w:iCs/>
          <w:sz w:val="22"/>
          <w:szCs w:val="22"/>
          <w:lang w:val="ro-RO"/>
        </w:rPr>
        <w:t>:</w:t>
      </w:r>
      <w:r w:rsidR="00DF288D" w:rsidRPr="003525E9">
        <w:rPr>
          <w:rFonts w:asciiTheme="minorHAnsi" w:eastAsia="Times New Roman" w:hAnsiTheme="minorHAnsi" w:cstheme="minorHAnsi"/>
          <w:color w:val="000000"/>
          <w:sz w:val="22"/>
          <w:szCs w:val="22"/>
          <w:lang w:val="ro-RO"/>
        </w:rPr>
        <w:t>150.412,00</w:t>
      </w:r>
    </w:p>
    <w:p w14:paraId="58E58C7E" w14:textId="54227584" w:rsidR="00DF288D" w:rsidRPr="003525E9" w:rsidRDefault="00A87642" w:rsidP="00DF288D">
      <w:pPr>
        <w:pStyle w:val="yiv9779987908ydp6640dc81msolistparagraph"/>
        <w:shd w:val="clear" w:color="auto" w:fill="FFFFFF"/>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Date generale despre proiect</w:t>
      </w:r>
    </w:p>
    <w:p w14:paraId="198589F9" w14:textId="330AC1E4" w:rsidR="00A97503" w:rsidRPr="003525E9" w:rsidRDefault="00A87642" w:rsidP="00DF288D">
      <w:pPr>
        <w:pStyle w:val="yiv9779987908ydp6640dc81msolistparagraph"/>
        <w:shd w:val="clear" w:color="auto" w:fill="FFFFFF"/>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1.1.</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Sinteză a obiectivelor și rezultatelor așteptate</w:t>
      </w:r>
    </w:p>
    <w:p w14:paraId="427811C7" w14:textId="0846CD1A" w:rsidR="00F0584A" w:rsidRPr="003525E9" w:rsidRDefault="002A7DB2" w:rsidP="00DF288D">
      <w:pPr>
        <w:pStyle w:val="yiv9779987908ydp6640dc81msolistparagraph"/>
        <w:shd w:val="clear" w:color="auto" w:fill="FFFFFF"/>
        <w:spacing w:line="259" w:lineRule="auto"/>
        <w:contextualSpacing/>
        <w:jc w:val="both"/>
        <w:rPr>
          <w:rFonts w:asciiTheme="minorHAnsi" w:hAnsiTheme="minorHAnsi" w:cstheme="minorHAnsi"/>
          <w:color w:val="000000"/>
          <w:sz w:val="22"/>
          <w:szCs w:val="22"/>
          <w:lang w:val="ro-RO"/>
        </w:rPr>
      </w:pPr>
      <w:r w:rsidRPr="003525E9">
        <w:rPr>
          <w:rFonts w:asciiTheme="minorHAnsi" w:hAnsiTheme="minorHAnsi" w:cstheme="minorHAnsi"/>
          <w:b/>
          <w:bCs/>
          <w:color w:val="1D2228"/>
          <w:sz w:val="22"/>
          <w:szCs w:val="22"/>
          <w:lang w:val="ro-RO"/>
        </w:rPr>
        <w:t>Obiectivul genera</w:t>
      </w:r>
      <w:r w:rsidR="006115AF" w:rsidRPr="003525E9">
        <w:rPr>
          <w:rFonts w:asciiTheme="minorHAnsi" w:hAnsiTheme="minorHAnsi" w:cstheme="minorHAnsi"/>
          <w:b/>
          <w:bCs/>
          <w:color w:val="1D2228"/>
          <w:sz w:val="22"/>
          <w:szCs w:val="22"/>
          <w:lang w:val="ro-RO"/>
        </w:rPr>
        <w:t xml:space="preserve">l </w:t>
      </w:r>
      <w:r w:rsidR="006115AF" w:rsidRPr="003525E9">
        <w:rPr>
          <w:rFonts w:asciiTheme="minorHAnsi" w:hAnsiTheme="minorHAnsi" w:cstheme="minorHAnsi"/>
          <w:color w:val="1D2228"/>
          <w:sz w:val="22"/>
          <w:szCs w:val="22"/>
          <w:lang w:val="ro-RO"/>
        </w:rPr>
        <w:t xml:space="preserve">al proiectului constă în </w:t>
      </w:r>
      <w:r w:rsidR="006115AF" w:rsidRPr="003525E9">
        <w:rPr>
          <w:rFonts w:asciiTheme="minorHAnsi" w:hAnsiTheme="minorHAnsi" w:cstheme="minorHAnsi"/>
          <w:color w:val="000000"/>
          <w:sz w:val="22"/>
          <w:szCs w:val="22"/>
          <w:lang w:val="ro-RO"/>
        </w:rPr>
        <w:t>p</w:t>
      </w:r>
      <w:r w:rsidR="00F0584A" w:rsidRPr="003525E9">
        <w:rPr>
          <w:rFonts w:asciiTheme="minorHAnsi" w:hAnsiTheme="minorHAnsi" w:cstheme="minorHAnsi"/>
          <w:color w:val="000000"/>
          <w:sz w:val="22"/>
          <w:szCs w:val="22"/>
          <w:lang w:val="ro-RO"/>
        </w:rPr>
        <w:t xml:space="preserve">romovarea obiectivelor si </w:t>
      </w:r>
      <w:r w:rsidR="003525E9" w:rsidRPr="003525E9">
        <w:rPr>
          <w:rFonts w:asciiTheme="minorHAnsi" w:hAnsiTheme="minorHAnsi" w:cstheme="minorHAnsi"/>
          <w:color w:val="000000"/>
          <w:sz w:val="22"/>
          <w:szCs w:val="22"/>
          <w:lang w:val="ro-RO"/>
        </w:rPr>
        <w:t>operațiunilor</w:t>
      </w:r>
      <w:r w:rsidR="00F0584A" w:rsidRPr="003525E9">
        <w:rPr>
          <w:rFonts w:asciiTheme="minorHAnsi" w:hAnsiTheme="minorHAnsi" w:cstheme="minorHAnsi"/>
          <w:color w:val="000000"/>
          <w:sz w:val="22"/>
          <w:szCs w:val="22"/>
          <w:lang w:val="ro-RO"/>
        </w:rPr>
        <w:t xml:space="preserve"> POSDRU si </w:t>
      </w:r>
      <w:r w:rsidR="00F54B80" w:rsidRPr="003525E9">
        <w:rPr>
          <w:rFonts w:asciiTheme="minorHAnsi" w:hAnsiTheme="minorHAnsi" w:cstheme="minorHAnsi"/>
          <w:color w:val="000000"/>
          <w:sz w:val="22"/>
          <w:szCs w:val="22"/>
          <w:lang w:val="ro-RO"/>
        </w:rPr>
        <w:t>î</w:t>
      </w:r>
      <w:r w:rsidR="00F0584A" w:rsidRPr="003525E9">
        <w:rPr>
          <w:rFonts w:asciiTheme="minorHAnsi" w:hAnsiTheme="minorHAnsi" w:cstheme="minorHAnsi"/>
          <w:color w:val="000000"/>
          <w:sz w:val="22"/>
          <w:szCs w:val="22"/>
          <w:lang w:val="ro-RO"/>
        </w:rPr>
        <w:t xml:space="preserve">n Regiunea </w:t>
      </w:r>
      <w:r w:rsidR="003525E9" w:rsidRPr="003525E9">
        <w:rPr>
          <w:rFonts w:asciiTheme="minorHAnsi" w:hAnsiTheme="minorHAnsi" w:cstheme="minorHAnsi"/>
          <w:color w:val="000000"/>
          <w:sz w:val="22"/>
          <w:szCs w:val="22"/>
          <w:lang w:val="ro-RO"/>
        </w:rPr>
        <w:t>București</w:t>
      </w:r>
      <w:r w:rsidR="00F0584A" w:rsidRPr="003525E9">
        <w:rPr>
          <w:rFonts w:asciiTheme="minorHAnsi" w:hAnsiTheme="minorHAnsi" w:cstheme="minorHAnsi"/>
          <w:color w:val="000000"/>
          <w:sz w:val="22"/>
          <w:szCs w:val="22"/>
          <w:lang w:val="ro-RO"/>
        </w:rPr>
        <w:t xml:space="preserve"> Ilfov, ca urmare a </w:t>
      </w:r>
      <w:r w:rsidR="003525E9" w:rsidRPr="003525E9">
        <w:rPr>
          <w:rFonts w:asciiTheme="minorHAnsi" w:hAnsiTheme="minorHAnsi" w:cstheme="minorHAnsi"/>
          <w:color w:val="000000"/>
          <w:sz w:val="22"/>
          <w:szCs w:val="22"/>
          <w:lang w:val="ro-RO"/>
        </w:rPr>
        <w:t>interacțiunii</w:t>
      </w:r>
      <w:r w:rsidR="00F0584A" w:rsidRPr="003525E9">
        <w:rPr>
          <w:rFonts w:asciiTheme="minorHAnsi" w:hAnsiTheme="minorHAnsi" w:cstheme="minorHAnsi"/>
          <w:color w:val="000000"/>
          <w:sz w:val="22"/>
          <w:szCs w:val="22"/>
          <w:lang w:val="ro-RO"/>
        </w:rPr>
        <w:t xml:space="preserve"> </w:t>
      </w:r>
      <w:r w:rsidR="003525E9" w:rsidRPr="003525E9">
        <w:rPr>
          <w:rFonts w:asciiTheme="minorHAnsi" w:hAnsiTheme="minorHAnsi" w:cstheme="minorHAnsi"/>
          <w:color w:val="000000"/>
          <w:sz w:val="22"/>
          <w:szCs w:val="22"/>
          <w:lang w:val="ro-RO"/>
        </w:rPr>
        <w:t>instituției</w:t>
      </w:r>
      <w:r w:rsidR="00F0584A" w:rsidRPr="003525E9">
        <w:rPr>
          <w:rFonts w:asciiTheme="minorHAnsi" w:hAnsiTheme="minorHAnsi" w:cstheme="minorHAnsi"/>
          <w:color w:val="000000"/>
          <w:sz w:val="22"/>
          <w:szCs w:val="22"/>
          <w:lang w:val="ro-RO"/>
        </w:rPr>
        <w:t xml:space="preserve"> cu diverse </w:t>
      </w:r>
      <w:r w:rsidR="003525E9" w:rsidRPr="003525E9">
        <w:rPr>
          <w:rFonts w:asciiTheme="minorHAnsi" w:hAnsiTheme="minorHAnsi" w:cstheme="minorHAnsi"/>
          <w:color w:val="000000"/>
          <w:sz w:val="22"/>
          <w:szCs w:val="22"/>
          <w:lang w:val="ro-RO"/>
        </w:rPr>
        <w:t>organizații</w:t>
      </w:r>
      <w:r w:rsidR="00F0584A" w:rsidRPr="003525E9">
        <w:rPr>
          <w:rFonts w:asciiTheme="minorHAnsi" w:hAnsiTheme="minorHAnsi" w:cstheme="minorHAnsi"/>
          <w:color w:val="000000"/>
          <w:sz w:val="22"/>
          <w:szCs w:val="22"/>
          <w:lang w:val="ro-RO"/>
        </w:rPr>
        <w:t xml:space="preserve"> din mediul privat si public.</w:t>
      </w:r>
    </w:p>
    <w:p w14:paraId="064628A0" w14:textId="77777777" w:rsidR="00BE77FF" w:rsidRPr="003525E9" w:rsidRDefault="002A7DB2" w:rsidP="00DF288D">
      <w:pPr>
        <w:pStyle w:val="yiv9779987908ydp6640dc81msolistparagraph"/>
        <w:shd w:val="clear" w:color="auto" w:fill="FFFFFF"/>
        <w:spacing w:line="259" w:lineRule="auto"/>
        <w:contextualSpacing/>
        <w:jc w:val="both"/>
        <w:rPr>
          <w:rFonts w:asciiTheme="minorHAnsi" w:hAnsiTheme="minorHAnsi" w:cstheme="minorHAnsi"/>
          <w:b/>
          <w:bCs/>
          <w:color w:val="000000"/>
          <w:sz w:val="22"/>
          <w:szCs w:val="22"/>
          <w:lang w:val="ro-RO"/>
        </w:rPr>
      </w:pPr>
      <w:r w:rsidRPr="003525E9">
        <w:rPr>
          <w:rFonts w:asciiTheme="minorHAnsi" w:hAnsiTheme="minorHAnsi" w:cstheme="minorHAnsi"/>
          <w:b/>
          <w:bCs/>
          <w:color w:val="000000"/>
          <w:sz w:val="22"/>
          <w:szCs w:val="22"/>
          <w:lang w:val="ro-RO"/>
        </w:rPr>
        <w:t>Obiective specifice</w:t>
      </w:r>
    </w:p>
    <w:p w14:paraId="212B8579" w14:textId="282A140B" w:rsidR="00BE77FF" w:rsidRPr="003525E9" w:rsidRDefault="002A7DB2" w:rsidP="00DF288D">
      <w:pPr>
        <w:pStyle w:val="yiv9779987908ydp6640dc81msolistparagraph"/>
        <w:shd w:val="clear" w:color="auto" w:fill="FFFFFF"/>
        <w:spacing w:line="259" w:lineRule="auto"/>
        <w:contextualSpacing/>
        <w:jc w:val="both"/>
        <w:rPr>
          <w:rFonts w:asciiTheme="minorHAnsi" w:hAnsiTheme="minorHAnsi" w:cstheme="minorHAnsi"/>
          <w:color w:val="000000"/>
          <w:sz w:val="22"/>
          <w:szCs w:val="22"/>
          <w:lang w:val="ro-RO"/>
        </w:rPr>
      </w:pPr>
      <w:r w:rsidRPr="003525E9">
        <w:rPr>
          <w:rFonts w:asciiTheme="minorHAnsi" w:hAnsiTheme="minorHAnsi" w:cstheme="minorHAnsi"/>
          <w:color w:val="000000"/>
          <w:sz w:val="22"/>
          <w:szCs w:val="22"/>
          <w:lang w:val="ro-RO"/>
        </w:rPr>
        <w:t xml:space="preserve">O1. </w:t>
      </w:r>
      <w:r w:rsidR="00F0584A" w:rsidRPr="003525E9">
        <w:rPr>
          <w:rFonts w:asciiTheme="minorHAnsi" w:hAnsiTheme="minorHAnsi" w:cstheme="minorHAnsi"/>
          <w:color w:val="000000"/>
          <w:sz w:val="22"/>
          <w:szCs w:val="22"/>
          <w:lang w:val="ro-RO"/>
        </w:rPr>
        <w:t xml:space="preserve">Crearea de noi </w:t>
      </w:r>
      <w:r w:rsidR="003525E9" w:rsidRPr="003525E9">
        <w:rPr>
          <w:rFonts w:asciiTheme="minorHAnsi" w:hAnsiTheme="minorHAnsi" w:cstheme="minorHAnsi"/>
          <w:color w:val="000000"/>
          <w:sz w:val="22"/>
          <w:szCs w:val="22"/>
          <w:lang w:val="ro-RO"/>
        </w:rPr>
        <w:t>legături</w:t>
      </w:r>
      <w:r w:rsidR="00F0584A" w:rsidRPr="003525E9">
        <w:rPr>
          <w:rFonts w:asciiTheme="minorHAnsi" w:hAnsiTheme="minorHAnsi" w:cstheme="minorHAnsi"/>
          <w:color w:val="000000"/>
          <w:sz w:val="22"/>
          <w:szCs w:val="22"/>
          <w:lang w:val="ro-RO"/>
        </w:rPr>
        <w:t xml:space="preserve"> si eficientizare a </w:t>
      </w:r>
      <w:r w:rsidR="003525E9" w:rsidRPr="003525E9">
        <w:rPr>
          <w:rFonts w:asciiTheme="minorHAnsi" w:hAnsiTheme="minorHAnsi" w:cstheme="minorHAnsi"/>
          <w:color w:val="000000"/>
          <w:sz w:val="22"/>
          <w:szCs w:val="22"/>
          <w:lang w:val="ro-RO"/>
        </w:rPr>
        <w:t>activităților</w:t>
      </w:r>
      <w:r w:rsidR="00F0584A" w:rsidRPr="003525E9">
        <w:rPr>
          <w:rFonts w:asciiTheme="minorHAnsi" w:hAnsiTheme="minorHAnsi" w:cstheme="minorHAnsi"/>
          <w:color w:val="000000"/>
          <w:sz w:val="22"/>
          <w:szCs w:val="22"/>
          <w:lang w:val="ro-RO"/>
        </w:rPr>
        <w:t xml:space="preserve"> de informare si publicitate din Cadrul Planului de Comunicare in diverse </w:t>
      </w:r>
      <w:r w:rsidR="003525E9" w:rsidRPr="003525E9">
        <w:rPr>
          <w:rFonts w:asciiTheme="minorHAnsi" w:hAnsiTheme="minorHAnsi" w:cstheme="minorHAnsi"/>
          <w:color w:val="000000"/>
          <w:sz w:val="22"/>
          <w:szCs w:val="22"/>
          <w:lang w:val="ro-RO"/>
        </w:rPr>
        <w:t>participări</w:t>
      </w:r>
      <w:r w:rsidR="00F0584A" w:rsidRPr="003525E9">
        <w:rPr>
          <w:rFonts w:asciiTheme="minorHAnsi" w:hAnsiTheme="minorHAnsi" w:cstheme="minorHAnsi"/>
          <w:color w:val="000000"/>
          <w:sz w:val="22"/>
          <w:szCs w:val="22"/>
          <w:lang w:val="ro-RO"/>
        </w:rPr>
        <w:t xml:space="preserve"> ale </w:t>
      </w:r>
      <w:r w:rsidR="003525E9" w:rsidRPr="003525E9">
        <w:rPr>
          <w:rFonts w:asciiTheme="minorHAnsi" w:hAnsiTheme="minorHAnsi" w:cstheme="minorHAnsi"/>
          <w:color w:val="000000"/>
          <w:sz w:val="22"/>
          <w:szCs w:val="22"/>
          <w:lang w:val="ro-RO"/>
        </w:rPr>
        <w:t>angajaților</w:t>
      </w:r>
      <w:r w:rsidR="00F0584A" w:rsidRPr="003525E9">
        <w:rPr>
          <w:rFonts w:asciiTheme="minorHAnsi" w:hAnsiTheme="minorHAnsi" w:cstheme="minorHAnsi"/>
          <w:color w:val="000000"/>
          <w:sz w:val="22"/>
          <w:szCs w:val="22"/>
          <w:lang w:val="ro-RO"/>
        </w:rPr>
        <w:t xml:space="preserve"> OI POSDRU BI la seminarii, </w:t>
      </w:r>
      <w:r w:rsidR="003525E9" w:rsidRPr="003525E9">
        <w:rPr>
          <w:rFonts w:asciiTheme="minorHAnsi" w:hAnsiTheme="minorHAnsi" w:cstheme="minorHAnsi"/>
          <w:color w:val="000000"/>
          <w:sz w:val="22"/>
          <w:szCs w:val="22"/>
          <w:lang w:val="ro-RO"/>
        </w:rPr>
        <w:t>deplasări</w:t>
      </w:r>
      <w:r w:rsidR="00F0584A" w:rsidRPr="003525E9">
        <w:rPr>
          <w:rFonts w:asciiTheme="minorHAnsi" w:hAnsiTheme="minorHAnsi" w:cstheme="minorHAnsi"/>
          <w:color w:val="000000"/>
          <w:sz w:val="22"/>
          <w:szCs w:val="22"/>
          <w:lang w:val="ro-RO"/>
        </w:rPr>
        <w:t xml:space="preserve"> interne sau misiuni de control, cu ajutorul produselor de promovare.</w:t>
      </w:r>
    </w:p>
    <w:p w14:paraId="2902B6F1" w14:textId="1CB19CA0" w:rsidR="00527ABB" w:rsidRPr="003525E9" w:rsidRDefault="002A7DB2" w:rsidP="00DF288D">
      <w:pPr>
        <w:pStyle w:val="yiv9779987908ydp6640dc81msolistparagraph"/>
        <w:shd w:val="clear" w:color="auto" w:fill="FFFFFF"/>
        <w:spacing w:line="259" w:lineRule="auto"/>
        <w:contextualSpacing/>
        <w:jc w:val="both"/>
        <w:rPr>
          <w:rFonts w:asciiTheme="minorHAnsi" w:hAnsiTheme="minorHAnsi" w:cstheme="minorHAnsi"/>
          <w:b/>
          <w:bCs/>
          <w:color w:val="000000"/>
          <w:sz w:val="22"/>
          <w:szCs w:val="22"/>
          <w:lang w:val="ro-RO"/>
        </w:rPr>
      </w:pPr>
      <w:r w:rsidRPr="003525E9">
        <w:rPr>
          <w:rFonts w:asciiTheme="minorHAnsi" w:hAnsiTheme="minorHAnsi" w:cstheme="minorHAnsi"/>
          <w:color w:val="000000"/>
          <w:sz w:val="22"/>
          <w:szCs w:val="22"/>
          <w:lang w:val="ro-RO"/>
        </w:rPr>
        <w:t xml:space="preserve">O2. </w:t>
      </w:r>
      <w:r w:rsidR="00F0584A" w:rsidRPr="003525E9">
        <w:rPr>
          <w:rFonts w:asciiTheme="minorHAnsi" w:hAnsiTheme="minorHAnsi" w:cstheme="minorHAnsi"/>
          <w:color w:val="000000"/>
          <w:sz w:val="22"/>
          <w:szCs w:val="22"/>
          <w:lang w:val="ro-RO"/>
        </w:rPr>
        <w:t xml:space="preserve">Promovarea obiectivelor si </w:t>
      </w:r>
      <w:r w:rsidR="003525E9" w:rsidRPr="003525E9">
        <w:rPr>
          <w:rFonts w:asciiTheme="minorHAnsi" w:hAnsiTheme="minorHAnsi" w:cstheme="minorHAnsi"/>
          <w:color w:val="000000"/>
          <w:sz w:val="22"/>
          <w:szCs w:val="22"/>
          <w:lang w:val="ro-RO"/>
        </w:rPr>
        <w:t>operațiunilor</w:t>
      </w:r>
      <w:r w:rsidR="00F0584A" w:rsidRPr="003525E9">
        <w:rPr>
          <w:rFonts w:asciiTheme="minorHAnsi" w:hAnsiTheme="minorHAnsi" w:cstheme="minorHAnsi"/>
          <w:color w:val="000000"/>
          <w:sz w:val="22"/>
          <w:szCs w:val="22"/>
          <w:lang w:val="ro-RO"/>
        </w:rPr>
        <w:t xml:space="preserve"> POSDRU si in Regiunea </w:t>
      </w:r>
      <w:r w:rsidR="003525E9" w:rsidRPr="003525E9">
        <w:rPr>
          <w:rFonts w:asciiTheme="minorHAnsi" w:hAnsiTheme="minorHAnsi" w:cstheme="minorHAnsi"/>
          <w:color w:val="000000"/>
          <w:sz w:val="22"/>
          <w:szCs w:val="22"/>
          <w:lang w:val="ro-RO"/>
        </w:rPr>
        <w:t>București</w:t>
      </w:r>
      <w:r w:rsidR="00F0584A" w:rsidRPr="003525E9">
        <w:rPr>
          <w:rFonts w:asciiTheme="minorHAnsi" w:hAnsiTheme="minorHAnsi" w:cstheme="minorHAnsi"/>
          <w:color w:val="000000"/>
          <w:sz w:val="22"/>
          <w:szCs w:val="22"/>
          <w:lang w:val="ro-RO"/>
        </w:rPr>
        <w:t xml:space="preserve"> Ilfov, ca urmare a </w:t>
      </w:r>
      <w:r w:rsidR="003525E9" w:rsidRPr="003525E9">
        <w:rPr>
          <w:rFonts w:asciiTheme="minorHAnsi" w:hAnsiTheme="minorHAnsi" w:cstheme="minorHAnsi"/>
          <w:color w:val="000000"/>
          <w:sz w:val="22"/>
          <w:szCs w:val="22"/>
          <w:lang w:val="ro-RO"/>
        </w:rPr>
        <w:t>interacțiunii</w:t>
      </w:r>
      <w:r w:rsidR="00F0584A" w:rsidRPr="003525E9">
        <w:rPr>
          <w:rFonts w:asciiTheme="minorHAnsi" w:hAnsiTheme="minorHAnsi" w:cstheme="minorHAnsi"/>
          <w:color w:val="000000"/>
          <w:sz w:val="22"/>
          <w:szCs w:val="22"/>
          <w:lang w:val="ro-RO"/>
        </w:rPr>
        <w:t xml:space="preserve"> </w:t>
      </w:r>
      <w:r w:rsidR="003525E9" w:rsidRPr="003525E9">
        <w:rPr>
          <w:rFonts w:asciiTheme="minorHAnsi" w:hAnsiTheme="minorHAnsi" w:cstheme="minorHAnsi"/>
          <w:color w:val="000000"/>
          <w:sz w:val="22"/>
          <w:szCs w:val="22"/>
          <w:lang w:val="ro-RO"/>
        </w:rPr>
        <w:t>instituției</w:t>
      </w:r>
      <w:r w:rsidR="00F0584A" w:rsidRPr="003525E9">
        <w:rPr>
          <w:rFonts w:asciiTheme="minorHAnsi" w:hAnsiTheme="minorHAnsi" w:cstheme="minorHAnsi"/>
          <w:color w:val="000000"/>
          <w:sz w:val="22"/>
          <w:szCs w:val="22"/>
          <w:lang w:val="ro-RO"/>
        </w:rPr>
        <w:t xml:space="preserve"> cu diverse </w:t>
      </w:r>
      <w:r w:rsidR="003525E9" w:rsidRPr="003525E9">
        <w:rPr>
          <w:rFonts w:asciiTheme="minorHAnsi" w:hAnsiTheme="minorHAnsi" w:cstheme="minorHAnsi"/>
          <w:color w:val="000000"/>
          <w:sz w:val="22"/>
          <w:szCs w:val="22"/>
          <w:lang w:val="ro-RO"/>
        </w:rPr>
        <w:t>organizații</w:t>
      </w:r>
      <w:r w:rsidR="00F0584A" w:rsidRPr="003525E9">
        <w:rPr>
          <w:rFonts w:asciiTheme="minorHAnsi" w:hAnsiTheme="minorHAnsi" w:cstheme="minorHAnsi"/>
          <w:color w:val="000000"/>
          <w:sz w:val="22"/>
          <w:szCs w:val="22"/>
          <w:lang w:val="ro-RO"/>
        </w:rPr>
        <w:t xml:space="preserve"> din mediul privat si public.</w:t>
      </w:r>
    </w:p>
    <w:p w14:paraId="58C02104" w14:textId="356F7EF1" w:rsidR="002C7216" w:rsidRPr="003525E9" w:rsidRDefault="002C7216" w:rsidP="00DF288D">
      <w:pPr>
        <w:spacing w:after="0"/>
        <w:contextualSpacing/>
        <w:jc w:val="both"/>
        <w:rPr>
          <w:rFonts w:eastAsia="Times New Roman" w:cstheme="minorHAnsi"/>
          <w:color w:val="000000"/>
          <w:lang w:val="ro-RO"/>
        </w:rPr>
      </w:pPr>
      <w:r w:rsidRPr="003525E9">
        <w:rPr>
          <w:rFonts w:eastAsia="Times New Roman" w:cstheme="minorHAnsi"/>
          <w:color w:val="000000"/>
          <w:lang w:val="ro-RO"/>
        </w:rPr>
        <w:t xml:space="preserve">Activitățile </w:t>
      </w:r>
      <w:r w:rsidR="00A97503" w:rsidRPr="003525E9">
        <w:rPr>
          <w:rFonts w:eastAsia="Times New Roman" w:cstheme="minorHAnsi"/>
          <w:color w:val="000000"/>
          <w:lang w:val="ro-RO"/>
        </w:rPr>
        <w:t>desfășurate</w:t>
      </w:r>
      <w:r w:rsidRPr="003525E9">
        <w:rPr>
          <w:rFonts w:eastAsia="Times New Roman" w:cstheme="minorHAnsi"/>
          <w:color w:val="000000"/>
          <w:lang w:val="ro-RO"/>
        </w:rPr>
        <w:t xml:space="preserve"> au fost: </w:t>
      </w:r>
    </w:p>
    <w:p w14:paraId="6BF173AD" w14:textId="61B7FE4B" w:rsidR="002C7216" w:rsidRPr="003525E9" w:rsidRDefault="002C7216" w:rsidP="00DF288D">
      <w:pPr>
        <w:spacing w:after="0"/>
        <w:contextualSpacing/>
        <w:jc w:val="both"/>
        <w:rPr>
          <w:rFonts w:eastAsia="Times New Roman" w:cstheme="minorHAnsi"/>
          <w:color w:val="000000"/>
          <w:lang w:val="ro-RO"/>
        </w:rPr>
      </w:pPr>
      <w:r w:rsidRPr="003525E9">
        <w:rPr>
          <w:rFonts w:eastAsia="Times New Roman" w:cstheme="minorHAnsi"/>
          <w:color w:val="000000"/>
          <w:lang w:val="ro-RO"/>
        </w:rPr>
        <w:t xml:space="preserve">1. </w:t>
      </w:r>
      <w:r w:rsidRPr="003525E9">
        <w:rPr>
          <w:rFonts w:eastAsia="Times New Roman" w:cstheme="minorHAnsi"/>
          <w:b/>
          <w:bCs/>
          <w:color w:val="000000"/>
          <w:lang w:val="ro-RO"/>
        </w:rPr>
        <w:t>Managementul proiectului</w:t>
      </w:r>
      <w:r w:rsidR="00D468B6" w:rsidRPr="003525E9">
        <w:rPr>
          <w:rFonts w:eastAsia="Times New Roman" w:cstheme="minorHAnsi"/>
          <w:b/>
          <w:bCs/>
          <w:color w:val="000000"/>
          <w:lang w:val="ro-RO"/>
        </w:rPr>
        <w:t xml:space="preserve">. </w:t>
      </w:r>
      <w:r w:rsidR="00D468B6" w:rsidRPr="003525E9">
        <w:rPr>
          <w:rFonts w:eastAsia="Times New Roman" w:cstheme="minorHAnsi"/>
          <w:color w:val="000000"/>
          <w:lang w:val="ro-RO"/>
        </w:rPr>
        <w:t>Această activitatea s-a desfășurat pe întreaga perioadă</w:t>
      </w:r>
      <w:r w:rsidR="00A97503" w:rsidRPr="003525E9">
        <w:rPr>
          <w:rFonts w:eastAsia="Times New Roman" w:cstheme="minorHAnsi"/>
          <w:color w:val="000000"/>
          <w:lang w:val="ro-RO"/>
        </w:rPr>
        <w:t xml:space="preserve"> de</w:t>
      </w:r>
      <w:r w:rsidR="00D468B6" w:rsidRPr="003525E9">
        <w:rPr>
          <w:rFonts w:eastAsia="Times New Roman" w:cstheme="minorHAnsi"/>
          <w:color w:val="000000"/>
          <w:lang w:val="ro-RO"/>
        </w:rPr>
        <w:t xml:space="preserve"> implem</w:t>
      </w:r>
      <w:r w:rsidR="00102279" w:rsidRPr="003525E9">
        <w:rPr>
          <w:rFonts w:eastAsia="Times New Roman" w:cstheme="minorHAnsi"/>
          <w:color w:val="000000"/>
          <w:lang w:val="ro-RO"/>
        </w:rPr>
        <w:t>e</w:t>
      </w:r>
      <w:r w:rsidR="00D468B6" w:rsidRPr="003525E9">
        <w:rPr>
          <w:rFonts w:eastAsia="Times New Roman" w:cstheme="minorHAnsi"/>
          <w:color w:val="000000"/>
          <w:lang w:val="ro-RO"/>
        </w:rPr>
        <w:t>ntare a proiectului. Echipa de management a fost formată din: 1 manager de proiect, 1 expert achiziții publice, 1 expert financiar.</w:t>
      </w:r>
    </w:p>
    <w:p w14:paraId="4EB69989" w14:textId="77777777" w:rsidR="00D468B6" w:rsidRPr="003525E9" w:rsidRDefault="002C7216" w:rsidP="00DF288D">
      <w:pPr>
        <w:spacing w:after="0"/>
        <w:contextualSpacing/>
        <w:jc w:val="both"/>
        <w:rPr>
          <w:rFonts w:eastAsia="Times New Roman" w:cstheme="minorHAnsi"/>
          <w:b/>
          <w:bCs/>
          <w:color w:val="000000"/>
          <w:lang w:val="ro-RO"/>
        </w:rPr>
      </w:pPr>
      <w:r w:rsidRPr="003525E9">
        <w:rPr>
          <w:rFonts w:eastAsia="Times New Roman" w:cstheme="minorHAnsi"/>
          <w:b/>
          <w:bCs/>
          <w:color w:val="000000"/>
          <w:lang w:val="ro-RO"/>
        </w:rPr>
        <w:t>2. Achiziția de materiale de promovare</w:t>
      </w:r>
    </w:p>
    <w:p w14:paraId="19CB3D49" w14:textId="14C792A1" w:rsidR="00BE77FF" w:rsidRPr="003525E9" w:rsidRDefault="00D468B6" w:rsidP="00DF288D">
      <w:pPr>
        <w:spacing w:after="0"/>
        <w:contextualSpacing/>
        <w:jc w:val="both"/>
        <w:rPr>
          <w:rFonts w:eastAsia="Times New Roman" w:cstheme="minorHAnsi"/>
          <w:b/>
          <w:bCs/>
          <w:color w:val="000000"/>
          <w:lang w:val="ro-RO"/>
        </w:rPr>
      </w:pPr>
      <w:r w:rsidRPr="003525E9">
        <w:rPr>
          <w:rFonts w:eastAsia="Times New Roman" w:cstheme="minorHAnsi"/>
          <w:color w:val="000000"/>
          <w:lang w:val="ro-RO"/>
        </w:rPr>
        <w:t>Materiale de promovarea achiziționate: agenda personalizată A4, cana personalizată, mapa personalizată, stick personalizat, pliante informative, umbrelă personalizată, calendar birou, banner, notes autoadeziv, mouse pad, rucsac personalizat, roll up, pungi cadou mari, set ecologic personalizat cu dispenser hârtie și pix.</w:t>
      </w:r>
      <w:r w:rsidR="002C7216" w:rsidRPr="003525E9">
        <w:rPr>
          <w:rFonts w:eastAsia="Times New Roman" w:cstheme="minorHAnsi"/>
          <w:b/>
          <w:bCs/>
          <w:color w:val="000000"/>
          <w:lang w:val="ro-RO"/>
        </w:rPr>
        <w:t xml:space="preserve"> </w:t>
      </w:r>
    </w:p>
    <w:p w14:paraId="26DDB1CF" w14:textId="4750E57F" w:rsidR="00BE77FF" w:rsidRPr="003525E9" w:rsidRDefault="00A87642" w:rsidP="00DF288D">
      <w:pPr>
        <w:pStyle w:val="yiv9779987908ydp6640dc81msolistparagraph"/>
        <w:shd w:val="clear" w:color="auto" w:fill="FFFFFF"/>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1.2.</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Analiza sumară a teoriei schimbării proiectului</w:t>
      </w:r>
    </w:p>
    <w:p w14:paraId="5F58BF8E" w14:textId="12D3F294" w:rsidR="00BE77FF" w:rsidRPr="003525E9" w:rsidRDefault="009A4B99" w:rsidP="00DF288D">
      <w:pPr>
        <w:pStyle w:val="yiv9779987908ydp6640dc81msolistparagraph"/>
        <w:shd w:val="clear" w:color="auto" w:fill="FFFFFF"/>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color w:val="1D2228"/>
          <w:sz w:val="22"/>
          <w:szCs w:val="22"/>
          <w:lang w:val="ro-RO"/>
        </w:rPr>
        <w:t xml:space="preserve">Proiectul cu titlul “Creșterea gradului de promovare a OI POSDRU Regiunea București-Ilfov” a constituit, atât prin activitățile sale specifice derulate, cât și prin sprijinul financiar, oferit pe toată perioada </w:t>
      </w:r>
      <w:r w:rsidRPr="003525E9">
        <w:rPr>
          <w:rFonts w:asciiTheme="minorHAnsi" w:hAnsiTheme="minorHAnsi" w:cstheme="minorHAnsi"/>
          <w:color w:val="1D2228"/>
          <w:sz w:val="22"/>
          <w:szCs w:val="22"/>
          <w:lang w:val="ro-RO"/>
        </w:rPr>
        <w:lastRenderedPageBreak/>
        <w:t xml:space="preserve">implementării sale, răspunsul/soluția la nevoile identificate ale grupului țintă – beneficiarii direcți ai acestui proiect, mai exact personalul din cadrul compartimentelor OI POSDRU București-Ilfov. Cu alte cuvinte, prin suportul financiar, oferit în vederea achiziționării materialelor de promovare (agenda personalizată A4, cana personalizată, mapa personalizată, stick personalizat, pliante informative, umbrela personalizată, calendar birou, banner, notes autoadeziv, mouse pad, rucsac personalizat, roll-up, pungi cadou mari, set ecologic personalizat cu dispenser hârtie și pix), necesare îndeplinirii/realizării obiectivelor și a rezultatelor propuse/asumate, proiectul a răspuns în procent de 100% nevoilor </w:t>
      </w:r>
      <w:r w:rsidR="00A97503" w:rsidRPr="003525E9">
        <w:rPr>
          <w:rFonts w:asciiTheme="minorHAnsi" w:hAnsiTheme="minorHAnsi" w:cstheme="minorHAnsi"/>
          <w:color w:val="1D2228"/>
          <w:sz w:val="22"/>
          <w:szCs w:val="22"/>
          <w:lang w:val="ro-RO"/>
        </w:rPr>
        <w:t>grupului țintă</w:t>
      </w:r>
      <w:r w:rsidRPr="003525E9">
        <w:rPr>
          <w:rFonts w:asciiTheme="minorHAnsi" w:hAnsiTheme="minorHAnsi" w:cstheme="minorHAnsi"/>
          <w:color w:val="1D2228"/>
          <w:sz w:val="22"/>
          <w:szCs w:val="22"/>
          <w:lang w:val="ro-RO"/>
        </w:rPr>
        <w:t xml:space="preserve"> și a furnizat suportul îndeplinirii acestora.</w:t>
      </w:r>
      <w:r w:rsidR="00BE77FF" w:rsidRPr="003525E9">
        <w:rPr>
          <w:rFonts w:asciiTheme="minorHAnsi" w:hAnsiTheme="minorHAnsi" w:cstheme="minorHAnsi"/>
          <w:color w:val="1D2228"/>
          <w:sz w:val="22"/>
          <w:szCs w:val="22"/>
          <w:lang w:val="ro-RO"/>
        </w:rPr>
        <w:t xml:space="preserve"> </w:t>
      </w:r>
      <w:r w:rsidR="00BE77FF" w:rsidRPr="003525E9">
        <w:rPr>
          <w:rFonts w:asciiTheme="minorHAnsi" w:hAnsiTheme="minorHAnsi" w:cstheme="minorHAnsi"/>
          <w:color w:val="000000"/>
          <w:sz w:val="22"/>
          <w:szCs w:val="22"/>
          <w:lang w:val="ro-RO"/>
        </w:rPr>
        <w:t>În urma implementării proiectului au fost atinse următoarele rezultate:</w:t>
      </w:r>
    </w:p>
    <w:p w14:paraId="6AB998F4" w14:textId="77777777" w:rsidR="00BE77FF" w:rsidRPr="003525E9" w:rsidRDefault="00BE77FF" w:rsidP="00DF288D">
      <w:pPr>
        <w:pStyle w:val="ListParagraph"/>
        <w:numPr>
          <w:ilvl w:val="0"/>
          <w:numId w:val="4"/>
        </w:numPr>
        <w:spacing w:after="100" w:afterAutospacing="1"/>
        <w:jc w:val="both"/>
        <w:rPr>
          <w:rFonts w:eastAsia="Times New Roman" w:cstheme="minorHAnsi"/>
          <w:color w:val="000000"/>
          <w:lang w:val="ro-RO"/>
        </w:rPr>
      </w:pPr>
      <w:r w:rsidRPr="003525E9">
        <w:rPr>
          <w:rFonts w:eastAsia="Times New Roman" w:cstheme="minorHAnsi"/>
          <w:color w:val="000000"/>
          <w:lang w:val="ro-RO"/>
        </w:rPr>
        <w:t>Organismul Intermediar Regional pentru POSDRU București Ilfov sprijinit în eficientizarea activității sale;</w:t>
      </w:r>
    </w:p>
    <w:p w14:paraId="6D2DB7D5" w14:textId="77777777" w:rsidR="00BE77FF" w:rsidRPr="003525E9" w:rsidRDefault="00BE77FF" w:rsidP="00DF288D">
      <w:pPr>
        <w:pStyle w:val="ListParagraph"/>
        <w:numPr>
          <w:ilvl w:val="0"/>
          <w:numId w:val="4"/>
        </w:numPr>
        <w:spacing w:after="100" w:afterAutospacing="1"/>
        <w:jc w:val="both"/>
        <w:rPr>
          <w:rFonts w:eastAsia="Times New Roman" w:cstheme="minorHAnsi"/>
          <w:color w:val="000000"/>
          <w:lang w:val="ro-RO"/>
        </w:rPr>
      </w:pPr>
      <w:r w:rsidRPr="003525E9">
        <w:rPr>
          <w:rFonts w:eastAsia="Times New Roman" w:cstheme="minorHAnsi"/>
          <w:color w:val="000000"/>
          <w:lang w:val="ro-RO"/>
        </w:rPr>
        <w:t>Reprezentare adecvată a activității OI POSDRU BI;</w:t>
      </w:r>
    </w:p>
    <w:p w14:paraId="1C9ABD0A" w14:textId="64D25B19" w:rsidR="00AD2701" w:rsidRPr="003525E9" w:rsidRDefault="00BE77FF" w:rsidP="00DF288D">
      <w:pPr>
        <w:pStyle w:val="ListParagraph"/>
        <w:numPr>
          <w:ilvl w:val="0"/>
          <w:numId w:val="4"/>
        </w:numPr>
        <w:spacing w:after="100" w:afterAutospacing="1"/>
        <w:jc w:val="both"/>
        <w:rPr>
          <w:rFonts w:eastAsia="Times New Roman" w:cstheme="minorHAnsi"/>
          <w:color w:val="000000"/>
          <w:lang w:val="ro-RO"/>
        </w:rPr>
      </w:pPr>
      <w:r w:rsidRPr="003525E9">
        <w:rPr>
          <w:rFonts w:eastAsia="Times New Roman" w:cstheme="minorHAnsi"/>
          <w:color w:val="000000"/>
          <w:lang w:val="ro-RO"/>
        </w:rPr>
        <w:t>Îndeplinirea recomandărilor din Planul de comunicare.</w:t>
      </w:r>
    </w:p>
    <w:p w14:paraId="5EE4E39C" w14:textId="77777777" w:rsidR="00A87642" w:rsidRPr="003525E9" w:rsidRDefault="00A87642"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r w:rsidRPr="003525E9">
        <w:rPr>
          <w:rFonts w:asciiTheme="minorHAnsi" w:hAnsiTheme="minorHAnsi" w:cstheme="minorHAnsi"/>
          <w:b/>
          <w:bCs/>
          <w:color w:val="1D2228"/>
          <w:sz w:val="22"/>
          <w:szCs w:val="22"/>
          <w:lang w:val="ro-RO"/>
        </w:rPr>
        <w:t> </w:t>
      </w:r>
    </w:p>
    <w:p w14:paraId="0DFCB0B1" w14:textId="4D7E171A" w:rsidR="00A87642" w:rsidRPr="003525E9" w:rsidRDefault="00A87642" w:rsidP="00DF288D">
      <w:pPr>
        <w:pStyle w:val="yiv9779987908ydp6640dc81msolistparagraph"/>
        <w:shd w:val="clear" w:color="auto" w:fill="D9D9D9" w:themeFill="background1" w:themeFillShade="D9"/>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2.</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Contextul proiectului și efectul brut observabil în aria geografică restrânsă de implementare</w:t>
      </w:r>
    </w:p>
    <w:p w14:paraId="79491D6E" w14:textId="70ACC0BA" w:rsidR="000F56E1" w:rsidRPr="003525E9" w:rsidRDefault="000F56E1"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r w:rsidRPr="003525E9">
        <w:rPr>
          <w:rFonts w:asciiTheme="minorHAnsi" w:hAnsiTheme="minorHAnsi" w:cstheme="minorHAnsi"/>
          <w:color w:val="1D2228"/>
          <w:sz w:val="22"/>
          <w:szCs w:val="22"/>
          <w:lang w:val="ro-RO"/>
        </w:rPr>
        <w:t xml:space="preserve">Programele </w:t>
      </w:r>
      <w:r w:rsidR="00052AE5" w:rsidRPr="003525E9">
        <w:rPr>
          <w:rFonts w:asciiTheme="minorHAnsi" w:hAnsiTheme="minorHAnsi" w:cstheme="minorHAnsi"/>
          <w:color w:val="1D2228"/>
          <w:sz w:val="22"/>
          <w:szCs w:val="22"/>
          <w:lang w:val="ro-RO"/>
        </w:rPr>
        <w:t>O</w:t>
      </w:r>
      <w:r w:rsidRPr="003525E9">
        <w:rPr>
          <w:rFonts w:asciiTheme="minorHAnsi" w:hAnsiTheme="minorHAnsi" w:cstheme="minorHAnsi"/>
          <w:color w:val="1D2228"/>
          <w:sz w:val="22"/>
          <w:szCs w:val="22"/>
          <w:lang w:val="ro-RO"/>
        </w:rPr>
        <w:t>peraționale</w:t>
      </w:r>
      <w:r w:rsidR="00052AE5" w:rsidRPr="003525E9">
        <w:rPr>
          <w:rFonts w:asciiTheme="minorHAnsi" w:hAnsiTheme="minorHAnsi" w:cstheme="minorHAnsi"/>
          <w:color w:val="1D2228"/>
          <w:sz w:val="22"/>
          <w:szCs w:val="22"/>
          <w:lang w:val="ro-RO"/>
        </w:rPr>
        <w:t xml:space="preserve"> prezintă domeniile majore de intervenție care sunt cofinanțate de Fondurile Structurale și de Coeziune. Proiectul, prin implementarea obiectivelor, ac</w:t>
      </w:r>
      <w:r w:rsidR="000E1F15" w:rsidRPr="003525E9">
        <w:rPr>
          <w:rFonts w:asciiTheme="minorHAnsi" w:hAnsiTheme="minorHAnsi" w:cstheme="minorHAnsi"/>
          <w:color w:val="1D2228"/>
          <w:sz w:val="22"/>
          <w:szCs w:val="22"/>
          <w:lang w:val="ro-RO"/>
        </w:rPr>
        <w:t xml:space="preserve">tivităților și rezultatelor sale, se înscrie în obiectivele Axei prioritate 7, urmărind dezvoltarea capacității instituționale a Autorității OI POSDRU București Ilfov, prin îmbunătățirea calității și eficienței activității de gestionare a instrumentelor structurale la nivelul standardelor europene, astfel încât să răspundă cu succes cerințelor </w:t>
      </w:r>
      <w:r w:rsidR="003525E9" w:rsidRPr="003525E9">
        <w:rPr>
          <w:rFonts w:asciiTheme="minorHAnsi" w:hAnsiTheme="minorHAnsi" w:cstheme="minorHAnsi"/>
          <w:color w:val="1D2228"/>
          <w:sz w:val="22"/>
          <w:szCs w:val="22"/>
          <w:lang w:val="ro-RO"/>
        </w:rPr>
        <w:t>legislației</w:t>
      </w:r>
      <w:r w:rsidR="000E1F15" w:rsidRPr="003525E9">
        <w:rPr>
          <w:rFonts w:asciiTheme="minorHAnsi" w:hAnsiTheme="minorHAnsi" w:cstheme="minorHAnsi"/>
          <w:color w:val="1D2228"/>
          <w:sz w:val="22"/>
          <w:szCs w:val="22"/>
          <w:lang w:val="ro-RO"/>
        </w:rPr>
        <w:t xml:space="preserve"> comunitare și naționale pentru perioada de programare 2007-2013. Gradul de ab</w:t>
      </w:r>
      <w:r w:rsidR="003525E9">
        <w:rPr>
          <w:rFonts w:asciiTheme="minorHAnsi" w:hAnsiTheme="minorHAnsi" w:cstheme="minorHAnsi"/>
          <w:color w:val="1D2228"/>
          <w:sz w:val="22"/>
          <w:szCs w:val="22"/>
          <w:lang w:val="ro-RO"/>
        </w:rPr>
        <w:t>s</w:t>
      </w:r>
      <w:r w:rsidR="000E1F15" w:rsidRPr="003525E9">
        <w:rPr>
          <w:rFonts w:asciiTheme="minorHAnsi" w:hAnsiTheme="minorHAnsi" w:cstheme="minorHAnsi"/>
          <w:color w:val="1D2228"/>
          <w:sz w:val="22"/>
          <w:szCs w:val="22"/>
          <w:lang w:val="ro-RO"/>
        </w:rPr>
        <w:t>or</w:t>
      </w:r>
      <w:r w:rsidR="003525E9">
        <w:rPr>
          <w:rFonts w:asciiTheme="minorHAnsi" w:hAnsiTheme="minorHAnsi" w:cstheme="minorHAnsi"/>
          <w:color w:val="1D2228"/>
          <w:sz w:val="22"/>
          <w:szCs w:val="22"/>
          <w:lang w:val="ro-RO"/>
        </w:rPr>
        <w:t xml:space="preserve">bție </w:t>
      </w:r>
      <w:r w:rsidR="000E1F15" w:rsidRPr="003525E9">
        <w:rPr>
          <w:rFonts w:asciiTheme="minorHAnsi" w:hAnsiTheme="minorHAnsi" w:cstheme="minorHAnsi"/>
          <w:color w:val="1D2228"/>
          <w:sz w:val="22"/>
          <w:szCs w:val="22"/>
          <w:lang w:val="ro-RO"/>
        </w:rPr>
        <w:t xml:space="preserve">scăzut a fondurilor europene este cauzat și de expunerea deficitară pe care o au Organismele Intermediare Regionale pentru POSDRU. Implementarea proiectului a fost parte dintr-o serie de activități de informare și publicitate care au ca public țintă potențialii beneficiari și publicul. </w:t>
      </w:r>
      <w:r w:rsidR="00110FC3" w:rsidRPr="003525E9">
        <w:rPr>
          <w:rFonts w:asciiTheme="minorHAnsi" w:hAnsiTheme="minorHAnsi" w:cstheme="minorHAnsi"/>
          <w:color w:val="1D2228"/>
          <w:sz w:val="22"/>
          <w:szCs w:val="22"/>
          <w:lang w:val="ro-RO"/>
        </w:rPr>
        <w:t>Obiectivul acestor activități a vizat disemin</w:t>
      </w:r>
      <w:r w:rsidR="00EA274E" w:rsidRPr="003525E9">
        <w:rPr>
          <w:rFonts w:asciiTheme="minorHAnsi" w:hAnsiTheme="minorHAnsi" w:cstheme="minorHAnsi"/>
          <w:color w:val="1D2228"/>
          <w:sz w:val="22"/>
          <w:szCs w:val="22"/>
          <w:lang w:val="ro-RO"/>
        </w:rPr>
        <w:t>a</w:t>
      </w:r>
      <w:r w:rsidR="00110FC3" w:rsidRPr="003525E9">
        <w:rPr>
          <w:rFonts w:asciiTheme="minorHAnsi" w:hAnsiTheme="minorHAnsi" w:cstheme="minorHAnsi"/>
          <w:color w:val="1D2228"/>
          <w:sz w:val="22"/>
          <w:szCs w:val="22"/>
          <w:lang w:val="ro-RO"/>
        </w:rPr>
        <w:t xml:space="preserve">rea de informații și creșterea nivelului de </w:t>
      </w:r>
      <w:r w:rsidR="00AA0297" w:rsidRPr="003525E9">
        <w:rPr>
          <w:rFonts w:asciiTheme="minorHAnsi" w:hAnsiTheme="minorHAnsi" w:cstheme="minorHAnsi"/>
          <w:color w:val="1D2228"/>
          <w:sz w:val="22"/>
          <w:szCs w:val="22"/>
          <w:lang w:val="ro-RO"/>
        </w:rPr>
        <w:t>conștientizare</w:t>
      </w:r>
      <w:r w:rsidR="00AA26A6" w:rsidRPr="003525E9">
        <w:rPr>
          <w:rFonts w:asciiTheme="minorHAnsi" w:hAnsiTheme="minorHAnsi" w:cstheme="minorHAnsi"/>
          <w:color w:val="1D2228"/>
          <w:sz w:val="22"/>
          <w:szCs w:val="22"/>
          <w:lang w:val="ro-RO"/>
        </w:rPr>
        <w:t xml:space="preserve"> privin</w:t>
      </w:r>
      <w:r w:rsidR="00EA274E" w:rsidRPr="003525E9">
        <w:rPr>
          <w:rFonts w:asciiTheme="minorHAnsi" w:hAnsiTheme="minorHAnsi" w:cstheme="minorHAnsi"/>
          <w:color w:val="1D2228"/>
          <w:sz w:val="22"/>
          <w:szCs w:val="22"/>
          <w:lang w:val="ro-RO"/>
        </w:rPr>
        <w:t>d</w:t>
      </w:r>
      <w:r w:rsidR="00AA26A6" w:rsidRPr="003525E9">
        <w:rPr>
          <w:rFonts w:asciiTheme="minorHAnsi" w:hAnsiTheme="minorHAnsi" w:cstheme="minorHAnsi"/>
          <w:color w:val="1D2228"/>
          <w:sz w:val="22"/>
          <w:szCs w:val="22"/>
          <w:lang w:val="ro-RO"/>
        </w:rPr>
        <w:t xml:space="preserve"> oportunitățile de finanțare care sunt oferite de POSDRU.</w:t>
      </w:r>
      <w:r w:rsidR="006C650F" w:rsidRPr="003525E9">
        <w:rPr>
          <w:rFonts w:asciiTheme="minorHAnsi" w:hAnsiTheme="minorHAnsi" w:cstheme="minorHAnsi"/>
          <w:color w:val="1D2228"/>
          <w:sz w:val="22"/>
          <w:szCs w:val="22"/>
          <w:lang w:val="ro-RO"/>
        </w:rPr>
        <w:t xml:space="preserve"> </w:t>
      </w:r>
      <w:r w:rsidR="00AA26A6" w:rsidRPr="003525E9">
        <w:rPr>
          <w:rFonts w:asciiTheme="minorHAnsi" w:hAnsiTheme="minorHAnsi" w:cstheme="minorHAnsi"/>
          <w:color w:val="1D2228"/>
          <w:sz w:val="22"/>
          <w:szCs w:val="22"/>
          <w:lang w:val="ro-RO"/>
        </w:rPr>
        <w:t>Proiectul vine ca un suport efectiv în ideea susținerii obiectivelor POSDRU, integrând o serie de materiale de promovare în timpul frecventelor întâlniri cu persoane din mediul privat, și din mediul public. OI POSDRU Regiunea București Ilfov con</w:t>
      </w:r>
      <w:r w:rsidR="00A97503" w:rsidRPr="003525E9">
        <w:rPr>
          <w:rFonts w:asciiTheme="minorHAnsi" w:hAnsiTheme="minorHAnsi" w:cstheme="minorHAnsi"/>
          <w:color w:val="1D2228"/>
          <w:sz w:val="22"/>
          <w:szCs w:val="22"/>
          <w:lang w:val="ro-RO"/>
        </w:rPr>
        <w:t>s</w:t>
      </w:r>
      <w:r w:rsidR="00AA26A6" w:rsidRPr="003525E9">
        <w:rPr>
          <w:rFonts w:asciiTheme="minorHAnsi" w:hAnsiTheme="minorHAnsi" w:cstheme="minorHAnsi"/>
          <w:color w:val="1D2228"/>
          <w:sz w:val="22"/>
          <w:szCs w:val="22"/>
          <w:lang w:val="ro-RO"/>
        </w:rPr>
        <w:t xml:space="preserve">ideră necesară promovarea instituției cu ajutorul materialelor de promovare. Materialele de promovare folosite în ideea promovării fondurilor structurale europene au fost agenda personalizată A4, cana personalizată, </w:t>
      </w:r>
      <w:bookmarkStart w:id="3" w:name="_Hlk58961150"/>
      <w:r w:rsidR="00AA26A6" w:rsidRPr="003525E9">
        <w:rPr>
          <w:rFonts w:asciiTheme="minorHAnsi" w:hAnsiTheme="minorHAnsi" w:cstheme="minorHAnsi"/>
          <w:color w:val="1D2228"/>
          <w:sz w:val="22"/>
          <w:szCs w:val="22"/>
          <w:lang w:val="ro-RO"/>
        </w:rPr>
        <w:t>mapa personalizată, stick personalizat, pliante informative, umbrelă personalizată, calendar birou, banner, notes autoadeziv, mouse pad, rucsac personalizat, roll up, pungi cadou mari, set ecologic personalizat cu dispenser</w:t>
      </w:r>
      <w:r w:rsidR="003525E9">
        <w:rPr>
          <w:rFonts w:asciiTheme="minorHAnsi" w:hAnsiTheme="minorHAnsi" w:cstheme="minorHAnsi"/>
          <w:color w:val="1D2228"/>
          <w:sz w:val="22"/>
          <w:szCs w:val="22"/>
          <w:lang w:val="ro-RO"/>
        </w:rPr>
        <w:t xml:space="preserve"> </w:t>
      </w:r>
      <w:r w:rsidR="00AA26A6" w:rsidRPr="003525E9">
        <w:rPr>
          <w:rFonts w:asciiTheme="minorHAnsi" w:hAnsiTheme="minorHAnsi" w:cstheme="minorHAnsi"/>
          <w:color w:val="1D2228"/>
          <w:sz w:val="22"/>
          <w:szCs w:val="22"/>
          <w:lang w:val="ro-RO"/>
        </w:rPr>
        <w:t>hârtie și pix.</w:t>
      </w:r>
      <w:bookmarkEnd w:id="3"/>
      <w:r w:rsidR="00AA26A6" w:rsidRPr="003525E9">
        <w:rPr>
          <w:rFonts w:asciiTheme="minorHAnsi" w:hAnsiTheme="minorHAnsi" w:cstheme="minorHAnsi"/>
          <w:color w:val="1D2228"/>
          <w:sz w:val="22"/>
          <w:szCs w:val="22"/>
          <w:lang w:val="ro-RO"/>
        </w:rPr>
        <w:t xml:space="preserve"> Aceste elemente au avut impact asupra p</w:t>
      </w:r>
      <w:r w:rsidR="00A50BF8" w:rsidRPr="003525E9">
        <w:rPr>
          <w:rFonts w:asciiTheme="minorHAnsi" w:hAnsiTheme="minorHAnsi" w:cstheme="minorHAnsi"/>
          <w:color w:val="1D2228"/>
          <w:sz w:val="22"/>
          <w:szCs w:val="22"/>
          <w:lang w:val="ro-RO"/>
        </w:rPr>
        <w:t xml:space="preserve">ersoanelor care au desfășurat vizite de lucru sau sesiuni de informare la sediul OI POSDRU Regiunea București Ilfov, instituția îndeplinindu-și astfel obligațiile referitoare la promovarea imaginii POSDRU din cadrul fondurilor </w:t>
      </w:r>
      <w:r w:rsidR="003525E9" w:rsidRPr="003525E9">
        <w:rPr>
          <w:rFonts w:asciiTheme="minorHAnsi" w:hAnsiTheme="minorHAnsi" w:cstheme="minorHAnsi"/>
          <w:color w:val="1D2228"/>
          <w:sz w:val="22"/>
          <w:szCs w:val="22"/>
          <w:lang w:val="ro-RO"/>
        </w:rPr>
        <w:t>structurale</w:t>
      </w:r>
      <w:r w:rsidR="00A50BF8" w:rsidRPr="003525E9">
        <w:rPr>
          <w:rFonts w:asciiTheme="minorHAnsi" w:hAnsiTheme="minorHAnsi" w:cstheme="minorHAnsi"/>
          <w:color w:val="1D2228"/>
          <w:sz w:val="22"/>
          <w:szCs w:val="22"/>
          <w:lang w:val="ro-RO"/>
        </w:rPr>
        <w:t xml:space="preserve"> europene. Un design profesional al materialelor de promovare </w:t>
      </w:r>
      <w:r w:rsidR="000B53A5" w:rsidRPr="003525E9">
        <w:rPr>
          <w:rFonts w:asciiTheme="minorHAnsi" w:hAnsiTheme="minorHAnsi" w:cstheme="minorHAnsi"/>
          <w:color w:val="1D2228"/>
          <w:sz w:val="22"/>
          <w:szCs w:val="22"/>
          <w:lang w:val="ro-RO"/>
        </w:rPr>
        <w:t xml:space="preserve">a </w:t>
      </w:r>
      <w:r w:rsidR="003525E9" w:rsidRPr="003525E9">
        <w:rPr>
          <w:rFonts w:asciiTheme="minorHAnsi" w:hAnsiTheme="minorHAnsi" w:cstheme="minorHAnsi"/>
          <w:color w:val="1D2228"/>
          <w:sz w:val="22"/>
          <w:szCs w:val="22"/>
          <w:lang w:val="ro-RO"/>
        </w:rPr>
        <w:t>crescut</w:t>
      </w:r>
      <w:r w:rsidR="00A50BF8" w:rsidRPr="003525E9">
        <w:rPr>
          <w:rFonts w:asciiTheme="minorHAnsi" w:hAnsiTheme="minorHAnsi" w:cstheme="minorHAnsi"/>
          <w:color w:val="1D2228"/>
          <w:sz w:val="22"/>
          <w:szCs w:val="22"/>
          <w:lang w:val="ro-RO"/>
        </w:rPr>
        <w:t xml:space="preserve"> impactul vi</w:t>
      </w:r>
      <w:r w:rsidR="000B53A5" w:rsidRPr="003525E9">
        <w:rPr>
          <w:rFonts w:asciiTheme="minorHAnsi" w:hAnsiTheme="minorHAnsi" w:cstheme="minorHAnsi"/>
          <w:color w:val="1D2228"/>
          <w:sz w:val="22"/>
          <w:szCs w:val="22"/>
          <w:lang w:val="ro-RO"/>
        </w:rPr>
        <w:t>z</w:t>
      </w:r>
      <w:r w:rsidR="00A50BF8" w:rsidRPr="003525E9">
        <w:rPr>
          <w:rFonts w:asciiTheme="minorHAnsi" w:hAnsiTheme="minorHAnsi" w:cstheme="minorHAnsi"/>
          <w:color w:val="1D2228"/>
          <w:sz w:val="22"/>
          <w:szCs w:val="22"/>
          <w:lang w:val="ro-RO"/>
        </w:rPr>
        <w:t>ual, în acest fel mesajul susținut de POSDRU fiind mult mai ușor de re</w:t>
      </w:r>
      <w:r w:rsidR="00B25650" w:rsidRPr="003525E9">
        <w:rPr>
          <w:rFonts w:asciiTheme="minorHAnsi" w:hAnsiTheme="minorHAnsi" w:cstheme="minorHAnsi"/>
          <w:color w:val="1D2228"/>
          <w:sz w:val="22"/>
          <w:szCs w:val="22"/>
          <w:lang w:val="ro-RO"/>
        </w:rPr>
        <w:t>ț</w:t>
      </w:r>
      <w:r w:rsidR="00A50BF8" w:rsidRPr="003525E9">
        <w:rPr>
          <w:rFonts w:asciiTheme="minorHAnsi" w:hAnsiTheme="minorHAnsi" w:cstheme="minorHAnsi"/>
          <w:color w:val="1D2228"/>
          <w:sz w:val="22"/>
          <w:szCs w:val="22"/>
          <w:lang w:val="ro-RO"/>
        </w:rPr>
        <w:t xml:space="preserve">inut. </w:t>
      </w:r>
      <w:r w:rsidR="00AA26A6" w:rsidRPr="003525E9">
        <w:rPr>
          <w:rFonts w:asciiTheme="minorHAnsi" w:hAnsiTheme="minorHAnsi" w:cstheme="minorHAnsi"/>
          <w:color w:val="1D2228"/>
          <w:sz w:val="22"/>
          <w:szCs w:val="22"/>
          <w:lang w:val="ro-RO"/>
        </w:rPr>
        <w:t xml:space="preserve"> </w:t>
      </w:r>
      <w:r w:rsidR="00052AE5" w:rsidRPr="003525E9">
        <w:rPr>
          <w:rFonts w:asciiTheme="minorHAnsi" w:hAnsiTheme="minorHAnsi" w:cstheme="minorHAnsi"/>
          <w:color w:val="1D2228"/>
          <w:sz w:val="22"/>
          <w:szCs w:val="22"/>
          <w:lang w:val="ro-RO"/>
        </w:rPr>
        <w:t xml:space="preserve">  </w:t>
      </w:r>
    </w:p>
    <w:p w14:paraId="3F844563" w14:textId="77777777" w:rsidR="00BE77FF" w:rsidRPr="003525E9" w:rsidRDefault="00BE77FF"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p>
    <w:p w14:paraId="321321AF" w14:textId="63B349B5" w:rsidR="00A87642" w:rsidRPr="003525E9" w:rsidRDefault="00A87642" w:rsidP="00DF288D">
      <w:pPr>
        <w:pStyle w:val="yiv9779987908ydp6640dc81msolistparagraph"/>
        <w:shd w:val="clear" w:color="auto" w:fill="D9D9D9" w:themeFill="background1" w:themeFillShade="D9"/>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3.</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Efectele proiectului</w:t>
      </w:r>
    </w:p>
    <w:p w14:paraId="08222707" w14:textId="4BE77F3F" w:rsidR="009A4B99" w:rsidRPr="003525E9" w:rsidRDefault="009A4B99" w:rsidP="00DF288D">
      <w:pPr>
        <w:spacing w:after="0"/>
        <w:contextualSpacing/>
        <w:jc w:val="both"/>
        <w:rPr>
          <w:rFonts w:cstheme="minorHAnsi"/>
          <w:lang w:val="ro-RO"/>
        </w:rPr>
      </w:pPr>
      <w:r w:rsidRPr="003525E9">
        <w:rPr>
          <w:rFonts w:cstheme="minorHAnsi"/>
          <w:lang w:val="ro-RO"/>
        </w:rPr>
        <w:lastRenderedPageBreak/>
        <w:t xml:space="preserve">Practic, două dintre cele trei rezultate, asumate ale proiectului, sunt vizibile și generează efecte și în prezent. Mai exact, prin intermediul acestui proiect, activitățile OIR POSDRU BI au fost sprijinite în procesul de eficientizare, în mod special prin contribuția esențială pe care au avut-o măsurile de promovare (materialele de promovare) la creșterea gradului de reprezentare/promovare adecvată a activității și a recunoașterii calității rezultatelor sale de către beneficiarii/potențialii beneficiari ai proiectelor, precum și de către publicul general.  </w:t>
      </w:r>
    </w:p>
    <w:p w14:paraId="03A96B69" w14:textId="23AC891B" w:rsidR="009A4B99" w:rsidRPr="003525E9" w:rsidRDefault="009A4B99" w:rsidP="00DF288D">
      <w:pPr>
        <w:spacing w:before="240" w:after="0"/>
        <w:contextualSpacing/>
        <w:jc w:val="both"/>
        <w:rPr>
          <w:rFonts w:cstheme="minorHAnsi"/>
          <w:lang w:val="ro-RO"/>
        </w:rPr>
      </w:pPr>
      <w:r w:rsidRPr="003525E9">
        <w:rPr>
          <w:rFonts w:cstheme="minorHAnsi"/>
          <w:lang w:val="ro-RO"/>
        </w:rPr>
        <w:t>Impactul major al comunicării a fos</w:t>
      </w:r>
      <w:r w:rsidR="006C650F" w:rsidRPr="003525E9">
        <w:rPr>
          <w:rFonts w:cstheme="minorHAnsi"/>
          <w:lang w:val="ro-RO"/>
        </w:rPr>
        <w:t>t</w:t>
      </w:r>
      <w:r w:rsidRPr="003525E9">
        <w:rPr>
          <w:rFonts w:cstheme="minorHAnsi"/>
          <w:lang w:val="ro-RO"/>
        </w:rPr>
        <w:t xml:space="preserve"> asupra </w:t>
      </w:r>
      <w:r w:rsidRPr="003525E9">
        <w:rPr>
          <w:rFonts w:cstheme="minorHAnsi"/>
          <w:b/>
          <w:u w:val="single"/>
          <w:lang w:val="ro-RO"/>
        </w:rPr>
        <w:t>beneficiarilor direcți ai proiectelor gestionate de către OIR POSDRU BI – grupurile țintă ale acestora</w:t>
      </w:r>
      <w:r w:rsidRPr="003525E9">
        <w:rPr>
          <w:rFonts w:cstheme="minorHAnsi"/>
          <w:lang w:val="ro-RO"/>
        </w:rPr>
        <w:t xml:space="preserve">, reprezentanți ai categoriilor sociale diverse, în special </w:t>
      </w:r>
      <w:r w:rsidRPr="003525E9">
        <w:rPr>
          <w:rFonts w:cstheme="minorHAnsi"/>
          <w:b/>
          <w:u w:val="single"/>
          <w:lang w:val="ro-RO"/>
        </w:rPr>
        <w:t>persoanele aparținând grupurilor vulnerabile/defavorizate (șomeri, persoane care trăiesc din venitul minim garantat, persoane de etnie rromă, femei în situație de risc etc.)</w:t>
      </w:r>
      <w:r w:rsidRPr="003525E9">
        <w:rPr>
          <w:rFonts w:cstheme="minorHAnsi"/>
          <w:lang w:val="ro-RO"/>
        </w:rPr>
        <w:t xml:space="preserve">, precum și cel asupra potențialilor beneficiari și a publicului larg. Totodată, categoriile sociale deficitare din punct de vedere al receptării mesajului constituite din persoanele neinteresate de domeniul finanțărilor și al beneficiilor acestora. </w:t>
      </w:r>
    </w:p>
    <w:p w14:paraId="701F9EF6" w14:textId="77777777" w:rsidR="009A4B99" w:rsidRPr="003525E9" w:rsidRDefault="009A4B99"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p>
    <w:p w14:paraId="631C4FCC" w14:textId="77777777" w:rsidR="00BE77FF" w:rsidRPr="003525E9" w:rsidRDefault="00A87642" w:rsidP="00DF288D">
      <w:pPr>
        <w:pStyle w:val="yiv9779987908ydp6640dc81msolistparagraph"/>
        <w:shd w:val="clear" w:color="auto" w:fill="D9D9D9" w:themeFill="background1" w:themeFillShade="D9"/>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4.</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Efecte neașteptate ale proiectului</w:t>
      </w:r>
    </w:p>
    <w:p w14:paraId="557C98ED" w14:textId="0031DE1A" w:rsidR="00A87642" w:rsidRPr="003525E9" w:rsidRDefault="002575F5" w:rsidP="00DF288D">
      <w:pPr>
        <w:pStyle w:val="yiv9779987908ydp6640dc81msolistparagraph"/>
        <w:shd w:val="clear" w:color="auto" w:fill="FFFFFF"/>
        <w:spacing w:line="259" w:lineRule="auto"/>
        <w:contextualSpacing/>
        <w:jc w:val="both"/>
        <w:rPr>
          <w:rFonts w:asciiTheme="minorHAnsi" w:hAnsiTheme="minorHAnsi" w:cstheme="minorHAnsi"/>
          <w:i/>
          <w:sz w:val="22"/>
          <w:szCs w:val="22"/>
          <w:lang w:val="ro-RO"/>
        </w:rPr>
      </w:pPr>
      <w:r w:rsidRPr="003525E9">
        <w:rPr>
          <w:rFonts w:asciiTheme="minorHAnsi" w:hAnsiTheme="minorHAnsi" w:cstheme="minorHAnsi"/>
          <w:i/>
          <w:sz w:val="22"/>
          <w:szCs w:val="22"/>
          <w:lang w:val="ro-RO"/>
        </w:rPr>
        <w:t>S</w:t>
      </w:r>
      <w:r w:rsidR="009A4B99" w:rsidRPr="003525E9">
        <w:rPr>
          <w:rFonts w:asciiTheme="minorHAnsi" w:hAnsiTheme="minorHAnsi" w:cstheme="minorHAnsi"/>
          <w:i/>
          <w:sz w:val="22"/>
          <w:szCs w:val="22"/>
          <w:lang w:val="ro-RO"/>
        </w:rPr>
        <w:t>uplimentar creșterii nivelului de conștientizare a beneficiarilor și a potențialilor beneficiari, precum și a publicului larg, asupra beneficiilor finanțărilor prin POSDRU</w:t>
      </w:r>
      <w:r w:rsidR="009A4B99" w:rsidRPr="003525E9">
        <w:rPr>
          <w:rFonts w:asciiTheme="minorHAnsi" w:hAnsiTheme="minorHAnsi" w:cstheme="minorHAnsi"/>
          <w:sz w:val="22"/>
          <w:szCs w:val="22"/>
          <w:lang w:val="ro-RO"/>
        </w:rPr>
        <w:t>, obținută la nivelul Regiunii București-Ilfov, ca urmare a implementării proiectului cu titlul “</w:t>
      </w:r>
      <w:r w:rsidR="009A4B99" w:rsidRPr="003525E9">
        <w:rPr>
          <w:rFonts w:asciiTheme="minorHAnsi" w:hAnsiTheme="minorHAnsi" w:cstheme="minorHAnsi"/>
          <w:b/>
          <w:i/>
          <w:sz w:val="22"/>
          <w:szCs w:val="22"/>
          <w:lang w:val="ro-RO"/>
        </w:rPr>
        <w:t>Creșterea gradului de promovare a OI POSDRU Regiunea București-Ilfov</w:t>
      </w:r>
      <w:r w:rsidR="009A4B99" w:rsidRPr="003525E9">
        <w:rPr>
          <w:rFonts w:asciiTheme="minorHAnsi" w:hAnsiTheme="minorHAnsi" w:cstheme="minorHAnsi"/>
          <w:sz w:val="22"/>
          <w:szCs w:val="22"/>
          <w:lang w:val="ro-RO"/>
        </w:rPr>
        <w:t xml:space="preserve">”, efecte pozitive au existat și la nivelul altor regiuni de dezvoltare (de exemplu, beneficiarii proiectelor gestionate de către OIR POSDRU BI, informați ca urmare a măsurilor de comunicare, implementate prin intermediul acestui proiect, au dezvoltat parteneriate și cu actori relevanți din alte regiuni de dezvoltare și au diseminat, astfel, informațiile obținute și acestora și partenerilor/publicului larg al acestora; totodată, actorii instituționali, care au dorit să obțină finanțare pentru proiectele lor din POSDRU, și care s-au informat la OIR POSDRU BI, au aflat informații necesare aplicării corecte și alegerii domeniului în vederea obținerii finanțării - astfel că, în mod indirect, grație sprijinului oferit prin acest proiect, finanțat din DMI 7.2, OIR POSDRU BI a contribuit la diseminarea informațiilor menite să antreneze și alte domenii/sectoare/comunități prin direcționarea factorilor interesați către finanțatorii aplicabili ideilor lor).  </w:t>
      </w:r>
    </w:p>
    <w:p w14:paraId="5C9C8D04" w14:textId="77777777" w:rsidR="00BE77FF" w:rsidRPr="003525E9" w:rsidRDefault="00BE77FF"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p>
    <w:p w14:paraId="0E632633" w14:textId="77777777" w:rsidR="00BE77FF" w:rsidRPr="003525E9" w:rsidRDefault="00A87642" w:rsidP="00DF288D">
      <w:pPr>
        <w:pStyle w:val="yiv9779987908ydp6640dc81msolistparagraph"/>
        <w:shd w:val="clear" w:color="auto" w:fill="D9D9D9" w:themeFill="background1" w:themeFillShade="D9"/>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5.</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Efecte propagate ale proiectului</w:t>
      </w:r>
    </w:p>
    <w:p w14:paraId="0D65E75C" w14:textId="5514AD69" w:rsidR="006D04C1" w:rsidRPr="003525E9" w:rsidRDefault="009A4B99" w:rsidP="006D04C1">
      <w:pPr>
        <w:pStyle w:val="yiv9779987908ydp6640dc81msolistparagraph"/>
        <w:shd w:val="clear" w:color="auto" w:fill="FFFFFF"/>
        <w:spacing w:line="259" w:lineRule="auto"/>
        <w:contextualSpacing/>
        <w:jc w:val="both"/>
        <w:rPr>
          <w:rFonts w:asciiTheme="minorHAnsi" w:hAnsiTheme="minorHAnsi" w:cstheme="minorHAnsi"/>
          <w:sz w:val="22"/>
          <w:szCs w:val="22"/>
          <w:lang w:val="ro-RO"/>
        </w:rPr>
      </w:pPr>
      <w:r w:rsidRPr="003525E9">
        <w:rPr>
          <w:rFonts w:asciiTheme="minorHAnsi" w:hAnsiTheme="minorHAnsi" w:cstheme="minorHAnsi"/>
          <w:sz w:val="22"/>
          <w:szCs w:val="22"/>
          <w:lang w:val="ro-RO"/>
        </w:rPr>
        <w:t xml:space="preserve">În acest context, prin raportare la </w:t>
      </w:r>
      <w:r w:rsidRPr="003525E9">
        <w:rPr>
          <w:rFonts w:asciiTheme="minorHAnsi" w:hAnsiTheme="minorHAnsi" w:cstheme="minorHAnsi"/>
          <w:b/>
          <w:sz w:val="22"/>
          <w:szCs w:val="22"/>
          <w:u w:val="single"/>
          <w:lang w:val="ro-RO"/>
        </w:rPr>
        <w:t>rezultatele asumate și obținute de către OIR POSDRU BI</w:t>
      </w:r>
      <w:r w:rsidRPr="003525E9">
        <w:rPr>
          <w:rFonts w:asciiTheme="minorHAnsi" w:hAnsiTheme="minorHAnsi" w:cstheme="minorHAnsi"/>
          <w:sz w:val="22"/>
          <w:szCs w:val="22"/>
          <w:lang w:val="ro-RO"/>
        </w:rPr>
        <w:t xml:space="preserve">, în urma implementării acestui proiect, precum: </w:t>
      </w:r>
      <w:r w:rsidRPr="003525E9">
        <w:rPr>
          <w:rFonts w:asciiTheme="minorHAnsi" w:hAnsiTheme="minorHAnsi" w:cstheme="minorHAnsi"/>
          <w:b/>
          <w:sz w:val="22"/>
          <w:szCs w:val="22"/>
          <w:lang w:val="ro-RO"/>
        </w:rPr>
        <w:t>eficientizarea activităților sale specifice, reprezentarea adecvată a activității OI și îndeplinirea recomandărilor formulate în Planul de Comunicare al P</w:t>
      </w:r>
      <w:r w:rsidR="00A90535" w:rsidRPr="003525E9">
        <w:rPr>
          <w:rFonts w:asciiTheme="minorHAnsi" w:hAnsiTheme="minorHAnsi" w:cstheme="minorHAnsi"/>
          <w:b/>
          <w:sz w:val="22"/>
          <w:szCs w:val="22"/>
          <w:lang w:val="ro-RO"/>
        </w:rPr>
        <w:t>rogramului Operațional</w:t>
      </w:r>
      <w:r w:rsidRPr="003525E9">
        <w:rPr>
          <w:rFonts w:asciiTheme="minorHAnsi" w:hAnsiTheme="minorHAnsi" w:cstheme="minorHAnsi"/>
          <w:sz w:val="22"/>
          <w:szCs w:val="22"/>
          <w:lang w:val="ro-RO"/>
        </w:rPr>
        <w:t xml:space="preserve">, </w:t>
      </w:r>
      <w:r w:rsidRPr="003525E9">
        <w:rPr>
          <w:rFonts w:asciiTheme="minorHAnsi" w:hAnsiTheme="minorHAnsi" w:cstheme="minorHAnsi"/>
          <w:b/>
          <w:sz w:val="22"/>
          <w:szCs w:val="22"/>
          <w:u w:val="single"/>
          <w:lang w:val="ro-RO"/>
        </w:rPr>
        <w:t>proiectul și-a atins</w:t>
      </w:r>
      <w:r w:rsidR="00A90535" w:rsidRPr="003525E9">
        <w:rPr>
          <w:rFonts w:asciiTheme="minorHAnsi" w:hAnsiTheme="minorHAnsi" w:cstheme="minorHAnsi"/>
          <w:b/>
          <w:sz w:val="22"/>
          <w:szCs w:val="22"/>
          <w:u w:val="single"/>
          <w:lang w:val="ro-RO"/>
        </w:rPr>
        <w:t xml:space="preserve"> </w:t>
      </w:r>
      <w:r w:rsidRPr="003525E9">
        <w:rPr>
          <w:rFonts w:asciiTheme="minorHAnsi" w:hAnsiTheme="minorHAnsi" w:cstheme="minorHAnsi"/>
          <w:b/>
          <w:sz w:val="22"/>
          <w:szCs w:val="22"/>
          <w:u w:val="single"/>
          <w:lang w:val="ro-RO"/>
        </w:rPr>
        <w:t>atât obiectivele, cât și rezultatele propuse/asumate</w:t>
      </w:r>
      <w:r w:rsidRPr="003525E9">
        <w:rPr>
          <w:rFonts w:asciiTheme="minorHAnsi" w:hAnsiTheme="minorHAnsi" w:cstheme="minorHAnsi"/>
          <w:sz w:val="22"/>
          <w:szCs w:val="22"/>
          <w:lang w:val="ro-RO"/>
        </w:rPr>
        <w:t>.</w:t>
      </w:r>
      <w:r w:rsidR="006D04C1" w:rsidRPr="003525E9">
        <w:rPr>
          <w:rFonts w:asciiTheme="minorHAnsi" w:hAnsiTheme="minorHAnsi" w:cstheme="minorHAnsi"/>
          <w:sz w:val="22"/>
          <w:szCs w:val="22"/>
          <w:lang w:val="ro-RO"/>
        </w:rPr>
        <w:t xml:space="preserve"> Cele mai potrivite măsuri menite să crească gradul de informare privind finanțările prin alte proiecte și efectele finanțărilor prin POSDRU, la nivelul grupurilor țintă și la nivelul populației pentru maximizarea impactului asupra acestora, creșterea gradului de absorbție și a opiniei pozitive față de finanțările UE au fost campaniile de informare tematice, susținute de materiale de promovare adecvate (personalizate).  </w:t>
      </w:r>
      <w:r w:rsidRPr="003525E9">
        <w:rPr>
          <w:rFonts w:asciiTheme="minorHAnsi" w:hAnsiTheme="minorHAnsi" w:cstheme="minorHAnsi"/>
          <w:sz w:val="22"/>
          <w:szCs w:val="22"/>
          <w:lang w:val="ro-RO"/>
        </w:rPr>
        <w:t xml:space="preserve">În egală măsură, în rândul beneficiarilor de proiecte finanțate prin acest </w:t>
      </w:r>
      <w:r w:rsidR="006D04C1" w:rsidRPr="003525E9">
        <w:rPr>
          <w:rFonts w:cstheme="minorHAnsi"/>
          <w:lang w:val="ro-RO"/>
        </w:rPr>
        <w:t>program operațional</w:t>
      </w:r>
      <w:r w:rsidRPr="003525E9">
        <w:rPr>
          <w:rFonts w:asciiTheme="minorHAnsi" w:hAnsiTheme="minorHAnsi" w:cstheme="minorHAnsi"/>
          <w:sz w:val="22"/>
          <w:szCs w:val="22"/>
          <w:lang w:val="ro-RO"/>
        </w:rPr>
        <w:t xml:space="preserve">, comunicarea din cadrul POSDRU a generat, pe lângă creșterea nivelului de conștientizare, informații precise și tematice, care au contribuit esențial la succesul elaborării și depunerii cererilor de finanțare de către aceștia.   </w:t>
      </w:r>
    </w:p>
    <w:p w14:paraId="154D6EFD" w14:textId="77777777" w:rsidR="006D04C1" w:rsidRPr="003525E9" w:rsidRDefault="006D04C1" w:rsidP="006D04C1">
      <w:pPr>
        <w:pStyle w:val="yiv9779987908ydp6640dc81msolistparagraph"/>
        <w:shd w:val="clear" w:color="auto" w:fill="FFFFFF"/>
        <w:spacing w:line="259" w:lineRule="auto"/>
        <w:contextualSpacing/>
        <w:jc w:val="both"/>
        <w:rPr>
          <w:rFonts w:asciiTheme="minorHAnsi" w:hAnsiTheme="minorHAnsi" w:cstheme="minorHAnsi"/>
          <w:sz w:val="22"/>
          <w:szCs w:val="22"/>
          <w:lang w:val="ro-RO"/>
        </w:rPr>
      </w:pPr>
    </w:p>
    <w:p w14:paraId="492891B7" w14:textId="77777777" w:rsidR="00BE77FF" w:rsidRPr="003525E9" w:rsidRDefault="00A87642" w:rsidP="00DF288D">
      <w:pPr>
        <w:pStyle w:val="yiv9779987908ydp6640dc81msolistparagraph"/>
        <w:shd w:val="clear" w:color="auto" w:fill="D9D9D9" w:themeFill="background1" w:themeFillShade="D9"/>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lastRenderedPageBreak/>
        <w:t>6.</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Mecanisme care sprijină sau afectează negativ materializarea efectelor proiectului</w:t>
      </w:r>
    </w:p>
    <w:p w14:paraId="7E72B550" w14:textId="7818BCA8" w:rsidR="006D04C1" w:rsidRPr="003525E9" w:rsidRDefault="006D04C1" w:rsidP="006D04C1">
      <w:pPr>
        <w:pStyle w:val="yiv9779987908ydp6640dc81msolistparagraph"/>
        <w:shd w:val="clear" w:color="auto" w:fill="FFFFFF"/>
        <w:spacing w:line="259" w:lineRule="auto"/>
        <w:contextualSpacing/>
        <w:jc w:val="both"/>
        <w:rPr>
          <w:rFonts w:asciiTheme="minorHAnsi" w:hAnsiTheme="minorHAnsi" w:cstheme="minorHAnsi"/>
          <w:sz w:val="22"/>
          <w:szCs w:val="22"/>
          <w:lang w:val="ro-RO"/>
        </w:rPr>
      </w:pPr>
      <w:r w:rsidRPr="003525E9">
        <w:rPr>
          <w:rFonts w:asciiTheme="minorHAnsi" w:hAnsiTheme="minorHAnsi" w:cstheme="minorHAnsi"/>
          <w:sz w:val="22"/>
          <w:szCs w:val="22"/>
          <w:lang w:val="ro-RO"/>
        </w:rPr>
        <w:t xml:space="preserve">False/potențiale efecte negative ale comunicării din cadrul POSDRU ar putea fi considerate acele rezultate în rândul aplicanților de proiecte/ potențiali beneficiari, care nu au reușit să obțină finanțare prin intermediul acestui program operațional și care, pe acest fond, au transferat insuccesul personal/ nemulțumirea/ dezamăgirea în direcția măsurilor de informare realizate în cadrul POSDRU, care, privite astfel, nu și-au atins în totalitate țintele/obiectivele/scopurile asumate. </w:t>
      </w:r>
    </w:p>
    <w:p w14:paraId="21F54FB7" w14:textId="11A2CA55" w:rsidR="009A4B99" w:rsidRPr="003525E9" w:rsidRDefault="009A4B99" w:rsidP="00DF288D">
      <w:pPr>
        <w:pStyle w:val="yiv9779987908ydp6640dc81msolistparagraph"/>
        <w:shd w:val="clear" w:color="auto" w:fill="FFFFFF"/>
        <w:spacing w:line="259" w:lineRule="auto"/>
        <w:contextualSpacing/>
        <w:jc w:val="both"/>
        <w:rPr>
          <w:rFonts w:asciiTheme="minorHAnsi" w:hAnsiTheme="minorHAnsi" w:cstheme="minorHAnsi"/>
          <w:b/>
          <w:bCs/>
          <w:color w:val="1D2228"/>
          <w:sz w:val="22"/>
          <w:szCs w:val="22"/>
          <w:lang w:val="ro-RO"/>
        </w:rPr>
      </w:pPr>
    </w:p>
    <w:p w14:paraId="40F213FB" w14:textId="77777777" w:rsidR="009A4B99" w:rsidRPr="003525E9" w:rsidRDefault="009A4B99"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p>
    <w:p w14:paraId="1845EA63" w14:textId="77777777" w:rsidR="00BE77FF" w:rsidRPr="003525E9" w:rsidRDefault="00A87642" w:rsidP="00DF288D">
      <w:pPr>
        <w:pStyle w:val="yiv9779987908ydp6640dc81msolistparagraph"/>
        <w:shd w:val="clear" w:color="auto" w:fill="D9D9D9" w:themeFill="background1" w:themeFillShade="D9"/>
        <w:spacing w:line="259" w:lineRule="auto"/>
        <w:contextualSpacing/>
        <w:jc w:val="both"/>
        <w:rPr>
          <w:rFonts w:asciiTheme="minorHAnsi" w:hAnsiTheme="minorHAnsi" w:cstheme="minorHAnsi"/>
          <w:b/>
          <w:bCs/>
          <w:color w:val="1D2228"/>
          <w:sz w:val="22"/>
          <w:szCs w:val="22"/>
          <w:lang w:val="ro-RO"/>
        </w:rPr>
      </w:pPr>
      <w:r w:rsidRPr="003525E9">
        <w:rPr>
          <w:rFonts w:asciiTheme="minorHAnsi" w:hAnsiTheme="minorHAnsi" w:cstheme="minorHAnsi"/>
          <w:b/>
          <w:bCs/>
          <w:color w:val="1D2228"/>
          <w:sz w:val="22"/>
          <w:szCs w:val="22"/>
          <w:lang w:val="ro-RO"/>
        </w:rPr>
        <w:t>7.</w:t>
      </w:r>
      <w:r w:rsidRPr="003525E9">
        <w:rPr>
          <w:rFonts w:asciiTheme="minorHAnsi" w:hAnsiTheme="minorHAnsi" w:cstheme="minorHAnsi"/>
          <w:color w:val="1D2228"/>
          <w:sz w:val="22"/>
          <w:szCs w:val="22"/>
          <w:lang w:val="ro-RO"/>
        </w:rPr>
        <w:t>     </w:t>
      </w:r>
      <w:r w:rsidRPr="003525E9">
        <w:rPr>
          <w:rFonts w:asciiTheme="minorHAnsi" w:hAnsiTheme="minorHAnsi" w:cstheme="minorHAnsi"/>
          <w:b/>
          <w:bCs/>
          <w:color w:val="1D2228"/>
          <w:sz w:val="22"/>
          <w:szCs w:val="22"/>
          <w:lang w:val="ro-RO"/>
        </w:rPr>
        <w:t>Lecții învățate și recomandări pentru viitor pe baza experienței POSDRU</w:t>
      </w:r>
    </w:p>
    <w:p w14:paraId="4FECBF43" w14:textId="77777777" w:rsidR="00BE77FF" w:rsidRPr="003525E9" w:rsidRDefault="00BE77FF" w:rsidP="00DF288D">
      <w:pPr>
        <w:pStyle w:val="yiv9779987908ydp6640dc81msolistparagraph"/>
        <w:shd w:val="clear" w:color="auto" w:fill="FFFFFF"/>
        <w:spacing w:line="259" w:lineRule="auto"/>
        <w:contextualSpacing/>
        <w:jc w:val="both"/>
        <w:rPr>
          <w:rFonts w:asciiTheme="minorHAnsi" w:hAnsiTheme="minorHAnsi" w:cstheme="minorHAnsi"/>
          <w:b/>
          <w:bCs/>
          <w:sz w:val="22"/>
          <w:szCs w:val="22"/>
          <w:lang w:val="ro-RO"/>
        </w:rPr>
      </w:pPr>
    </w:p>
    <w:p w14:paraId="3100C692" w14:textId="77777777" w:rsidR="00BE77FF" w:rsidRPr="003525E9" w:rsidRDefault="00034825" w:rsidP="00DF288D">
      <w:pPr>
        <w:pStyle w:val="yiv9779987908ydp6640dc81msolistparagraph"/>
        <w:shd w:val="clear" w:color="auto" w:fill="FFFFFF"/>
        <w:spacing w:line="259" w:lineRule="auto"/>
        <w:contextualSpacing/>
        <w:jc w:val="both"/>
        <w:rPr>
          <w:rFonts w:asciiTheme="minorHAnsi" w:hAnsiTheme="minorHAnsi" w:cstheme="minorHAnsi"/>
          <w:b/>
          <w:bCs/>
          <w:sz w:val="22"/>
          <w:szCs w:val="22"/>
          <w:lang w:val="ro-RO"/>
        </w:rPr>
      </w:pPr>
      <w:r w:rsidRPr="003525E9">
        <w:rPr>
          <w:rFonts w:asciiTheme="minorHAnsi" w:hAnsiTheme="minorHAnsi" w:cstheme="minorHAnsi"/>
          <w:b/>
          <w:bCs/>
          <w:sz w:val="22"/>
          <w:szCs w:val="22"/>
          <w:lang w:val="ro-RO"/>
        </w:rPr>
        <w:t>Concluzii</w:t>
      </w:r>
    </w:p>
    <w:p w14:paraId="24A74BC7" w14:textId="6346DFB3" w:rsidR="00034825" w:rsidRPr="003525E9" w:rsidRDefault="00034825" w:rsidP="00DF288D">
      <w:pPr>
        <w:pStyle w:val="yiv9779987908ydp6640dc81msolistparagraph"/>
        <w:shd w:val="clear" w:color="auto" w:fill="FFFFFF"/>
        <w:spacing w:line="259" w:lineRule="auto"/>
        <w:contextualSpacing/>
        <w:jc w:val="both"/>
        <w:rPr>
          <w:rFonts w:asciiTheme="minorHAnsi" w:hAnsiTheme="minorHAnsi" w:cstheme="minorHAnsi"/>
          <w:color w:val="1D2228"/>
          <w:sz w:val="22"/>
          <w:szCs w:val="22"/>
          <w:lang w:val="ro-RO"/>
        </w:rPr>
      </w:pPr>
      <w:r w:rsidRPr="003525E9">
        <w:rPr>
          <w:rFonts w:asciiTheme="minorHAnsi" w:hAnsiTheme="minorHAnsi" w:cstheme="minorHAnsi"/>
          <w:sz w:val="22"/>
          <w:szCs w:val="22"/>
          <w:lang w:val="ro-RO"/>
        </w:rPr>
        <w:t xml:space="preserve">Dat fiind faptul că obiectivele propuse și rezultatele estimate, precum și indicatorii asumați prin acest proiect au fost atinse, prin raportare la două elemente-cheie, respectiv durata de implementare și costurile bugetate, considerăm că proiectul implementat de către OIR POSDRU BI poate reprezenta un exemplu/ghid de bună practică, atât pentru actualele echipe de implementare, cât și pentru viitoarele echipe de implementare a viitoarelor proiecte de asistență tehnică pe care le avem planificate în vederea elaborării și depunerii. Astfel că, la finalul implementării acestui proiect, după analiza finală efectuată, nu au fost identificate și, implicit, formulate propuneri de îmbunătățire a managementului de proiect. </w:t>
      </w:r>
    </w:p>
    <w:p w14:paraId="32E1DFF4" w14:textId="101783A8" w:rsidR="00034825" w:rsidRPr="003525E9" w:rsidRDefault="00034825" w:rsidP="00DF288D">
      <w:pPr>
        <w:spacing w:after="0"/>
        <w:contextualSpacing/>
        <w:jc w:val="both"/>
        <w:rPr>
          <w:rFonts w:cstheme="minorHAnsi"/>
          <w:lang w:val="ro-RO"/>
        </w:rPr>
      </w:pPr>
      <w:r w:rsidRPr="003525E9">
        <w:rPr>
          <w:rFonts w:cstheme="minorHAnsi"/>
          <w:b/>
          <w:bCs/>
          <w:lang w:val="ro-RO"/>
        </w:rPr>
        <w:t>Recomandări</w:t>
      </w:r>
      <w:r w:rsidRPr="003525E9">
        <w:rPr>
          <w:rFonts w:cstheme="minorHAnsi"/>
          <w:lang w:val="ro-RO"/>
        </w:rPr>
        <w:t xml:space="preserve"> </w:t>
      </w:r>
    </w:p>
    <w:p w14:paraId="23DBAAC1" w14:textId="1E2AC0FA" w:rsidR="00034825" w:rsidRPr="003525E9" w:rsidRDefault="00034825" w:rsidP="00DF288D">
      <w:pPr>
        <w:spacing w:after="0"/>
        <w:contextualSpacing/>
        <w:jc w:val="both"/>
        <w:rPr>
          <w:rFonts w:cstheme="minorHAnsi"/>
          <w:lang w:val="ro-RO"/>
        </w:rPr>
      </w:pPr>
      <w:r w:rsidRPr="003525E9">
        <w:rPr>
          <w:rFonts w:cstheme="minorHAnsi"/>
          <w:lang w:val="ro-RO"/>
        </w:rPr>
        <w:t xml:space="preserve">Luând în considerare experiența deja exersată și dovedită, în domeniul fondurilor europene, mai exact în managementul de proiect, a majorității covârșitoare a potențialilor beneficiari ai finanțărilor aferente perioadei următoare de programare, 2021-2027, în calitatea acestora de actuali și/sau foști beneficiari de fonduri europene, principala provocare ce va trebui depășită este cea a calității și a originalității ideilor de proiecte, a constituirii parteneriatelor și, desigur, a soluțiilor inovative de rezolvare a problemelor cu care aceștia se confruntă, prin intermediul finanțărilor solicitate. Evident, aceleași direcții, a calității și a originalității trebuie să continue să urmeze/vizeze și intervențiile destinate domeniului comunicării.   </w:t>
      </w:r>
    </w:p>
    <w:p w14:paraId="7D45BBFF" w14:textId="66A1CF59" w:rsidR="00A87642" w:rsidRPr="003525E9" w:rsidRDefault="00A87642" w:rsidP="00DF288D">
      <w:pPr>
        <w:contextualSpacing/>
        <w:rPr>
          <w:rFonts w:cstheme="minorHAnsi"/>
          <w:lang w:val="ro-RO"/>
        </w:rPr>
      </w:pPr>
    </w:p>
    <w:p w14:paraId="689C72D4" w14:textId="7AA00E44" w:rsidR="0018603F" w:rsidRPr="003525E9" w:rsidRDefault="0018603F" w:rsidP="00DF288D">
      <w:pPr>
        <w:contextualSpacing/>
        <w:rPr>
          <w:rFonts w:cstheme="minorHAnsi"/>
          <w:i/>
          <w:iCs/>
          <w:lang w:val="ro-RO"/>
        </w:rPr>
      </w:pPr>
      <w:r w:rsidRPr="003525E9">
        <w:rPr>
          <w:rFonts w:cstheme="minorHAnsi"/>
          <w:i/>
          <w:iCs/>
          <w:lang w:val="ro-RO"/>
        </w:rPr>
        <w:t>Surse de informare</w:t>
      </w:r>
    </w:p>
    <w:p w14:paraId="69503226" w14:textId="659BBD0B" w:rsidR="0018603F" w:rsidRPr="003525E9" w:rsidRDefault="00265BB3" w:rsidP="00DF288D">
      <w:pPr>
        <w:contextualSpacing/>
        <w:rPr>
          <w:rFonts w:cstheme="minorHAnsi"/>
          <w:i/>
          <w:iCs/>
          <w:lang w:val="ro-RO"/>
        </w:rPr>
      </w:pPr>
      <w:hyperlink r:id="rId7" w:history="1">
        <w:r w:rsidR="0018603F" w:rsidRPr="003525E9">
          <w:rPr>
            <w:rStyle w:val="Hyperlink"/>
            <w:rFonts w:cstheme="minorHAnsi"/>
            <w:i/>
            <w:iCs/>
            <w:lang w:val="ro-RO"/>
          </w:rPr>
          <w:t>https://oirbi.ro/file/old-file/proiecteaxa7.html</w:t>
        </w:r>
      </w:hyperlink>
    </w:p>
    <w:p w14:paraId="52F5214C" w14:textId="7AF94C77" w:rsidR="0018603F" w:rsidRPr="003525E9" w:rsidRDefault="00265BB3" w:rsidP="00DF288D">
      <w:pPr>
        <w:contextualSpacing/>
        <w:rPr>
          <w:rFonts w:cstheme="minorHAnsi"/>
          <w:i/>
          <w:iCs/>
          <w:lang w:val="ro-RO"/>
        </w:rPr>
      </w:pPr>
      <w:hyperlink r:id="rId8" w:history="1">
        <w:r w:rsidR="0018603F" w:rsidRPr="003525E9">
          <w:rPr>
            <w:rStyle w:val="Hyperlink"/>
            <w:rFonts w:cstheme="minorHAnsi"/>
            <w:i/>
            <w:iCs/>
            <w:lang w:val="ro-RO"/>
          </w:rPr>
          <w:t>https://www.oirbi.ro/2014/02/</w:t>
        </w:r>
      </w:hyperlink>
    </w:p>
    <w:p w14:paraId="0CBC940E" w14:textId="623FC248" w:rsidR="0018603F" w:rsidRPr="003525E9" w:rsidRDefault="0018603F" w:rsidP="00DF288D">
      <w:pPr>
        <w:contextualSpacing/>
        <w:rPr>
          <w:rFonts w:cstheme="minorHAnsi"/>
          <w:i/>
          <w:iCs/>
          <w:lang w:val="ro-RO"/>
        </w:rPr>
      </w:pPr>
    </w:p>
    <w:p w14:paraId="430D2E1B" w14:textId="6BAE9580" w:rsidR="007C0660" w:rsidRPr="003525E9" w:rsidRDefault="007C0660" w:rsidP="00DF288D">
      <w:pPr>
        <w:contextualSpacing/>
        <w:rPr>
          <w:rFonts w:cstheme="minorHAnsi"/>
          <w:i/>
          <w:iCs/>
          <w:lang w:val="ro-RO"/>
        </w:rPr>
      </w:pPr>
    </w:p>
    <w:p w14:paraId="23AA4B95" w14:textId="5722652D" w:rsidR="007C0660" w:rsidRPr="003525E9" w:rsidRDefault="007C0660" w:rsidP="00DF288D">
      <w:pPr>
        <w:contextualSpacing/>
        <w:rPr>
          <w:rFonts w:cstheme="minorHAnsi"/>
          <w:i/>
          <w:iCs/>
          <w:lang w:val="ro-RO"/>
        </w:rPr>
      </w:pPr>
    </w:p>
    <w:p w14:paraId="5D904537" w14:textId="02BC2EF8" w:rsidR="007C0660" w:rsidRPr="003525E9" w:rsidRDefault="007C0660" w:rsidP="00DF288D">
      <w:pPr>
        <w:contextualSpacing/>
        <w:rPr>
          <w:rFonts w:cstheme="minorHAnsi"/>
          <w:i/>
          <w:iCs/>
          <w:lang w:val="ro-RO"/>
        </w:rPr>
      </w:pPr>
    </w:p>
    <w:p w14:paraId="0862875C" w14:textId="46EF8ECB" w:rsidR="007C0660" w:rsidRPr="003525E9" w:rsidRDefault="007C0660" w:rsidP="00DF288D">
      <w:pPr>
        <w:contextualSpacing/>
        <w:rPr>
          <w:rFonts w:cstheme="minorHAnsi"/>
          <w:i/>
          <w:iCs/>
          <w:lang w:val="ro-RO"/>
        </w:rPr>
      </w:pPr>
    </w:p>
    <w:p w14:paraId="6F45DF52" w14:textId="669538AF" w:rsidR="007C0660" w:rsidRPr="003525E9" w:rsidRDefault="007C0660" w:rsidP="00DF288D">
      <w:pPr>
        <w:contextualSpacing/>
        <w:rPr>
          <w:rFonts w:cstheme="minorHAnsi"/>
          <w:i/>
          <w:iCs/>
          <w:lang w:val="ro-RO"/>
        </w:rPr>
      </w:pPr>
    </w:p>
    <w:p w14:paraId="05AC80FF" w14:textId="45DD6DEF" w:rsidR="007C0660" w:rsidRPr="003525E9" w:rsidRDefault="007C0660" w:rsidP="00DF288D">
      <w:pPr>
        <w:contextualSpacing/>
        <w:rPr>
          <w:rFonts w:cstheme="minorHAnsi"/>
          <w:i/>
          <w:iCs/>
          <w:lang w:val="ro-RO"/>
        </w:rPr>
      </w:pPr>
    </w:p>
    <w:p w14:paraId="5ACF459C" w14:textId="5CAE5F11" w:rsidR="007C0660" w:rsidRPr="003525E9" w:rsidRDefault="007C0660" w:rsidP="00DF288D">
      <w:pPr>
        <w:contextualSpacing/>
        <w:rPr>
          <w:rFonts w:cstheme="minorHAnsi"/>
          <w:i/>
          <w:iCs/>
          <w:lang w:val="ro-RO"/>
        </w:rPr>
      </w:pPr>
    </w:p>
    <w:p w14:paraId="2881F082" w14:textId="1BF48332" w:rsidR="007C0660" w:rsidRPr="003525E9" w:rsidRDefault="007C0660" w:rsidP="00DF288D">
      <w:pPr>
        <w:contextualSpacing/>
        <w:rPr>
          <w:rFonts w:cstheme="minorHAnsi"/>
          <w:i/>
          <w:iCs/>
          <w:lang w:val="ro-RO"/>
        </w:rPr>
      </w:pPr>
    </w:p>
    <w:p w14:paraId="0E59D216" w14:textId="26DD3CF5" w:rsidR="007C0660" w:rsidRPr="003525E9" w:rsidRDefault="007C0660" w:rsidP="00DF288D">
      <w:pPr>
        <w:contextualSpacing/>
        <w:rPr>
          <w:rFonts w:cstheme="minorHAnsi"/>
          <w:i/>
          <w:iCs/>
          <w:lang w:val="ro-RO"/>
        </w:rPr>
      </w:pPr>
    </w:p>
    <w:p w14:paraId="79DC93FE" w14:textId="77777777" w:rsidR="007C0660" w:rsidRPr="003525E9" w:rsidRDefault="007C0660" w:rsidP="007C0660">
      <w:pPr>
        <w:spacing w:after="120"/>
        <w:contextualSpacing/>
        <w:jc w:val="center"/>
        <w:rPr>
          <w:rFonts w:ascii="Calibri" w:hAnsi="Calibri" w:cs="Calibri"/>
          <w:b/>
          <w:iCs/>
          <w:color w:val="0070C0"/>
          <w:lang w:val="ro-RO" w:bidi="ne-NP"/>
        </w:rPr>
      </w:pPr>
      <w:r w:rsidRPr="003525E9">
        <w:rPr>
          <w:rFonts w:ascii="Calibri" w:hAnsi="Calibri" w:cs="Calibri"/>
          <w:color w:val="1D2228"/>
          <w:lang w:val="ro-RO"/>
        </w:rPr>
        <w:t>     </w:t>
      </w:r>
      <w:r w:rsidRPr="003525E9">
        <w:rPr>
          <w:rFonts w:ascii="Calibri" w:hAnsi="Calibri" w:cs="Calibri"/>
          <w:b/>
          <w:iCs/>
          <w:color w:val="0070C0"/>
          <w:lang w:val="ro-RO" w:bidi="ne-NP"/>
        </w:rPr>
        <w:t>Studiu de caz</w:t>
      </w:r>
    </w:p>
    <w:p w14:paraId="1E26759B" w14:textId="548608A9" w:rsidR="007C0660" w:rsidRPr="003525E9" w:rsidRDefault="003525E9" w:rsidP="007C0660">
      <w:pPr>
        <w:spacing w:after="120"/>
        <w:contextualSpacing/>
        <w:jc w:val="center"/>
        <w:rPr>
          <w:rFonts w:ascii="Calibri" w:hAnsi="Calibri" w:cs="Calibri"/>
          <w:b/>
          <w:iCs/>
          <w:color w:val="0070C0"/>
          <w:lang w:val="ro-RO" w:bidi="ne-NP"/>
        </w:rPr>
      </w:pPr>
      <w:r w:rsidRPr="003525E9">
        <w:rPr>
          <w:rFonts w:ascii="Calibri" w:hAnsi="Calibri" w:cs="Calibri"/>
          <w:b/>
          <w:iCs/>
          <w:color w:val="0070C0"/>
          <w:lang w:val="ro-RO" w:bidi="ne-NP"/>
        </w:rPr>
        <w:lastRenderedPageBreak/>
        <w:t>Conferința</w:t>
      </w:r>
      <w:r w:rsidR="007C0660" w:rsidRPr="003525E9">
        <w:rPr>
          <w:rFonts w:ascii="Calibri" w:hAnsi="Calibri" w:cs="Calibri"/>
          <w:b/>
          <w:iCs/>
          <w:color w:val="0070C0"/>
          <w:lang w:val="ro-RO" w:bidi="ne-NP"/>
        </w:rPr>
        <w:t xml:space="preserve"> </w:t>
      </w:r>
      <w:r w:rsidRPr="003525E9">
        <w:rPr>
          <w:rFonts w:ascii="Calibri" w:hAnsi="Calibri" w:cs="Calibri"/>
          <w:b/>
          <w:iCs/>
          <w:color w:val="0070C0"/>
          <w:lang w:val="ro-RO" w:bidi="ne-NP"/>
        </w:rPr>
        <w:t>națională</w:t>
      </w:r>
      <w:r w:rsidR="007C0660" w:rsidRPr="003525E9">
        <w:rPr>
          <w:rFonts w:ascii="Calibri" w:hAnsi="Calibri" w:cs="Calibri"/>
          <w:b/>
          <w:iCs/>
          <w:color w:val="0070C0"/>
          <w:lang w:val="ro-RO" w:bidi="ne-NP"/>
        </w:rPr>
        <w:t xml:space="preserve"> anuala privind imple</w:t>
      </w:r>
      <w:r>
        <w:rPr>
          <w:rFonts w:ascii="Calibri" w:hAnsi="Calibri" w:cs="Calibri"/>
          <w:b/>
          <w:iCs/>
          <w:color w:val="0070C0"/>
          <w:lang w:val="ro-RO" w:bidi="ne-NP"/>
        </w:rPr>
        <w:t xml:space="preserve">mentarea </w:t>
      </w:r>
      <w:r w:rsidR="007C0660" w:rsidRPr="003525E9">
        <w:rPr>
          <w:rFonts w:ascii="Calibri" w:hAnsi="Calibri" w:cs="Calibri"/>
          <w:b/>
          <w:iCs/>
          <w:color w:val="0070C0"/>
          <w:lang w:val="ro-RO" w:bidi="ne-NP"/>
        </w:rPr>
        <w:t>POSDRU 2007-2013 in Romania, 2009</w:t>
      </w:r>
    </w:p>
    <w:p w14:paraId="447A7860" w14:textId="77777777" w:rsidR="007C0660" w:rsidRPr="003525E9" w:rsidRDefault="007C0660" w:rsidP="007C0660">
      <w:pPr>
        <w:spacing w:after="120"/>
        <w:contextualSpacing/>
        <w:jc w:val="center"/>
        <w:rPr>
          <w:rFonts w:ascii="Calibri" w:hAnsi="Calibri" w:cs="Calibri"/>
          <w:b/>
          <w:iCs/>
          <w:color w:val="0070C0"/>
          <w:lang w:val="ro-RO" w:bidi="ne-NP"/>
        </w:rPr>
      </w:pPr>
      <w:r w:rsidRPr="003525E9">
        <w:rPr>
          <w:rFonts w:ascii="Calibri" w:hAnsi="Calibri" w:cs="Calibri"/>
          <w:b/>
          <w:iCs/>
          <w:color w:val="0070C0"/>
          <w:lang w:val="ro-RO" w:bidi="ne-NP"/>
        </w:rPr>
        <w:t>cod SMIS 15040</w:t>
      </w:r>
    </w:p>
    <w:p w14:paraId="2968D624"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35EBDFB2" w14:textId="77777777" w:rsidR="007C0660" w:rsidRPr="003525E9" w:rsidRDefault="007C0660" w:rsidP="007C0660">
      <w:pPr>
        <w:pStyle w:val="Heading1"/>
        <w:widowControl w:val="0"/>
        <w:numPr>
          <w:ilvl w:val="0"/>
          <w:numId w:val="0"/>
        </w:numPr>
        <w:shd w:val="clear" w:color="auto" w:fill="F2F2F2" w:themeFill="background1" w:themeFillShade="F2"/>
        <w:suppressAutoHyphens/>
        <w:spacing w:after="120" w:line="259" w:lineRule="auto"/>
        <w:ind w:left="357" w:hanging="357"/>
        <w:contextualSpacing/>
        <w:jc w:val="both"/>
        <w:rPr>
          <w:rFonts w:ascii="Calibri" w:hAnsi="Calibri" w:cs="Calibri"/>
          <w:color w:val="auto"/>
          <w:sz w:val="22"/>
          <w:szCs w:val="22"/>
          <w:lang w:val="ro-RO"/>
        </w:rPr>
      </w:pPr>
      <w:r w:rsidRPr="003525E9">
        <w:rPr>
          <w:rFonts w:ascii="Calibri" w:hAnsi="Calibri" w:cs="Calibri"/>
          <w:caps w:val="0"/>
          <w:color w:val="auto"/>
          <w:sz w:val="22"/>
          <w:szCs w:val="22"/>
          <w:lang w:val="ro-RO"/>
        </w:rPr>
        <w:t>1. Scurtă prezentare a proiectului – logica intervenției</w:t>
      </w:r>
    </w:p>
    <w:p w14:paraId="34F1877B" w14:textId="6BAF7180"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bCs/>
          <w:iCs/>
          <w:sz w:val="22"/>
          <w:szCs w:val="22"/>
          <w:lang w:val="ro-RO"/>
        </w:rPr>
        <w:t>Beneficiar</w:t>
      </w:r>
      <w:r w:rsidRPr="003525E9">
        <w:rPr>
          <w:rFonts w:ascii="Calibri" w:hAnsi="Calibri" w:cs="Calibri"/>
          <w:bCs/>
          <w:iCs/>
          <w:sz w:val="22"/>
          <w:szCs w:val="22"/>
          <w:lang w:val="ro-RO"/>
        </w:rPr>
        <w:t xml:space="preserve">: Ministerul Muncii, Familiei si </w:t>
      </w:r>
      <w:r w:rsidR="003525E9" w:rsidRPr="003525E9">
        <w:rPr>
          <w:rFonts w:ascii="Calibri" w:hAnsi="Calibri" w:cs="Calibri"/>
          <w:bCs/>
          <w:iCs/>
          <w:sz w:val="22"/>
          <w:szCs w:val="22"/>
          <w:lang w:val="ro-RO"/>
        </w:rPr>
        <w:t>Protecției</w:t>
      </w:r>
      <w:r w:rsidRPr="003525E9">
        <w:rPr>
          <w:rFonts w:ascii="Calibri" w:hAnsi="Calibri" w:cs="Calibri"/>
          <w:bCs/>
          <w:iCs/>
          <w:sz w:val="22"/>
          <w:szCs w:val="22"/>
          <w:lang w:val="ro-RO"/>
        </w:rPr>
        <w:t xml:space="preserve"> Sociale - DG AM POSDRU</w:t>
      </w:r>
    </w:p>
    <w:p w14:paraId="30E74F07" w14:textId="60B2E3B4" w:rsidR="007C0660" w:rsidRPr="0029611C" w:rsidRDefault="007C0660" w:rsidP="007C0660">
      <w:pPr>
        <w:pStyle w:val="BodyText"/>
        <w:spacing w:line="259" w:lineRule="auto"/>
        <w:contextualSpacing/>
        <w:jc w:val="both"/>
        <w:rPr>
          <w:rFonts w:ascii="Calibri" w:hAnsi="Calibri" w:cs="Calibri"/>
          <w:bCs/>
          <w:iCs/>
          <w:sz w:val="22"/>
          <w:szCs w:val="22"/>
          <w:lang w:val="ro-RO"/>
        </w:rPr>
      </w:pPr>
      <w:r w:rsidRPr="0029611C">
        <w:rPr>
          <w:rFonts w:ascii="Calibri" w:hAnsi="Calibri" w:cs="Calibri"/>
          <w:b/>
          <w:bCs/>
          <w:sz w:val="22"/>
          <w:szCs w:val="22"/>
          <w:lang w:val="ro-RO"/>
        </w:rPr>
        <w:t>Persoane de contact</w:t>
      </w:r>
      <w:r w:rsidRPr="0029611C">
        <w:rPr>
          <w:rFonts w:ascii="Calibri" w:hAnsi="Calibri" w:cs="Calibri"/>
          <w:sz w:val="22"/>
          <w:szCs w:val="22"/>
          <w:lang w:val="ro-RO"/>
        </w:rPr>
        <w:t xml:space="preserve">: </w:t>
      </w:r>
      <w:r w:rsidRPr="0029611C">
        <w:rPr>
          <w:rFonts w:ascii="Calibri" w:eastAsia="Times New Roman" w:hAnsi="Calibri" w:cs="Calibri"/>
          <w:sz w:val="22"/>
          <w:szCs w:val="22"/>
          <w:lang w:val="ro-RO"/>
        </w:rPr>
        <w:t>Cristina Iova</w:t>
      </w:r>
    </w:p>
    <w:p w14:paraId="34CF951D" w14:textId="77777777"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iCs/>
          <w:sz w:val="22"/>
          <w:szCs w:val="22"/>
          <w:lang w:val="ro-RO"/>
        </w:rPr>
        <w:t>Grup țintă</w:t>
      </w:r>
      <w:r w:rsidRPr="003525E9">
        <w:rPr>
          <w:rFonts w:ascii="Calibri" w:hAnsi="Calibri" w:cs="Calibri"/>
          <w:bCs/>
          <w:iCs/>
          <w:sz w:val="22"/>
          <w:szCs w:val="22"/>
          <w:lang w:val="ro-RO"/>
        </w:rPr>
        <w:t xml:space="preserve">: </w:t>
      </w:r>
    </w:p>
    <w:p w14:paraId="1A983DA6" w14:textId="77777777" w:rsidR="007C0660" w:rsidRPr="003525E9" w:rsidRDefault="007C0660" w:rsidP="007C0660">
      <w:pPr>
        <w:pStyle w:val="BodyText"/>
        <w:numPr>
          <w:ilvl w:val="0"/>
          <w:numId w:val="3"/>
        </w:numPr>
        <w:spacing w:line="259" w:lineRule="auto"/>
        <w:contextualSpacing/>
        <w:jc w:val="both"/>
        <w:rPr>
          <w:rFonts w:ascii="Calibri" w:hAnsi="Calibri" w:cs="Calibri"/>
          <w:bCs/>
          <w:iCs/>
          <w:sz w:val="22"/>
          <w:szCs w:val="22"/>
          <w:lang w:val="ro-RO"/>
        </w:rPr>
      </w:pPr>
      <w:r w:rsidRPr="003525E9">
        <w:rPr>
          <w:rFonts w:ascii="Calibri" w:hAnsi="Calibri" w:cs="Calibri"/>
          <w:bCs/>
          <w:iCs/>
          <w:sz w:val="22"/>
          <w:szCs w:val="22"/>
          <w:lang w:val="ro-RO"/>
        </w:rPr>
        <w:t>Potențial beneficiari</w:t>
      </w:r>
    </w:p>
    <w:p w14:paraId="5D81C10D" w14:textId="77777777" w:rsidR="007C0660" w:rsidRPr="003525E9" w:rsidRDefault="007C0660" w:rsidP="007C0660">
      <w:pPr>
        <w:pStyle w:val="BodyText"/>
        <w:numPr>
          <w:ilvl w:val="0"/>
          <w:numId w:val="3"/>
        </w:numPr>
        <w:spacing w:line="259" w:lineRule="auto"/>
        <w:contextualSpacing/>
        <w:jc w:val="both"/>
        <w:rPr>
          <w:rFonts w:ascii="Calibri" w:hAnsi="Calibri" w:cs="Calibri"/>
          <w:bCs/>
          <w:iCs/>
          <w:sz w:val="22"/>
          <w:szCs w:val="22"/>
          <w:lang w:val="ro-RO"/>
        </w:rPr>
      </w:pPr>
      <w:r w:rsidRPr="003525E9">
        <w:rPr>
          <w:rFonts w:ascii="Calibri" w:hAnsi="Calibri" w:cs="Calibri"/>
          <w:bCs/>
          <w:iCs/>
          <w:sz w:val="22"/>
          <w:szCs w:val="22"/>
          <w:lang w:val="ro-RO"/>
        </w:rPr>
        <w:t>Beneficiari</w:t>
      </w:r>
    </w:p>
    <w:p w14:paraId="55D7EEF5" w14:textId="77777777" w:rsidR="007C0660" w:rsidRPr="003525E9" w:rsidRDefault="007C0660" w:rsidP="007C0660">
      <w:pPr>
        <w:pStyle w:val="BodyText"/>
        <w:numPr>
          <w:ilvl w:val="0"/>
          <w:numId w:val="3"/>
        </w:numPr>
        <w:spacing w:line="259" w:lineRule="auto"/>
        <w:contextualSpacing/>
        <w:jc w:val="both"/>
        <w:rPr>
          <w:rFonts w:ascii="Calibri" w:hAnsi="Calibri" w:cs="Calibri"/>
          <w:bCs/>
          <w:iCs/>
          <w:sz w:val="22"/>
          <w:szCs w:val="22"/>
          <w:lang w:val="ro-RO"/>
        </w:rPr>
      </w:pPr>
      <w:r w:rsidRPr="003525E9">
        <w:rPr>
          <w:rFonts w:ascii="Calibri" w:hAnsi="Calibri" w:cs="Calibri"/>
          <w:bCs/>
          <w:iCs/>
          <w:sz w:val="22"/>
          <w:szCs w:val="22"/>
          <w:lang w:val="ro-RO"/>
        </w:rPr>
        <w:t>Public general</w:t>
      </w:r>
    </w:p>
    <w:p w14:paraId="57F701AC" w14:textId="77777777"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iCs/>
          <w:sz w:val="22"/>
          <w:szCs w:val="22"/>
          <w:lang w:val="ro-RO"/>
        </w:rPr>
        <w:t xml:space="preserve">Buget contractat/aprobat: </w:t>
      </w:r>
      <w:r w:rsidRPr="003525E9">
        <w:rPr>
          <w:rFonts w:ascii="Calibri" w:eastAsia="Times New Roman" w:hAnsi="Calibri" w:cs="Calibri"/>
          <w:sz w:val="22"/>
          <w:szCs w:val="22"/>
          <w:lang w:val="ro-RO"/>
        </w:rPr>
        <w:t>227.986,60</w:t>
      </w:r>
    </w:p>
    <w:p w14:paraId="3A080711"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b/>
          <w:bCs/>
          <w:sz w:val="22"/>
          <w:szCs w:val="22"/>
          <w:lang w:val="ro-RO"/>
        </w:rPr>
        <w:t>Date generale despre proiect</w:t>
      </w:r>
    </w:p>
    <w:p w14:paraId="6103DA03"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1.1.</w:t>
      </w:r>
      <w:r w:rsidRPr="003525E9">
        <w:rPr>
          <w:rFonts w:ascii="Calibri" w:hAnsi="Calibri" w:cs="Calibri"/>
          <w:sz w:val="22"/>
          <w:szCs w:val="22"/>
          <w:lang w:val="ro-RO"/>
        </w:rPr>
        <w:t> </w:t>
      </w:r>
      <w:r w:rsidRPr="003525E9">
        <w:rPr>
          <w:rFonts w:ascii="Calibri" w:hAnsi="Calibri" w:cs="Calibri"/>
          <w:b/>
          <w:bCs/>
          <w:sz w:val="22"/>
          <w:szCs w:val="22"/>
          <w:lang w:val="ro-RO"/>
        </w:rPr>
        <w:t>Scurtă descriere a proiectului. Sinteză a obiectivelor și rezultatelor așteptate</w:t>
      </w:r>
    </w:p>
    <w:p w14:paraId="6BCF7FD3"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sz w:val="22"/>
          <w:szCs w:val="22"/>
          <w:lang w:val="ro-RO"/>
        </w:rPr>
      </w:pPr>
    </w:p>
    <w:p w14:paraId="1267C096" w14:textId="4B38BF42"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b/>
          <w:bCs/>
          <w:sz w:val="22"/>
          <w:szCs w:val="22"/>
          <w:lang w:val="ro-RO"/>
        </w:rPr>
        <w:t xml:space="preserve">Obiectivul general </w:t>
      </w:r>
      <w:r w:rsidRPr="003525E9">
        <w:rPr>
          <w:rFonts w:ascii="Calibri" w:hAnsi="Calibri" w:cs="Calibri"/>
          <w:sz w:val="22"/>
          <w:szCs w:val="22"/>
          <w:lang w:val="ro-RO"/>
        </w:rPr>
        <w:t xml:space="preserve">a constat în promovarea obiectivelor si </w:t>
      </w:r>
      <w:r w:rsidR="003525E9" w:rsidRPr="003525E9">
        <w:rPr>
          <w:rFonts w:ascii="Calibri" w:hAnsi="Calibri" w:cs="Calibri"/>
          <w:sz w:val="22"/>
          <w:szCs w:val="22"/>
          <w:lang w:val="ro-RO"/>
        </w:rPr>
        <w:t>operațiunilor</w:t>
      </w:r>
      <w:r w:rsidRPr="003525E9">
        <w:rPr>
          <w:rFonts w:ascii="Calibri" w:hAnsi="Calibri" w:cs="Calibri"/>
          <w:sz w:val="22"/>
          <w:szCs w:val="22"/>
          <w:lang w:val="ro-RO"/>
        </w:rPr>
        <w:t xml:space="preserve"> Programului </w:t>
      </w:r>
      <w:r w:rsidR="003525E9" w:rsidRPr="003525E9">
        <w:rPr>
          <w:rFonts w:ascii="Calibri" w:hAnsi="Calibri" w:cs="Calibri"/>
          <w:sz w:val="22"/>
          <w:szCs w:val="22"/>
          <w:lang w:val="ro-RO"/>
        </w:rPr>
        <w:t>Operațional</w:t>
      </w:r>
      <w:r w:rsidRPr="003525E9">
        <w:rPr>
          <w:rFonts w:ascii="Calibri" w:hAnsi="Calibri" w:cs="Calibri"/>
          <w:sz w:val="22"/>
          <w:szCs w:val="22"/>
          <w:lang w:val="ro-RO"/>
        </w:rPr>
        <w:t xml:space="preserve"> Sectorial pentru Dezvoltarea Resurselor Umane 2007-2013 si a </w:t>
      </w:r>
      <w:r w:rsidR="003525E9" w:rsidRPr="003525E9">
        <w:rPr>
          <w:rFonts w:ascii="Calibri" w:hAnsi="Calibri" w:cs="Calibri"/>
          <w:sz w:val="22"/>
          <w:szCs w:val="22"/>
          <w:lang w:val="ro-RO"/>
        </w:rPr>
        <w:t>intervențiilor</w:t>
      </w:r>
      <w:r w:rsidRPr="003525E9">
        <w:rPr>
          <w:rFonts w:ascii="Calibri" w:hAnsi="Calibri" w:cs="Calibri"/>
          <w:sz w:val="22"/>
          <w:szCs w:val="22"/>
          <w:lang w:val="ro-RO"/>
        </w:rPr>
        <w:t xml:space="preserve"> Fondului Social European in Romania.</w:t>
      </w:r>
    </w:p>
    <w:p w14:paraId="3153E294" w14:textId="6AF00E8E"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b/>
          <w:bCs/>
          <w:sz w:val="22"/>
          <w:szCs w:val="22"/>
          <w:lang w:val="ro-RO"/>
        </w:rPr>
        <w:t xml:space="preserve">Obiectivul specific </w:t>
      </w:r>
      <w:r w:rsidRPr="003525E9">
        <w:rPr>
          <w:rFonts w:ascii="Calibri" w:hAnsi="Calibri" w:cs="Calibri"/>
          <w:sz w:val="22"/>
          <w:szCs w:val="22"/>
          <w:lang w:val="ro-RO"/>
        </w:rPr>
        <w:t xml:space="preserve">a constat în organizarea unei conferințe </w:t>
      </w:r>
      <w:r w:rsidR="003525E9" w:rsidRPr="003525E9">
        <w:rPr>
          <w:rFonts w:ascii="Calibri" w:hAnsi="Calibri" w:cs="Calibri"/>
          <w:sz w:val="22"/>
          <w:szCs w:val="22"/>
          <w:lang w:val="ro-RO"/>
        </w:rPr>
        <w:t>naționale</w:t>
      </w:r>
      <w:r w:rsidRPr="003525E9">
        <w:rPr>
          <w:rFonts w:ascii="Calibri" w:hAnsi="Calibri" w:cs="Calibri"/>
          <w:sz w:val="22"/>
          <w:szCs w:val="22"/>
          <w:lang w:val="ro-RO"/>
        </w:rPr>
        <w:t xml:space="preserve"> anuale privind implementarea POSDRU 2007-2013 organizata la </w:t>
      </w:r>
      <w:r w:rsidR="003525E9" w:rsidRPr="003525E9">
        <w:rPr>
          <w:rFonts w:ascii="Calibri" w:hAnsi="Calibri" w:cs="Calibri"/>
          <w:sz w:val="22"/>
          <w:szCs w:val="22"/>
          <w:lang w:val="ro-RO"/>
        </w:rPr>
        <w:t>Iași</w:t>
      </w:r>
      <w:r w:rsidRPr="003525E9">
        <w:rPr>
          <w:rFonts w:ascii="Calibri" w:hAnsi="Calibri" w:cs="Calibri"/>
          <w:sz w:val="22"/>
          <w:szCs w:val="22"/>
          <w:lang w:val="ro-RO"/>
        </w:rPr>
        <w:t>, in conformitate cu art.7.2 lit.b din Regulamentul (CE) nr.1828/2006 al Comisiei din 8 decembrie 2006</w:t>
      </w:r>
    </w:p>
    <w:p w14:paraId="7A28286B"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71A39D36" w14:textId="5570FD72"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Proiectul a constat în organizarea </w:t>
      </w:r>
      <w:r w:rsidR="003525E9" w:rsidRPr="003525E9">
        <w:rPr>
          <w:rFonts w:ascii="Calibri" w:hAnsi="Calibri" w:cs="Calibri"/>
          <w:sz w:val="22"/>
          <w:szCs w:val="22"/>
          <w:lang w:val="ro-RO"/>
        </w:rPr>
        <w:t>Conferinței</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naționale</w:t>
      </w:r>
      <w:r w:rsidRPr="003525E9">
        <w:rPr>
          <w:rFonts w:ascii="Calibri" w:hAnsi="Calibri" w:cs="Calibri"/>
          <w:sz w:val="22"/>
          <w:szCs w:val="22"/>
          <w:lang w:val="ro-RO"/>
        </w:rPr>
        <w:t xml:space="preserve"> anuala privind implementarea POSDRU 2007-2013, la </w:t>
      </w:r>
      <w:r w:rsidR="003525E9" w:rsidRPr="003525E9">
        <w:rPr>
          <w:rFonts w:ascii="Calibri" w:hAnsi="Calibri" w:cs="Calibri"/>
          <w:sz w:val="22"/>
          <w:szCs w:val="22"/>
          <w:lang w:val="ro-RO"/>
        </w:rPr>
        <w:t>Iași</w:t>
      </w:r>
      <w:r w:rsidRPr="003525E9">
        <w:rPr>
          <w:rFonts w:ascii="Calibri" w:hAnsi="Calibri" w:cs="Calibri"/>
          <w:sz w:val="22"/>
          <w:szCs w:val="22"/>
          <w:lang w:val="ro-RO"/>
        </w:rPr>
        <w:t xml:space="preserve">, organizata in conformitate cu prevederile Regulamentului (CE) nr.1828/2006 al Comisiei din 8 decembrie 2006 privind stabilirea regulilor pentru implementarea Regulamentului Consiliului (CE) Nr 1083/2006 care </w:t>
      </w:r>
      <w:r w:rsidR="003525E9" w:rsidRPr="003525E9">
        <w:rPr>
          <w:rFonts w:ascii="Calibri" w:hAnsi="Calibri" w:cs="Calibri"/>
          <w:sz w:val="22"/>
          <w:szCs w:val="22"/>
          <w:lang w:val="ro-RO"/>
        </w:rPr>
        <w:t>stipulează</w:t>
      </w:r>
      <w:r w:rsidRPr="003525E9">
        <w:rPr>
          <w:rFonts w:ascii="Calibri" w:hAnsi="Calibri" w:cs="Calibri"/>
          <w:sz w:val="22"/>
          <w:szCs w:val="22"/>
          <w:lang w:val="ro-RO"/>
        </w:rPr>
        <w:t xml:space="preserve"> prevederile generale ale Fondul European de Dezvoltare Regionala, Fondul Social European si Fondul de Coeziune si a Regulamentului nr.1080/2006 al Parlamentului European si al Consiliului asupra Fondului European de Dezvoltare, art 7.2 lit. b, potrivit </w:t>
      </w:r>
      <w:r w:rsidR="003525E9" w:rsidRPr="003525E9">
        <w:rPr>
          <w:rFonts w:ascii="Calibri" w:hAnsi="Calibri" w:cs="Calibri"/>
          <w:sz w:val="22"/>
          <w:szCs w:val="22"/>
          <w:lang w:val="ro-RO"/>
        </w:rPr>
        <w:t>căruia</w:t>
      </w:r>
      <w:r w:rsidRPr="003525E9">
        <w:rPr>
          <w:rFonts w:ascii="Calibri" w:hAnsi="Calibri" w:cs="Calibri"/>
          <w:sz w:val="22"/>
          <w:szCs w:val="22"/>
          <w:lang w:val="ro-RO"/>
        </w:rPr>
        <w:t xml:space="preserve"> Autoritatea de Management este responsabila cel putin pentru organizarea unei </w:t>
      </w:r>
      <w:r w:rsidR="003525E9" w:rsidRPr="003525E9">
        <w:rPr>
          <w:rFonts w:ascii="Calibri" w:hAnsi="Calibri" w:cs="Calibri"/>
          <w:sz w:val="22"/>
          <w:szCs w:val="22"/>
          <w:lang w:val="ro-RO"/>
        </w:rPr>
        <w:t>activități</w:t>
      </w:r>
      <w:r w:rsidRPr="003525E9">
        <w:rPr>
          <w:rFonts w:ascii="Calibri" w:hAnsi="Calibri" w:cs="Calibri"/>
          <w:sz w:val="22"/>
          <w:szCs w:val="22"/>
          <w:lang w:val="ro-RO"/>
        </w:rPr>
        <w:t xml:space="preserve"> ample de informare pe an, </w:t>
      </w:r>
      <w:r w:rsidR="003525E9" w:rsidRPr="003525E9">
        <w:rPr>
          <w:rFonts w:ascii="Calibri" w:hAnsi="Calibri" w:cs="Calibri"/>
          <w:sz w:val="22"/>
          <w:szCs w:val="22"/>
          <w:lang w:val="ro-RO"/>
        </w:rPr>
        <w:t>după</w:t>
      </w:r>
      <w:r w:rsidRPr="003525E9">
        <w:rPr>
          <w:rFonts w:ascii="Calibri" w:hAnsi="Calibri" w:cs="Calibri"/>
          <w:sz w:val="22"/>
          <w:szCs w:val="22"/>
          <w:lang w:val="ro-RO"/>
        </w:rPr>
        <w:t xml:space="preserve"> cum este stabilit in planul de comunicare, </w:t>
      </w:r>
      <w:r w:rsidR="003525E9" w:rsidRPr="003525E9">
        <w:rPr>
          <w:rFonts w:ascii="Calibri" w:hAnsi="Calibri" w:cs="Calibri"/>
          <w:sz w:val="22"/>
          <w:szCs w:val="22"/>
          <w:lang w:val="ro-RO"/>
        </w:rPr>
        <w:t>prezentând</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realizările</w:t>
      </w:r>
      <w:r w:rsidRPr="003525E9">
        <w:rPr>
          <w:rFonts w:ascii="Calibri" w:hAnsi="Calibri" w:cs="Calibri"/>
          <w:sz w:val="22"/>
          <w:szCs w:val="22"/>
          <w:lang w:val="ro-RO"/>
        </w:rPr>
        <w:t xml:space="preserve"> programului/programelor </w:t>
      </w:r>
      <w:r w:rsidR="003525E9" w:rsidRPr="003525E9">
        <w:rPr>
          <w:rFonts w:ascii="Calibri" w:hAnsi="Calibri" w:cs="Calibri"/>
          <w:sz w:val="22"/>
          <w:szCs w:val="22"/>
          <w:lang w:val="ro-RO"/>
        </w:rPr>
        <w:t>operaționale</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incluzând</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după</w:t>
      </w:r>
      <w:r w:rsidRPr="003525E9">
        <w:rPr>
          <w:rFonts w:ascii="Calibri" w:hAnsi="Calibri" w:cs="Calibri"/>
          <w:sz w:val="22"/>
          <w:szCs w:val="22"/>
          <w:lang w:val="ro-RO"/>
        </w:rPr>
        <w:t xml:space="preserve"> caz, proiectele majore.</w:t>
      </w:r>
    </w:p>
    <w:p w14:paraId="2CD302B3"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361B5E07"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52F2F394"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1.2.</w:t>
      </w:r>
      <w:r w:rsidRPr="003525E9">
        <w:rPr>
          <w:rFonts w:ascii="Calibri" w:hAnsi="Calibri" w:cs="Calibri"/>
          <w:sz w:val="22"/>
          <w:szCs w:val="22"/>
          <w:lang w:val="ro-RO"/>
        </w:rPr>
        <w:t> </w:t>
      </w:r>
      <w:r w:rsidRPr="003525E9">
        <w:rPr>
          <w:rFonts w:ascii="Calibri" w:hAnsi="Calibri" w:cs="Calibri"/>
          <w:b/>
          <w:bCs/>
          <w:sz w:val="22"/>
          <w:szCs w:val="22"/>
          <w:lang w:val="ro-RO"/>
        </w:rPr>
        <w:t>Analiza sumară a teoriei schimbării proiectului</w:t>
      </w:r>
    </w:p>
    <w:p w14:paraId="4D776814" w14:textId="6973E62D"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Principalul scop al proiectului a constat în informare privind completarea criteriilor de eligibilitate pentru </w:t>
      </w:r>
      <w:r w:rsidR="003525E9" w:rsidRPr="003525E9">
        <w:rPr>
          <w:rFonts w:ascii="Calibri" w:hAnsi="Calibri" w:cs="Calibri"/>
          <w:sz w:val="22"/>
          <w:szCs w:val="22"/>
          <w:lang w:val="ro-RO"/>
        </w:rPr>
        <w:t>solicitanții</w:t>
      </w:r>
      <w:r w:rsidRPr="003525E9">
        <w:rPr>
          <w:rFonts w:ascii="Calibri" w:hAnsi="Calibri" w:cs="Calibri"/>
          <w:sz w:val="22"/>
          <w:szCs w:val="22"/>
          <w:lang w:val="ro-RO"/>
        </w:rPr>
        <w:t xml:space="preserve"> de </w:t>
      </w:r>
      <w:r w:rsidR="003525E9" w:rsidRPr="003525E9">
        <w:rPr>
          <w:rFonts w:ascii="Calibri" w:hAnsi="Calibri" w:cs="Calibri"/>
          <w:sz w:val="22"/>
          <w:szCs w:val="22"/>
          <w:lang w:val="ro-RO"/>
        </w:rPr>
        <w:t>finanțare</w:t>
      </w:r>
      <w:r w:rsidRPr="003525E9">
        <w:rPr>
          <w:rFonts w:ascii="Calibri" w:hAnsi="Calibri" w:cs="Calibri"/>
          <w:sz w:val="22"/>
          <w:szCs w:val="22"/>
          <w:lang w:val="ro-RO"/>
        </w:rPr>
        <w:t xml:space="preserve"> în cadrul POSDRU, printre care au fost cuprinse aspect precum:</w:t>
      </w:r>
    </w:p>
    <w:p w14:paraId="78E0B602" w14:textId="545E4544" w:rsidR="007C0660" w:rsidRPr="003525E9" w:rsidRDefault="007C0660" w:rsidP="007C0660">
      <w:pPr>
        <w:pStyle w:val="yiv9779987908ydp6640dc81msolistparagraph"/>
        <w:numPr>
          <w:ilvl w:val="0"/>
          <w:numId w:val="5"/>
        </w:numPr>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Stadiul depunerii, evaluării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contractării proiectelor depuse pe parcursul anului 2009;</w:t>
      </w:r>
    </w:p>
    <w:p w14:paraId="5FB35666" w14:textId="333BAF47" w:rsidR="007C0660" w:rsidRPr="003525E9" w:rsidRDefault="007C0660" w:rsidP="007C0660">
      <w:pPr>
        <w:pStyle w:val="yiv9779987908ydp6640dc81msolistparagraph"/>
        <w:numPr>
          <w:ilvl w:val="0"/>
          <w:numId w:val="5"/>
        </w:numPr>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Ajutor de stat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ajutor de minimis;</w:t>
      </w:r>
    </w:p>
    <w:p w14:paraId="7E0661A4" w14:textId="77777777" w:rsidR="007C0660" w:rsidRPr="003525E9" w:rsidRDefault="007C0660" w:rsidP="007C0660">
      <w:pPr>
        <w:pStyle w:val="yiv9779987908ydp6640dc81msolistparagraph"/>
        <w:numPr>
          <w:ilvl w:val="0"/>
          <w:numId w:val="5"/>
        </w:numPr>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Stadiul implementării proiectelor contractate – pregătirea sistemului de implementare pentru sprijinirea beneficiarilor</w:t>
      </w:r>
    </w:p>
    <w:p w14:paraId="55DCC192"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10FAD496" w14:textId="5F518E1A"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În cadrul proiectului au fost prezentate informații privind criteriile de eligibilitate pentru </w:t>
      </w:r>
      <w:r w:rsidR="003525E9" w:rsidRPr="003525E9">
        <w:rPr>
          <w:rFonts w:ascii="Calibri" w:hAnsi="Calibri" w:cs="Calibri"/>
          <w:sz w:val="22"/>
          <w:szCs w:val="22"/>
          <w:lang w:val="ro-RO"/>
        </w:rPr>
        <w:t>solicitanții</w:t>
      </w:r>
      <w:r w:rsidRPr="003525E9">
        <w:rPr>
          <w:rFonts w:ascii="Calibri" w:hAnsi="Calibri" w:cs="Calibri"/>
          <w:sz w:val="22"/>
          <w:szCs w:val="22"/>
          <w:lang w:val="ro-RO"/>
        </w:rPr>
        <w:t xml:space="preserve"> de </w:t>
      </w:r>
      <w:r w:rsidR="003525E9" w:rsidRPr="003525E9">
        <w:rPr>
          <w:rFonts w:ascii="Calibri" w:hAnsi="Calibri" w:cs="Calibri"/>
          <w:sz w:val="22"/>
          <w:szCs w:val="22"/>
          <w:lang w:val="ro-RO"/>
        </w:rPr>
        <w:t>finanțare</w:t>
      </w:r>
      <w:r w:rsidRPr="003525E9">
        <w:rPr>
          <w:rFonts w:ascii="Calibri" w:hAnsi="Calibri" w:cs="Calibri"/>
          <w:sz w:val="22"/>
          <w:szCs w:val="22"/>
          <w:lang w:val="ro-RO"/>
        </w:rPr>
        <w:t xml:space="preserve"> în cadrul POSDRU, datorate </w:t>
      </w:r>
      <w:r w:rsidR="003525E9" w:rsidRPr="003525E9">
        <w:rPr>
          <w:rFonts w:ascii="Calibri" w:hAnsi="Calibri" w:cs="Calibri"/>
          <w:sz w:val="22"/>
          <w:szCs w:val="22"/>
          <w:lang w:val="ro-RO"/>
        </w:rPr>
        <w:t>experienței</w:t>
      </w:r>
      <w:r w:rsidRPr="003525E9">
        <w:rPr>
          <w:rFonts w:ascii="Calibri" w:hAnsi="Calibri" w:cs="Calibri"/>
          <w:sz w:val="22"/>
          <w:szCs w:val="22"/>
          <w:lang w:val="ro-RO"/>
        </w:rPr>
        <w:t xml:space="preserve"> lansării cererilor de propuneri de proiecte din anii 2008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2009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nevoilor de a clarifica anumite </w:t>
      </w:r>
      <w:r w:rsidR="003525E9" w:rsidRPr="003525E9">
        <w:rPr>
          <w:rFonts w:ascii="Calibri" w:hAnsi="Calibri" w:cs="Calibri"/>
          <w:sz w:val="22"/>
          <w:szCs w:val="22"/>
          <w:lang w:val="ro-RO"/>
        </w:rPr>
        <w:t>activități</w:t>
      </w:r>
      <w:r w:rsidRPr="003525E9">
        <w:rPr>
          <w:rFonts w:ascii="Calibri" w:hAnsi="Calibri" w:cs="Calibri"/>
          <w:sz w:val="22"/>
          <w:szCs w:val="22"/>
          <w:lang w:val="ro-RO"/>
        </w:rPr>
        <w:t xml:space="preserve"> eligibile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categoriile de beneficiari eligibili. Recomandările </w:t>
      </w:r>
      <w:r w:rsidR="003525E9" w:rsidRPr="003525E9">
        <w:rPr>
          <w:rFonts w:ascii="Calibri" w:hAnsi="Calibri" w:cs="Calibri"/>
          <w:sz w:val="22"/>
          <w:szCs w:val="22"/>
          <w:lang w:val="ro-RO"/>
        </w:rPr>
        <w:t>Autorității</w:t>
      </w:r>
      <w:r w:rsidRPr="003525E9">
        <w:rPr>
          <w:rFonts w:ascii="Calibri" w:hAnsi="Calibri" w:cs="Calibri"/>
          <w:sz w:val="22"/>
          <w:szCs w:val="22"/>
          <w:lang w:val="ro-RO"/>
        </w:rPr>
        <w:t xml:space="preserve"> de Audit referitoare la </w:t>
      </w:r>
      <w:r w:rsidR="003525E9" w:rsidRPr="003525E9">
        <w:rPr>
          <w:rFonts w:ascii="Calibri" w:hAnsi="Calibri" w:cs="Calibri"/>
          <w:sz w:val="22"/>
          <w:szCs w:val="22"/>
          <w:lang w:val="ro-RO"/>
        </w:rPr>
        <w:t>obligația</w:t>
      </w:r>
      <w:r w:rsidRPr="003525E9">
        <w:rPr>
          <w:rFonts w:ascii="Calibri" w:hAnsi="Calibri" w:cs="Calibri"/>
          <w:sz w:val="22"/>
          <w:szCs w:val="22"/>
          <w:lang w:val="ro-RO"/>
        </w:rPr>
        <w:t xml:space="preserve"> respectării </w:t>
      </w:r>
      <w:r w:rsidR="003525E9" w:rsidRPr="003525E9">
        <w:rPr>
          <w:rFonts w:ascii="Calibri" w:hAnsi="Calibri" w:cs="Calibri"/>
          <w:sz w:val="22"/>
          <w:szCs w:val="22"/>
          <w:lang w:val="ro-RO"/>
        </w:rPr>
        <w:t>legislației</w:t>
      </w:r>
      <w:r w:rsidRPr="003525E9">
        <w:rPr>
          <w:rFonts w:ascii="Calibri" w:hAnsi="Calibri" w:cs="Calibri"/>
          <w:sz w:val="22"/>
          <w:szCs w:val="22"/>
          <w:lang w:val="ro-RO"/>
        </w:rPr>
        <w:t xml:space="preserve"> comunitare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naționale</w:t>
      </w:r>
      <w:r w:rsidRPr="003525E9">
        <w:rPr>
          <w:rFonts w:ascii="Calibri" w:hAnsi="Calibri" w:cs="Calibri"/>
          <w:sz w:val="22"/>
          <w:szCs w:val="22"/>
          <w:lang w:val="ro-RO"/>
        </w:rPr>
        <w:t xml:space="preserve"> privind informarea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publicitatea au avut ca rezultat aceste completări. Logica intervenției a constat în informarea grupului țintă cu privire la stadiul actual al proiectelor, rata de </w:t>
      </w:r>
      <w:r w:rsidR="003525E9" w:rsidRPr="003525E9">
        <w:rPr>
          <w:rFonts w:ascii="Calibri" w:hAnsi="Calibri" w:cs="Calibri"/>
          <w:sz w:val="22"/>
          <w:szCs w:val="22"/>
          <w:lang w:val="ro-RO"/>
        </w:rPr>
        <w:t>absorbție</w:t>
      </w:r>
      <w:r w:rsidRPr="003525E9">
        <w:rPr>
          <w:rFonts w:ascii="Calibri" w:hAnsi="Calibri" w:cs="Calibri"/>
          <w:sz w:val="22"/>
          <w:szCs w:val="22"/>
          <w:lang w:val="ro-RO"/>
        </w:rPr>
        <w:t>, criteriile de eligibilitate, dar și viitoarele programe de finanțare, principalele elemente ale schimbării venind tocmai din volumul de informații oferit.</w:t>
      </w:r>
    </w:p>
    <w:p w14:paraId="01BA2A1B" w14:textId="6DC14808"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Prin acest proiect s-a oferit posibilitatea unui schimb util de experiențe, practici și informații între reprezentanții diferitelor organizații participante la eveniment, naționale și din alte State Membre, inclusiv intre reprezentanții Autorităților de Management sau organismelor intermediare omologe, in ceea ce privește </w:t>
      </w:r>
      <w:r w:rsidR="003525E9" w:rsidRPr="003525E9">
        <w:rPr>
          <w:rFonts w:ascii="Calibri" w:hAnsi="Calibri" w:cs="Calibri"/>
          <w:sz w:val="22"/>
          <w:szCs w:val="22"/>
          <w:lang w:val="ro-RO"/>
        </w:rPr>
        <w:t>învățarea</w:t>
      </w:r>
      <w:r w:rsidRPr="003525E9">
        <w:rPr>
          <w:rFonts w:ascii="Calibri" w:hAnsi="Calibri" w:cs="Calibri"/>
          <w:sz w:val="22"/>
          <w:szCs w:val="22"/>
          <w:lang w:val="ro-RO"/>
        </w:rPr>
        <w:t xml:space="preserve"> comună in ceea ce privește promovarea FSE. </w:t>
      </w:r>
    </w:p>
    <w:p w14:paraId="5DEDF658"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0D107214"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2.</w:t>
      </w:r>
      <w:r w:rsidRPr="003525E9">
        <w:rPr>
          <w:rFonts w:ascii="Calibri" w:hAnsi="Calibri" w:cs="Calibri"/>
          <w:sz w:val="22"/>
          <w:szCs w:val="22"/>
          <w:lang w:val="ro-RO"/>
        </w:rPr>
        <w:t>     </w:t>
      </w:r>
      <w:r w:rsidRPr="003525E9">
        <w:rPr>
          <w:rFonts w:ascii="Calibri" w:hAnsi="Calibri" w:cs="Calibri"/>
          <w:b/>
          <w:bCs/>
          <w:sz w:val="22"/>
          <w:szCs w:val="22"/>
          <w:lang w:val="ro-RO"/>
        </w:rPr>
        <w:t>Contextul proiectului și efectul brut observabil în aria geografică restrânsă de implementare</w:t>
      </w:r>
    </w:p>
    <w:p w14:paraId="4AF52728" w14:textId="7252D9A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Implementarea proiectului a venit tocmai pe fondul necesității unei axe de finanțare care să crească gradul de </w:t>
      </w:r>
      <w:r w:rsidR="003525E9" w:rsidRPr="003525E9">
        <w:rPr>
          <w:rFonts w:ascii="Calibri" w:hAnsi="Calibri" w:cs="Calibri"/>
          <w:sz w:val="22"/>
          <w:szCs w:val="22"/>
          <w:lang w:val="ro-RO"/>
        </w:rPr>
        <w:t>absorbție</w:t>
      </w:r>
      <w:r w:rsidRPr="003525E9">
        <w:rPr>
          <w:rFonts w:ascii="Calibri" w:hAnsi="Calibri" w:cs="Calibri"/>
          <w:sz w:val="22"/>
          <w:szCs w:val="22"/>
          <w:lang w:val="ro-RO"/>
        </w:rPr>
        <w:t xml:space="preserve"> a fondurilor europene. Prin intermediul acestui proiect, activitățile Ministerului Muncii, Familiei și Protecției Sociale au fost sprijinite în procesul de eficientizare, în mod special prin contribuția esențială pe care au avut-o măsurile de promovare (materialele de promovare) la creșterea gradului de reprezentare/promovare adecvată a activității și a recunoașterii calității rezultatelor sale de către beneficiarii/potențialii beneficiari ai proiectelor, precum și de către publicul general.  </w:t>
      </w:r>
    </w:p>
    <w:p w14:paraId="39EC04B8"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2E7DE2DB"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3.</w:t>
      </w:r>
      <w:r w:rsidRPr="003525E9">
        <w:rPr>
          <w:rFonts w:ascii="Calibri" w:hAnsi="Calibri" w:cs="Calibri"/>
          <w:sz w:val="22"/>
          <w:szCs w:val="22"/>
          <w:lang w:val="ro-RO"/>
        </w:rPr>
        <w:t>     </w:t>
      </w:r>
      <w:r w:rsidRPr="003525E9">
        <w:rPr>
          <w:rFonts w:ascii="Calibri" w:hAnsi="Calibri" w:cs="Calibri"/>
          <w:b/>
          <w:bCs/>
          <w:sz w:val="22"/>
          <w:szCs w:val="22"/>
          <w:lang w:val="ro-RO"/>
        </w:rPr>
        <w:t>Efectele proiectului</w:t>
      </w:r>
    </w:p>
    <w:p w14:paraId="2E74C77F" w14:textId="03E84C3D"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Efectele s-au propagat, în special, asupra grupurilor țintă implicate în proiect, prin creșterea gradului de informare și conștientizare a importanței proiectelor. S-a îndeplinit responsabilitatea generală pentru implementarea măsurilor de informare și publicitate la nivel </w:t>
      </w:r>
      <w:r w:rsidR="003525E9" w:rsidRPr="003525E9">
        <w:rPr>
          <w:rFonts w:ascii="Calibri" w:hAnsi="Calibri" w:cs="Calibri"/>
          <w:sz w:val="22"/>
          <w:szCs w:val="22"/>
          <w:lang w:val="ro-RO"/>
        </w:rPr>
        <w:t>național</w:t>
      </w:r>
      <w:r w:rsidRPr="003525E9">
        <w:rPr>
          <w:rFonts w:ascii="Calibri" w:hAnsi="Calibri" w:cs="Calibri"/>
          <w:sz w:val="22"/>
          <w:szCs w:val="22"/>
          <w:lang w:val="ro-RO"/>
        </w:rPr>
        <w:t xml:space="preserve">, pentru îndeplinirea măsurilor de comunicare de la nivel regional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local, dar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activitățile</w:t>
      </w:r>
      <w:r w:rsidRPr="003525E9">
        <w:rPr>
          <w:rFonts w:ascii="Calibri" w:hAnsi="Calibri" w:cs="Calibri"/>
          <w:sz w:val="22"/>
          <w:szCs w:val="22"/>
          <w:lang w:val="ro-RO"/>
        </w:rPr>
        <w:t xml:space="preserve"> de comunicare specifice DMI-urilor. Conferința a adus un grad de informare și conștientizare și asupra AM-urilor și OIR-urilor, prin </w:t>
      </w:r>
      <w:r w:rsidR="003525E9" w:rsidRPr="003525E9">
        <w:rPr>
          <w:rFonts w:ascii="Calibri" w:hAnsi="Calibri" w:cs="Calibri"/>
          <w:sz w:val="22"/>
          <w:szCs w:val="22"/>
          <w:lang w:val="ro-RO"/>
        </w:rPr>
        <w:t>creșterea</w:t>
      </w:r>
      <w:r w:rsidRPr="003525E9">
        <w:rPr>
          <w:rFonts w:ascii="Calibri" w:hAnsi="Calibri" w:cs="Calibri"/>
          <w:sz w:val="22"/>
          <w:szCs w:val="22"/>
          <w:lang w:val="ro-RO"/>
        </w:rPr>
        <w:t xml:space="preserve"> nivelului de </w:t>
      </w:r>
      <w:r w:rsidR="003525E9" w:rsidRPr="003525E9">
        <w:rPr>
          <w:rFonts w:ascii="Calibri" w:hAnsi="Calibri" w:cs="Calibri"/>
          <w:sz w:val="22"/>
          <w:szCs w:val="22"/>
          <w:lang w:val="ro-RO"/>
        </w:rPr>
        <w:t>conștientizare</w:t>
      </w:r>
      <w:r w:rsidRPr="003525E9">
        <w:rPr>
          <w:rFonts w:ascii="Calibri" w:hAnsi="Calibri" w:cs="Calibri"/>
          <w:sz w:val="22"/>
          <w:szCs w:val="22"/>
          <w:lang w:val="ro-RO"/>
        </w:rPr>
        <w:t xml:space="preserve"> în rândul grupurilor </w:t>
      </w:r>
      <w:r w:rsidR="003525E9" w:rsidRPr="003525E9">
        <w:rPr>
          <w:rFonts w:ascii="Calibri" w:hAnsi="Calibri" w:cs="Calibri"/>
          <w:sz w:val="22"/>
          <w:szCs w:val="22"/>
          <w:lang w:val="ro-RO"/>
        </w:rPr>
        <w:t>țintă</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prin asigurarea respectării regulilor de vizibilitate, dar și prin gestionarea </w:t>
      </w:r>
      <w:r w:rsidR="003525E9" w:rsidRPr="003525E9">
        <w:rPr>
          <w:rFonts w:ascii="Calibri" w:hAnsi="Calibri" w:cs="Calibri"/>
          <w:sz w:val="22"/>
          <w:szCs w:val="22"/>
          <w:lang w:val="ro-RO"/>
        </w:rPr>
        <w:t>activităților</w:t>
      </w:r>
      <w:r w:rsidRPr="003525E9">
        <w:rPr>
          <w:rFonts w:ascii="Calibri" w:hAnsi="Calibri" w:cs="Calibri"/>
          <w:sz w:val="22"/>
          <w:szCs w:val="22"/>
          <w:lang w:val="ro-RO"/>
        </w:rPr>
        <w:t xml:space="preserve"> de comunicare adresate nevoilor specifice ale </w:t>
      </w:r>
      <w:r w:rsidR="003525E9" w:rsidRPr="003525E9">
        <w:rPr>
          <w:rFonts w:ascii="Calibri" w:hAnsi="Calibri" w:cs="Calibri"/>
          <w:sz w:val="22"/>
          <w:szCs w:val="22"/>
          <w:lang w:val="ro-RO"/>
        </w:rPr>
        <w:t>potențialilor</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solicitanți</w:t>
      </w:r>
      <w:r w:rsidRPr="003525E9">
        <w:rPr>
          <w:rFonts w:ascii="Calibri" w:hAnsi="Calibri" w:cs="Calibri"/>
          <w:sz w:val="22"/>
          <w:szCs w:val="22"/>
          <w:lang w:val="ro-RO"/>
        </w:rPr>
        <w:t xml:space="preserve"> </w:t>
      </w:r>
      <w:r w:rsidR="003525E9" w:rsidRPr="003525E9">
        <w:rPr>
          <w:rFonts w:ascii="Calibri" w:hAnsi="Calibri" w:cs="Calibri"/>
          <w:sz w:val="22"/>
          <w:szCs w:val="22"/>
          <w:lang w:val="ro-RO"/>
        </w:rPr>
        <w:t>și</w:t>
      </w:r>
      <w:r w:rsidRPr="003525E9">
        <w:rPr>
          <w:rFonts w:ascii="Calibri" w:hAnsi="Calibri" w:cs="Calibri"/>
          <w:sz w:val="22"/>
          <w:szCs w:val="22"/>
          <w:lang w:val="ro-RO"/>
        </w:rPr>
        <w:t xml:space="preserve"> beneficiari.</w:t>
      </w:r>
    </w:p>
    <w:p w14:paraId="5116281B"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5A0D6CE6"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4.</w:t>
      </w:r>
      <w:r w:rsidRPr="003525E9">
        <w:rPr>
          <w:rFonts w:ascii="Calibri" w:hAnsi="Calibri" w:cs="Calibri"/>
          <w:sz w:val="22"/>
          <w:szCs w:val="22"/>
          <w:lang w:val="ro-RO"/>
        </w:rPr>
        <w:t>     </w:t>
      </w:r>
      <w:r w:rsidRPr="003525E9">
        <w:rPr>
          <w:rFonts w:ascii="Calibri" w:hAnsi="Calibri" w:cs="Calibri"/>
          <w:b/>
          <w:bCs/>
          <w:sz w:val="22"/>
          <w:szCs w:val="22"/>
          <w:lang w:val="ro-RO"/>
        </w:rPr>
        <w:t>Efecte neașteptate ale proiectului</w:t>
      </w:r>
    </w:p>
    <w:p w14:paraId="50178C45"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iCs/>
          <w:sz w:val="22"/>
          <w:szCs w:val="22"/>
          <w:lang w:val="ro-RO"/>
        </w:rPr>
      </w:pPr>
      <w:r w:rsidRPr="003525E9">
        <w:rPr>
          <w:rFonts w:ascii="Calibri" w:hAnsi="Calibri" w:cs="Calibri"/>
          <w:iCs/>
          <w:sz w:val="22"/>
          <w:szCs w:val="22"/>
          <w:lang w:val="ro-RO"/>
        </w:rPr>
        <w:t xml:space="preserve">Efectele neașteptate au fost acelea ca efectele să se propage și asupra altor grupuri țintă decât cele implicate în proiect. </w:t>
      </w:r>
    </w:p>
    <w:p w14:paraId="326D0F4E"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iCs/>
          <w:sz w:val="22"/>
          <w:szCs w:val="22"/>
          <w:lang w:val="ro-RO"/>
        </w:rPr>
      </w:pPr>
    </w:p>
    <w:p w14:paraId="1CF0EDD1"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5.</w:t>
      </w:r>
      <w:r w:rsidRPr="003525E9">
        <w:rPr>
          <w:rFonts w:ascii="Calibri" w:hAnsi="Calibri" w:cs="Calibri"/>
          <w:sz w:val="22"/>
          <w:szCs w:val="22"/>
          <w:lang w:val="ro-RO"/>
        </w:rPr>
        <w:t>     </w:t>
      </w:r>
      <w:r w:rsidRPr="003525E9">
        <w:rPr>
          <w:rFonts w:ascii="Calibri" w:hAnsi="Calibri" w:cs="Calibri"/>
          <w:b/>
          <w:bCs/>
          <w:sz w:val="22"/>
          <w:szCs w:val="22"/>
          <w:lang w:val="ro-RO"/>
        </w:rPr>
        <w:t>Efecte propagate ale proiectului</w:t>
      </w:r>
    </w:p>
    <w:p w14:paraId="61E03388"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Evenimentul a avut ca obiectiv principal comunicarea rezultatelor atinse în implementarea POSDRU, însoțită de o analiză atentă a provocările majore cărora  Autoritatea de Management pentru Programul Operațional Sectorial Dezvoltarea Resurselor Umane a trebuit să le facă față în viitor, venind în întâmpinarea nevoilor  de informare ale beneficiarilor, potențialilor beneficiari, precum și ale opiniei  </w:t>
      </w:r>
      <w:r w:rsidRPr="003525E9">
        <w:rPr>
          <w:rFonts w:ascii="Calibri" w:hAnsi="Calibri" w:cs="Calibri"/>
          <w:sz w:val="22"/>
          <w:szCs w:val="22"/>
          <w:lang w:val="ro-RO"/>
        </w:rPr>
        <w:lastRenderedPageBreak/>
        <w:t>publice. Totodată, în cadrul conferinței au fost prezentate o serie de proiecte de succes, care au reprezentat proiecte de succes pentru viitoarele programe de finanțare.</w:t>
      </w:r>
    </w:p>
    <w:p w14:paraId="7125C29E"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50A81BE9"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6.</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Mecanisme care sprijină sau afectează negativ materializarea efectelor proiectului</w:t>
      </w:r>
    </w:p>
    <w:p w14:paraId="5C43A4DE" w14:textId="0118075A"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Principalele efecte negative constau în lipsa de propagare a efectelor conform așteptărilor proiectului, sau în lipsa unei rate de </w:t>
      </w:r>
      <w:r w:rsidR="003525E9" w:rsidRPr="003525E9">
        <w:rPr>
          <w:rFonts w:ascii="Calibri" w:hAnsi="Calibri" w:cs="Calibri"/>
          <w:sz w:val="22"/>
          <w:szCs w:val="22"/>
          <w:lang w:val="ro-RO"/>
        </w:rPr>
        <w:t>absorbție</w:t>
      </w:r>
      <w:r w:rsidRPr="003525E9">
        <w:rPr>
          <w:rFonts w:ascii="Calibri" w:hAnsi="Calibri" w:cs="Calibri"/>
          <w:sz w:val="22"/>
          <w:szCs w:val="22"/>
          <w:lang w:val="ro-RO"/>
        </w:rPr>
        <w:t xml:space="preserve"> în viitorul exercițiu de programare conform așteptărilor proiectate.</w:t>
      </w:r>
    </w:p>
    <w:p w14:paraId="2A18AFB7"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1019DBDF"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7.</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Lecții învățate și recomandări pentru viitor pe baza experienței POSDRU</w:t>
      </w:r>
    </w:p>
    <w:p w14:paraId="4B14AC10"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sz w:val="22"/>
          <w:szCs w:val="22"/>
          <w:lang w:val="ro-RO"/>
        </w:rPr>
      </w:pPr>
      <w:r w:rsidRPr="003525E9">
        <w:rPr>
          <w:rFonts w:ascii="Calibri" w:hAnsi="Calibri" w:cs="Calibri"/>
          <w:b/>
          <w:bCs/>
          <w:sz w:val="22"/>
          <w:szCs w:val="22"/>
          <w:lang w:val="ro-RO"/>
        </w:rPr>
        <w:t>Concluzii</w:t>
      </w:r>
    </w:p>
    <w:p w14:paraId="7319C889"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sz w:val="22"/>
          <w:szCs w:val="22"/>
          <w:lang w:val="ro-RO"/>
        </w:rPr>
      </w:pPr>
      <w:r w:rsidRPr="003525E9">
        <w:rPr>
          <w:rFonts w:ascii="Calibri" w:hAnsi="Calibri" w:cs="Calibri"/>
          <w:sz w:val="22"/>
          <w:szCs w:val="22"/>
          <w:lang w:val="ro-RO"/>
        </w:rPr>
        <w:t xml:space="preserve">Pentru componenta comunicare, proiectul, finanțat prin DMI 7.2, a reprezentat un sprijin consistent atât pentru activitățile de comunicare pe teme europene, derulate în cadrul și pentru promovarea POSDRU, cât și pentru cele ulterioare, desfășurate în cadrul POCU. Altfel spus, acest proiect, prin realizarea obiectivelor sale a contribuit, în mod fundamental, la construcția bazei/ fundației pe care au fost dezvoltate și materializate activitățile de comunicare ulterioare, cu tematică europeană.  </w:t>
      </w:r>
    </w:p>
    <w:p w14:paraId="3F2F3119" w14:textId="77777777" w:rsidR="007C0660" w:rsidRPr="003525E9" w:rsidRDefault="007C0660" w:rsidP="007C0660">
      <w:pPr>
        <w:spacing w:after="0"/>
        <w:contextualSpacing/>
        <w:jc w:val="both"/>
        <w:rPr>
          <w:rFonts w:ascii="Calibri" w:hAnsi="Calibri" w:cs="Calibri"/>
          <w:lang w:val="ro-RO"/>
        </w:rPr>
      </w:pPr>
      <w:r w:rsidRPr="003525E9">
        <w:rPr>
          <w:rFonts w:ascii="Calibri" w:hAnsi="Calibri" w:cs="Calibri"/>
          <w:b/>
          <w:bCs/>
          <w:lang w:val="ro-RO"/>
        </w:rPr>
        <w:t>Recomandări</w:t>
      </w:r>
      <w:r w:rsidRPr="003525E9">
        <w:rPr>
          <w:rFonts w:ascii="Calibri" w:hAnsi="Calibri" w:cs="Calibri"/>
          <w:lang w:val="ro-RO"/>
        </w:rPr>
        <w:t xml:space="preserve"> </w:t>
      </w:r>
    </w:p>
    <w:p w14:paraId="107B5358" w14:textId="77777777" w:rsidR="007C0660" w:rsidRPr="003525E9" w:rsidRDefault="007C0660" w:rsidP="007C0660">
      <w:pPr>
        <w:spacing w:after="0"/>
        <w:contextualSpacing/>
        <w:jc w:val="both"/>
        <w:rPr>
          <w:rFonts w:ascii="Calibri" w:hAnsi="Calibri" w:cs="Calibri"/>
          <w:lang w:val="ro-RO"/>
        </w:rPr>
      </w:pPr>
      <w:r w:rsidRPr="003525E9">
        <w:rPr>
          <w:rFonts w:ascii="Calibri" w:hAnsi="Calibri" w:cs="Calibri"/>
          <w:lang w:val="ro-RO"/>
        </w:rPr>
        <w:t>Principalele idei desprinse în urma proiectului implementat constau în creșterea numărului de campanii de informare în rândul beneficiarilor și potențialilor beneficiari.</w:t>
      </w:r>
    </w:p>
    <w:p w14:paraId="6639007A" w14:textId="77777777" w:rsidR="007C0660" w:rsidRPr="003525E9" w:rsidRDefault="007C0660" w:rsidP="007C0660">
      <w:pPr>
        <w:contextualSpacing/>
        <w:rPr>
          <w:rFonts w:ascii="Calibri" w:hAnsi="Calibri" w:cs="Calibri"/>
          <w:lang w:val="ro-RO"/>
        </w:rPr>
      </w:pPr>
    </w:p>
    <w:p w14:paraId="33D43A4A" w14:textId="77777777" w:rsidR="007C0660" w:rsidRPr="003525E9" w:rsidRDefault="007C0660" w:rsidP="007C0660">
      <w:pPr>
        <w:contextualSpacing/>
        <w:rPr>
          <w:rFonts w:ascii="Calibri" w:hAnsi="Calibri" w:cs="Calibri"/>
          <w:i/>
          <w:iCs/>
          <w:lang w:val="ro-RO"/>
        </w:rPr>
      </w:pPr>
      <w:r w:rsidRPr="003525E9">
        <w:rPr>
          <w:rFonts w:ascii="Calibri" w:hAnsi="Calibri" w:cs="Calibri"/>
          <w:i/>
          <w:iCs/>
          <w:lang w:val="ro-RO"/>
        </w:rPr>
        <w:t>Surse de informare</w:t>
      </w:r>
    </w:p>
    <w:p w14:paraId="6FCCE6EC" w14:textId="77777777" w:rsidR="007C0660" w:rsidRPr="003525E9" w:rsidRDefault="00265BB3" w:rsidP="007C0660">
      <w:pPr>
        <w:contextualSpacing/>
        <w:rPr>
          <w:rFonts w:ascii="Calibri" w:hAnsi="Calibri" w:cs="Calibri"/>
          <w:i/>
          <w:iCs/>
          <w:lang w:val="ro-RO"/>
        </w:rPr>
      </w:pPr>
      <w:hyperlink r:id="rId9" w:history="1">
        <w:r w:rsidR="007C0660" w:rsidRPr="003525E9">
          <w:rPr>
            <w:rStyle w:val="Hyperlink"/>
            <w:rFonts w:ascii="Calibri" w:hAnsi="Calibri" w:cs="Calibri"/>
            <w:i/>
            <w:iCs/>
            <w:lang w:val="ro-RO"/>
          </w:rPr>
          <w:t>http://www.icpe.ro/files/0/Conferinta%20POSDRU%202009.pdf</w:t>
        </w:r>
      </w:hyperlink>
    </w:p>
    <w:p w14:paraId="22C3D4DC" w14:textId="77777777" w:rsidR="007C0660" w:rsidRPr="003525E9" w:rsidRDefault="00265BB3" w:rsidP="007C0660">
      <w:pPr>
        <w:contextualSpacing/>
        <w:rPr>
          <w:rFonts w:ascii="Calibri" w:hAnsi="Calibri" w:cs="Calibri"/>
          <w:i/>
          <w:iCs/>
          <w:lang w:val="ro-RO"/>
        </w:rPr>
      </w:pPr>
      <w:hyperlink r:id="rId10" w:history="1">
        <w:r w:rsidR="007C0660" w:rsidRPr="003525E9">
          <w:rPr>
            <w:rStyle w:val="Hyperlink"/>
            <w:rFonts w:ascii="Calibri" w:hAnsi="Calibri" w:cs="Calibri"/>
            <w:i/>
            <w:iCs/>
            <w:lang w:val="ro-RO"/>
          </w:rPr>
          <w:t>http://www.fsesudest.ro/Agenda_conferinta_POSDRU_2009.pdf</w:t>
        </w:r>
      </w:hyperlink>
    </w:p>
    <w:p w14:paraId="4DC9CFC4" w14:textId="77777777" w:rsidR="007C0660" w:rsidRPr="003525E9" w:rsidRDefault="00265BB3" w:rsidP="007C0660">
      <w:pPr>
        <w:contextualSpacing/>
        <w:rPr>
          <w:rFonts w:ascii="Calibri" w:hAnsi="Calibri" w:cs="Calibri"/>
          <w:i/>
          <w:iCs/>
          <w:lang w:val="ro-RO"/>
        </w:rPr>
      </w:pPr>
      <w:hyperlink r:id="rId11" w:history="1">
        <w:r w:rsidR="007C0660" w:rsidRPr="003525E9">
          <w:rPr>
            <w:rStyle w:val="Hyperlink"/>
            <w:rFonts w:ascii="Calibri" w:hAnsi="Calibri" w:cs="Calibri"/>
            <w:i/>
            <w:iCs/>
            <w:lang w:val="ro-RO"/>
          </w:rPr>
          <w:t>http://old.fonduri-ue.ro/posdru/images/downdocs/arhiva_2009.pdf</w:t>
        </w:r>
      </w:hyperlink>
    </w:p>
    <w:p w14:paraId="523475DB" w14:textId="77777777" w:rsidR="007C0660" w:rsidRPr="003525E9" w:rsidRDefault="007C0660" w:rsidP="007C0660">
      <w:pPr>
        <w:contextualSpacing/>
        <w:rPr>
          <w:rFonts w:ascii="Calibri" w:hAnsi="Calibri" w:cs="Calibri"/>
          <w:i/>
          <w:iCs/>
          <w:lang w:val="ro-RO"/>
        </w:rPr>
      </w:pPr>
    </w:p>
    <w:p w14:paraId="419A42BA" w14:textId="77777777" w:rsidR="007C0660" w:rsidRPr="003525E9" w:rsidRDefault="007C0660" w:rsidP="007C0660">
      <w:pPr>
        <w:contextualSpacing/>
        <w:rPr>
          <w:rFonts w:ascii="Calibri" w:hAnsi="Calibri" w:cs="Calibri"/>
          <w:i/>
          <w:iCs/>
          <w:lang w:val="ro-RO"/>
        </w:rPr>
      </w:pPr>
    </w:p>
    <w:p w14:paraId="107847DE" w14:textId="2A1768F9" w:rsidR="007C0660" w:rsidRPr="003525E9" w:rsidRDefault="007C0660" w:rsidP="00DF288D">
      <w:pPr>
        <w:contextualSpacing/>
        <w:rPr>
          <w:rFonts w:cstheme="minorHAnsi"/>
          <w:i/>
          <w:iCs/>
          <w:lang w:val="ro-RO"/>
        </w:rPr>
      </w:pPr>
    </w:p>
    <w:p w14:paraId="5F22D60C" w14:textId="567A7009" w:rsidR="007C0660" w:rsidRPr="003525E9" w:rsidRDefault="007C0660" w:rsidP="00DF288D">
      <w:pPr>
        <w:contextualSpacing/>
        <w:rPr>
          <w:rFonts w:cstheme="minorHAnsi"/>
          <w:i/>
          <w:iCs/>
          <w:lang w:val="ro-RO"/>
        </w:rPr>
      </w:pPr>
    </w:p>
    <w:p w14:paraId="3228F5C4" w14:textId="68693AA4" w:rsidR="007C0660" w:rsidRPr="003525E9" w:rsidRDefault="007C0660" w:rsidP="00DF288D">
      <w:pPr>
        <w:contextualSpacing/>
        <w:rPr>
          <w:rFonts w:cstheme="minorHAnsi"/>
          <w:i/>
          <w:iCs/>
          <w:lang w:val="ro-RO"/>
        </w:rPr>
      </w:pPr>
    </w:p>
    <w:p w14:paraId="27FB88A3" w14:textId="77B58DA2" w:rsidR="007C0660" w:rsidRPr="003525E9" w:rsidRDefault="007C0660" w:rsidP="00DF288D">
      <w:pPr>
        <w:contextualSpacing/>
        <w:rPr>
          <w:rFonts w:cstheme="minorHAnsi"/>
          <w:i/>
          <w:iCs/>
          <w:lang w:val="ro-RO"/>
        </w:rPr>
      </w:pPr>
    </w:p>
    <w:p w14:paraId="0B077771" w14:textId="387DD9A2" w:rsidR="007C0660" w:rsidRPr="003525E9" w:rsidRDefault="007C0660" w:rsidP="00DF288D">
      <w:pPr>
        <w:contextualSpacing/>
        <w:rPr>
          <w:rFonts w:cstheme="minorHAnsi"/>
          <w:i/>
          <w:iCs/>
          <w:lang w:val="ro-RO"/>
        </w:rPr>
      </w:pPr>
    </w:p>
    <w:p w14:paraId="4F12DC70" w14:textId="219FA48F" w:rsidR="007C0660" w:rsidRPr="003525E9" w:rsidRDefault="007C0660" w:rsidP="00DF288D">
      <w:pPr>
        <w:contextualSpacing/>
        <w:rPr>
          <w:rFonts w:cstheme="minorHAnsi"/>
          <w:i/>
          <w:iCs/>
          <w:lang w:val="ro-RO"/>
        </w:rPr>
      </w:pPr>
    </w:p>
    <w:p w14:paraId="0478BCB2" w14:textId="26EBBBBA" w:rsidR="007C0660" w:rsidRPr="003525E9" w:rsidRDefault="007C0660" w:rsidP="00DF288D">
      <w:pPr>
        <w:contextualSpacing/>
        <w:rPr>
          <w:rFonts w:cstheme="minorHAnsi"/>
          <w:i/>
          <w:iCs/>
          <w:lang w:val="ro-RO"/>
        </w:rPr>
      </w:pPr>
    </w:p>
    <w:p w14:paraId="3C8D97DA" w14:textId="1F075266" w:rsidR="007C0660" w:rsidRPr="003525E9" w:rsidRDefault="007C0660" w:rsidP="00DF288D">
      <w:pPr>
        <w:contextualSpacing/>
        <w:rPr>
          <w:rFonts w:cstheme="minorHAnsi"/>
          <w:i/>
          <w:iCs/>
          <w:lang w:val="ro-RO"/>
        </w:rPr>
      </w:pPr>
    </w:p>
    <w:p w14:paraId="76F0E27A" w14:textId="122D50D8" w:rsidR="007C0660" w:rsidRPr="003525E9" w:rsidRDefault="007C0660" w:rsidP="00DF288D">
      <w:pPr>
        <w:contextualSpacing/>
        <w:rPr>
          <w:rFonts w:cstheme="minorHAnsi"/>
          <w:i/>
          <w:iCs/>
          <w:lang w:val="ro-RO"/>
        </w:rPr>
      </w:pPr>
    </w:p>
    <w:p w14:paraId="6F831EF2" w14:textId="144717C3" w:rsidR="007C0660" w:rsidRPr="003525E9" w:rsidRDefault="007C0660" w:rsidP="00DF288D">
      <w:pPr>
        <w:contextualSpacing/>
        <w:rPr>
          <w:rFonts w:cstheme="minorHAnsi"/>
          <w:i/>
          <w:iCs/>
          <w:lang w:val="ro-RO"/>
        </w:rPr>
      </w:pPr>
    </w:p>
    <w:p w14:paraId="06675269" w14:textId="44D12CF5" w:rsidR="007C0660" w:rsidRPr="003525E9" w:rsidRDefault="007C0660" w:rsidP="00DF288D">
      <w:pPr>
        <w:contextualSpacing/>
        <w:rPr>
          <w:rFonts w:cstheme="minorHAnsi"/>
          <w:i/>
          <w:iCs/>
          <w:lang w:val="ro-RO"/>
        </w:rPr>
      </w:pPr>
    </w:p>
    <w:p w14:paraId="27B6904B" w14:textId="21CA4632" w:rsidR="007C0660" w:rsidRPr="003525E9" w:rsidRDefault="007C0660" w:rsidP="00DF288D">
      <w:pPr>
        <w:contextualSpacing/>
        <w:rPr>
          <w:rFonts w:cstheme="minorHAnsi"/>
          <w:i/>
          <w:iCs/>
          <w:lang w:val="ro-RO"/>
        </w:rPr>
      </w:pPr>
    </w:p>
    <w:p w14:paraId="67F3A170" w14:textId="08852526" w:rsidR="007C0660" w:rsidRPr="003525E9" w:rsidRDefault="007C0660" w:rsidP="00DF288D">
      <w:pPr>
        <w:contextualSpacing/>
        <w:rPr>
          <w:rFonts w:cstheme="minorHAnsi"/>
          <w:i/>
          <w:iCs/>
          <w:lang w:val="ro-RO"/>
        </w:rPr>
      </w:pPr>
    </w:p>
    <w:p w14:paraId="76EEE603" w14:textId="45FAFEAB" w:rsidR="007C0660" w:rsidRPr="003525E9" w:rsidRDefault="007C0660" w:rsidP="00DF288D">
      <w:pPr>
        <w:contextualSpacing/>
        <w:rPr>
          <w:rFonts w:cstheme="minorHAnsi"/>
          <w:i/>
          <w:iCs/>
          <w:lang w:val="ro-RO"/>
        </w:rPr>
      </w:pPr>
    </w:p>
    <w:p w14:paraId="4908D072" w14:textId="72317596" w:rsidR="007C0660" w:rsidRPr="003525E9" w:rsidRDefault="007C0660" w:rsidP="00DF288D">
      <w:pPr>
        <w:contextualSpacing/>
        <w:rPr>
          <w:rFonts w:cstheme="minorHAnsi"/>
          <w:i/>
          <w:iCs/>
          <w:lang w:val="ro-RO"/>
        </w:rPr>
      </w:pPr>
    </w:p>
    <w:p w14:paraId="6ACC1AAF" w14:textId="77777777" w:rsidR="007C0660" w:rsidRPr="003525E9" w:rsidRDefault="007C0660" w:rsidP="007C0660">
      <w:pPr>
        <w:spacing w:after="120"/>
        <w:contextualSpacing/>
        <w:jc w:val="center"/>
        <w:rPr>
          <w:rFonts w:ascii="Calibri" w:hAnsi="Calibri" w:cs="Calibri"/>
          <w:b/>
          <w:iCs/>
          <w:color w:val="0070C0"/>
          <w:lang w:val="ro-RO" w:bidi="ne-NP"/>
        </w:rPr>
      </w:pPr>
      <w:r w:rsidRPr="003525E9">
        <w:rPr>
          <w:rFonts w:ascii="Calibri" w:hAnsi="Calibri" w:cs="Calibri"/>
          <w:color w:val="1D2228"/>
          <w:lang w:val="ro-RO"/>
        </w:rPr>
        <w:t>     </w:t>
      </w:r>
      <w:r w:rsidRPr="003525E9">
        <w:rPr>
          <w:rFonts w:ascii="Calibri" w:hAnsi="Calibri" w:cs="Calibri"/>
          <w:b/>
          <w:iCs/>
          <w:color w:val="0070C0"/>
          <w:lang w:val="ro-RO" w:bidi="ne-NP"/>
        </w:rPr>
        <w:t>Studiu de caz</w:t>
      </w:r>
    </w:p>
    <w:p w14:paraId="3328947A" w14:textId="77777777" w:rsidR="007C0660" w:rsidRPr="003525E9" w:rsidRDefault="007C0660" w:rsidP="007C0660">
      <w:pPr>
        <w:spacing w:after="120"/>
        <w:contextualSpacing/>
        <w:jc w:val="center"/>
        <w:rPr>
          <w:rFonts w:ascii="Calibri" w:hAnsi="Calibri" w:cs="Calibri"/>
          <w:b/>
          <w:iCs/>
          <w:color w:val="0070C0"/>
          <w:lang w:val="ro-RO" w:bidi="ne-NP"/>
        </w:rPr>
      </w:pPr>
      <w:r w:rsidRPr="003525E9">
        <w:rPr>
          <w:rFonts w:ascii="Calibri" w:hAnsi="Calibri" w:cs="Calibri"/>
          <w:b/>
          <w:iCs/>
          <w:color w:val="0070C0"/>
          <w:lang w:val="ro-RO" w:bidi="ne-NP"/>
        </w:rPr>
        <w:lastRenderedPageBreak/>
        <w:t>Organizare eveniment - Conferință anuală POSDRU - principalul instrument pentru formare, ocupare și incluziune socială în Romania – 2013</w:t>
      </w:r>
    </w:p>
    <w:p w14:paraId="36D4CB30" w14:textId="77777777" w:rsidR="007C0660" w:rsidRPr="003525E9" w:rsidRDefault="007C0660" w:rsidP="007C0660">
      <w:pPr>
        <w:spacing w:after="120"/>
        <w:contextualSpacing/>
        <w:jc w:val="center"/>
        <w:rPr>
          <w:rFonts w:ascii="Calibri" w:hAnsi="Calibri" w:cs="Calibri"/>
          <w:b/>
          <w:iCs/>
          <w:color w:val="0070C0"/>
          <w:lang w:val="ro-RO" w:bidi="ne-NP"/>
        </w:rPr>
      </w:pPr>
      <w:r w:rsidRPr="003525E9">
        <w:rPr>
          <w:rFonts w:ascii="Calibri" w:hAnsi="Calibri" w:cs="Calibri"/>
          <w:b/>
          <w:iCs/>
          <w:color w:val="0070C0"/>
          <w:lang w:val="ro-RO" w:bidi="ne-NP"/>
        </w:rPr>
        <w:t>cod SMIS 57697</w:t>
      </w:r>
    </w:p>
    <w:p w14:paraId="1C83B320"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037B9F6E" w14:textId="77777777" w:rsidR="007C0660" w:rsidRPr="003525E9" w:rsidRDefault="007C0660" w:rsidP="007C0660">
      <w:pPr>
        <w:pStyle w:val="Heading1"/>
        <w:widowControl w:val="0"/>
        <w:numPr>
          <w:ilvl w:val="0"/>
          <w:numId w:val="0"/>
        </w:numPr>
        <w:shd w:val="clear" w:color="auto" w:fill="F2F2F2" w:themeFill="background1" w:themeFillShade="F2"/>
        <w:suppressAutoHyphens/>
        <w:spacing w:after="120" w:line="259" w:lineRule="auto"/>
        <w:ind w:left="357" w:hanging="357"/>
        <w:contextualSpacing/>
        <w:jc w:val="both"/>
        <w:rPr>
          <w:rFonts w:ascii="Calibri" w:hAnsi="Calibri" w:cs="Calibri"/>
          <w:color w:val="auto"/>
          <w:sz w:val="22"/>
          <w:szCs w:val="22"/>
          <w:lang w:val="ro-RO"/>
        </w:rPr>
      </w:pPr>
      <w:r w:rsidRPr="003525E9">
        <w:rPr>
          <w:rFonts w:ascii="Calibri" w:hAnsi="Calibri" w:cs="Calibri"/>
          <w:color w:val="auto"/>
          <w:sz w:val="22"/>
          <w:szCs w:val="22"/>
          <w:lang w:val="ro-RO"/>
        </w:rPr>
        <w:t xml:space="preserve">1. </w:t>
      </w:r>
      <w:r w:rsidRPr="003525E9">
        <w:rPr>
          <w:rFonts w:ascii="Calibri" w:hAnsi="Calibri" w:cs="Calibri"/>
          <w:caps w:val="0"/>
          <w:color w:val="auto"/>
          <w:sz w:val="22"/>
          <w:szCs w:val="22"/>
          <w:lang w:val="ro-RO"/>
        </w:rPr>
        <w:t>Scurtă prezentare a proiectului – logica intervenției</w:t>
      </w:r>
    </w:p>
    <w:p w14:paraId="389FF968" w14:textId="77777777"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bCs/>
          <w:iCs/>
          <w:sz w:val="22"/>
          <w:szCs w:val="22"/>
          <w:lang w:val="ro-RO"/>
        </w:rPr>
        <w:t>Beneficiar</w:t>
      </w:r>
      <w:r w:rsidRPr="003525E9">
        <w:rPr>
          <w:rFonts w:ascii="Calibri" w:hAnsi="Calibri" w:cs="Calibri"/>
          <w:bCs/>
          <w:iCs/>
          <w:sz w:val="22"/>
          <w:szCs w:val="22"/>
          <w:lang w:val="ro-RO"/>
        </w:rPr>
        <w:t>: Ministerul Muncii, Familiei și Protecției Sociale - DG AM POSDRU</w:t>
      </w:r>
    </w:p>
    <w:p w14:paraId="6C2FD854" w14:textId="4CB270F9"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bCs/>
          <w:sz w:val="22"/>
          <w:szCs w:val="22"/>
          <w:lang w:val="ro-RO"/>
        </w:rPr>
        <w:t>Persoane de contact</w:t>
      </w:r>
      <w:r w:rsidRPr="003525E9">
        <w:rPr>
          <w:rFonts w:ascii="Calibri" w:hAnsi="Calibri" w:cs="Calibri"/>
          <w:sz w:val="22"/>
          <w:szCs w:val="22"/>
          <w:lang w:val="ro-RO"/>
        </w:rPr>
        <w:t xml:space="preserve">: </w:t>
      </w:r>
      <w:r w:rsidRPr="003525E9">
        <w:rPr>
          <w:rFonts w:ascii="Calibri" w:eastAsia="Times New Roman" w:hAnsi="Calibri" w:cs="Calibri"/>
          <w:color w:val="000000"/>
          <w:sz w:val="22"/>
          <w:szCs w:val="22"/>
          <w:lang w:val="ro-RO"/>
        </w:rPr>
        <w:t>Cristina Iova</w:t>
      </w:r>
    </w:p>
    <w:p w14:paraId="028B0EA6" w14:textId="77777777"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iCs/>
          <w:sz w:val="22"/>
          <w:szCs w:val="22"/>
          <w:lang w:val="ro-RO"/>
        </w:rPr>
        <w:t>Grup țintă</w:t>
      </w:r>
      <w:r w:rsidRPr="003525E9">
        <w:rPr>
          <w:rFonts w:ascii="Calibri" w:hAnsi="Calibri" w:cs="Calibri"/>
          <w:bCs/>
          <w:iCs/>
          <w:sz w:val="22"/>
          <w:szCs w:val="22"/>
          <w:lang w:val="ro-RO"/>
        </w:rPr>
        <w:t xml:space="preserve">: </w:t>
      </w:r>
    </w:p>
    <w:p w14:paraId="2BBD9ACC" w14:textId="77777777" w:rsidR="007C0660" w:rsidRPr="003525E9" w:rsidRDefault="007C0660" w:rsidP="007C0660">
      <w:pPr>
        <w:pStyle w:val="BodyText"/>
        <w:numPr>
          <w:ilvl w:val="0"/>
          <w:numId w:val="3"/>
        </w:numPr>
        <w:spacing w:line="259" w:lineRule="auto"/>
        <w:contextualSpacing/>
        <w:jc w:val="both"/>
        <w:rPr>
          <w:rFonts w:ascii="Calibri" w:hAnsi="Calibri" w:cs="Calibri"/>
          <w:bCs/>
          <w:iCs/>
          <w:sz w:val="22"/>
          <w:szCs w:val="22"/>
          <w:lang w:val="ro-RO"/>
        </w:rPr>
      </w:pPr>
      <w:r w:rsidRPr="003525E9">
        <w:rPr>
          <w:rFonts w:ascii="Calibri" w:hAnsi="Calibri" w:cs="Calibri"/>
          <w:bCs/>
          <w:iCs/>
          <w:sz w:val="22"/>
          <w:szCs w:val="22"/>
          <w:lang w:val="ro-RO"/>
        </w:rPr>
        <w:t>Potențial beneficiari</w:t>
      </w:r>
    </w:p>
    <w:p w14:paraId="23E84933" w14:textId="77777777" w:rsidR="007C0660" w:rsidRPr="003525E9" w:rsidRDefault="007C0660" w:rsidP="007C0660">
      <w:pPr>
        <w:pStyle w:val="BodyText"/>
        <w:numPr>
          <w:ilvl w:val="0"/>
          <w:numId w:val="3"/>
        </w:numPr>
        <w:spacing w:line="259" w:lineRule="auto"/>
        <w:contextualSpacing/>
        <w:jc w:val="both"/>
        <w:rPr>
          <w:rFonts w:ascii="Calibri" w:hAnsi="Calibri" w:cs="Calibri"/>
          <w:bCs/>
          <w:iCs/>
          <w:sz w:val="22"/>
          <w:szCs w:val="22"/>
          <w:lang w:val="ro-RO"/>
        </w:rPr>
      </w:pPr>
      <w:r w:rsidRPr="003525E9">
        <w:rPr>
          <w:rFonts w:ascii="Calibri" w:hAnsi="Calibri" w:cs="Calibri"/>
          <w:bCs/>
          <w:iCs/>
          <w:sz w:val="22"/>
          <w:szCs w:val="22"/>
          <w:lang w:val="ro-RO"/>
        </w:rPr>
        <w:t>Beneficiari</w:t>
      </w:r>
    </w:p>
    <w:p w14:paraId="214CDFC7" w14:textId="77777777" w:rsidR="007C0660" w:rsidRPr="003525E9" w:rsidRDefault="007C0660" w:rsidP="007C0660">
      <w:pPr>
        <w:pStyle w:val="BodyText"/>
        <w:numPr>
          <w:ilvl w:val="0"/>
          <w:numId w:val="3"/>
        </w:numPr>
        <w:spacing w:line="259" w:lineRule="auto"/>
        <w:contextualSpacing/>
        <w:jc w:val="both"/>
        <w:rPr>
          <w:rFonts w:ascii="Calibri" w:hAnsi="Calibri" w:cs="Calibri"/>
          <w:bCs/>
          <w:iCs/>
          <w:sz w:val="22"/>
          <w:szCs w:val="22"/>
          <w:lang w:val="ro-RO"/>
        </w:rPr>
      </w:pPr>
      <w:r w:rsidRPr="003525E9">
        <w:rPr>
          <w:rFonts w:ascii="Calibri" w:hAnsi="Calibri" w:cs="Calibri"/>
          <w:bCs/>
          <w:iCs/>
          <w:sz w:val="22"/>
          <w:szCs w:val="22"/>
          <w:lang w:val="ro-RO"/>
        </w:rPr>
        <w:t>Public general</w:t>
      </w:r>
    </w:p>
    <w:p w14:paraId="1D319C41" w14:textId="77777777" w:rsidR="007C0660" w:rsidRPr="003525E9" w:rsidRDefault="007C0660" w:rsidP="007C0660">
      <w:pPr>
        <w:pStyle w:val="BodyText"/>
        <w:spacing w:line="259" w:lineRule="auto"/>
        <w:contextualSpacing/>
        <w:jc w:val="both"/>
        <w:rPr>
          <w:rFonts w:ascii="Calibri" w:hAnsi="Calibri" w:cs="Calibri"/>
          <w:bCs/>
          <w:iCs/>
          <w:sz w:val="22"/>
          <w:szCs w:val="22"/>
          <w:lang w:val="ro-RO"/>
        </w:rPr>
      </w:pPr>
      <w:r w:rsidRPr="003525E9">
        <w:rPr>
          <w:rFonts w:ascii="Calibri" w:hAnsi="Calibri" w:cs="Calibri"/>
          <w:b/>
          <w:iCs/>
          <w:sz w:val="22"/>
          <w:szCs w:val="22"/>
          <w:lang w:val="ro-RO"/>
        </w:rPr>
        <w:t>Buget contractat/aprobat:</w:t>
      </w:r>
      <w:r w:rsidRPr="003525E9">
        <w:rPr>
          <w:rFonts w:cstheme="minorHAnsi"/>
          <w:b/>
          <w:iCs/>
          <w:sz w:val="22"/>
          <w:szCs w:val="22"/>
          <w:lang w:val="ro-RO"/>
        </w:rPr>
        <w:t xml:space="preserve"> </w:t>
      </w:r>
      <w:r w:rsidRPr="003525E9">
        <w:rPr>
          <w:rFonts w:ascii="Calibri" w:eastAsia="Times New Roman" w:hAnsi="Calibri" w:cs="Calibri"/>
          <w:color w:val="000000"/>
          <w:sz w:val="22"/>
          <w:szCs w:val="22"/>
          <w:lang w:val="ro-RO"/>
        </w:rPr>
        <w:t>34.879,34</w:t>
      </w:r>
    </w:p>
    <w:p w14:paraId="13441D9E"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b/>
          <w:bCs/>
          <w:color w:val="1D2228"/>
          <w:sz w:val="22"/>
          <w:szCs w:val="22"/>
          <w:lang w:val="ro-RO"/>
        </w:rPr>
        <w:t>Date generale despre proiect</w:t>
      </w:r>
    </w:p>
    <w:p w14:paraId="3730EC1F"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1.1.</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Scurtă descriere a proiectului. Sinteză a obiectivelor și rezultatelor așteptate</w:t>
      </w:r>
    </w:p>
    <w:p w14:paraId="6ADF442A"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color w:val="1D2228"/>
          <w:sz w:val="22"/>
          <w:szCs w:val="22"/>
          <w:lang w:val="ro-RO"/>
        </w:rPr>
      </w:pPr>
    </w:p>
    <w:p w14:paraId="1246F679"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b/>
          <w:bCs/>
          <w:color w:val="1D2228"/>
          <w:sz w:val="22"/>
          <w:szCs w:val="22"/>
          <w:lang w:val="ro-RO"/>
        </w:rPr>
        <w:t xml:space="preserve">Obiectivul general </w:t>
      </w:r>
      <w:r w:rsidRPr="003525E9">
        <w:rPr>
          <w:rFonts w:ascii="Calibri" w:hAnsi="Calibri" w:cs="Calibri"/>
          <w:color w:val="1D2228"/>
          <w:sz w:val="22"/>
          <w:szCs w:val="22"/>
          <w:lang w:val="ro-RO"/>
        </w:rPr>
        <w:t xml:space="preserve">al proiectului este promovarea și diseminarea obiectivelor și operațiunilor Programului Operațional Sectorial pentru Dezvoltarea Resurselor Umane 2007-2013 și a intervențiilor Fondului Social European în România. </w:t>
      </w:r>
    </w:p>
    <w:p w14:paraId="476A3322"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b/>
          <w:bCs/>
          <w:color w:val="1D2228"/>
          <w:sz w:val="22"/>
          <w:szCs w:val="22"/>
          <w:lang w:val="ro-RO"/>
        </w:rPr>
        <w:t>Obiective specifice:</w:t>
      </w:r>
      <w:r w:rsidRPr="003525E9">
        <w:rPr>
          <w:rFonts w:ascii="Calibri" w:hAnsi="Calibri" w:cs="Calibri"/>
          <w:color w:val="1D2228"/>
          <w:sz w:val="22"/>
          <w:szCs w:val="22"/>
          <w:lang w:val="ro-RO"/>
        </w:rPr>
        <w:t xml:space="preserve"> </w:t>
      </w:r>
    </w:p>
    <w:p w14:paraId="50387B83"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color w:val="1D2228"/>
          <w:sz w:val="22"/>
          <w:szCs w:val="22"/>
          <w:lang w:val="ro-RO"/>
        </w:rPr>
        <w:t>O1. Creșterea gradului de informare și conștientizare cu privire la oportunitățile și posibilitățile de finanțare oferite prin Programul Operațional Sectorial pentru Dezvoltarea Resurselor Umane 2007-2013, și Dezvoltarea parteneriatelor și încurajarea inițiativelor pentru partenerii sociali ș societatea civilă;</w:t>
      </w:r>
    </w:p>
    <w:p w14:paraId="21E73A77"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color w:val="1D2228"/>
          <w:sz w:val="22"/>
          <w:szCs w:val="22"/>
          <w:lang w:val="ro-RO"/>
        </w:rPr>
        <w:t>O2. Promovarea parteneriatelor la nivel național și încurajarea schimbului de experiență.</w:t>
      </w:r>
    </w:p>
    <w:p w14:paraId="3EBAB3F5"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1B9697D8"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color w:val="1D2228"/>
          <w:sz w:val="22"/>
          <w:szCs w:val="22"/>
          <w:lang w:val="ro-RO"/>
        </w:rPr>
        <w:t>Principalele activități din cadrul proiectului a fost organizarea unei conferințe anuale în care să fie prezentate principalele rezultate din cadrul intervențiilor POSDRU.</w:t>
      </w:r>
    </w:p>
    <w:p w14:paraId="7B4C0B23"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2F543D78"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1.2.</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Analiza sumară a teoriei schimbării proiectului</w:t>
      </w:r>
    </w:p>
    <w:p w14:paraId="4DC6F2E5"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Prin acest proiect s-a oferit posibilitatea unui schimb util de experiențe, practici și informații între reprezentanții diferitelor organizații participante la eveniment, inclusiv între reprezentanții Autorităților de Management sau organismelor intermediare omologe, în ceea ce privește învățarea comună.</w:t>
      </w:r>
    </w:p>
    <w:p w14:paraId="64610DE9"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r w:rsidRPr="003525E9">
        <w:rPr>
          <w:rFonts w:ascii="Calibri" w:hAnsi="Calibri" w:cs="Calibri"/>
          <w:sz w:val="22"/>
          <w:szCs w:val="22"/>
          <w:lang w:val="ro-RO"/>
        </w:rPr>
        <w:t xml:space="preserve"> </w:t>
      </w:r>
    </w:p>
    <w:p w14:paraId="7A5F91DC"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2.</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Contextul proiectului și efectul brut observabil în aria geografică restrânsă de implementare</w:t>
      </w:r>
    </w:p>
    <w:p w14:paraId="3F6BAC8B" w14:textId="77777777" w:rsidR="007C0660" w:rsidRPr="003525E9" w:rsidRDefault="007C0660" w:rsidP="007C0660">
      <w:pPr>
        <w:pStyle w:val="BodyText"/>
        <w:snapToGrid w:val="0"/>
        <w:spacing w:after="0" w:line="259" w:lineRule="auto"/>
        <w:contextualSpacing/>
        <w:jc w:val="both"/>
        <w:rPr>
          <w:rFonts w:asciiTheme="minorHAnsi" w:hAnsiTheme="minorHAnsi" w:cstheme="minorHAnsi"/>
          <w:sz w:val="22"/>
          <w:szCs w:val="22"/>
          <w:lang w:val="ro-RO"/>
        </w:rPr>
      </w:pPr>
      <w:r w:rsidRPr="003525E9">
        <w:rPr>
          <w:rFonts w:asciiTheme="minorHAnsi" w:hAnsiTheme="minorHAnsi" w:cstheme="minorHAnsi"/>
          <w:sz w:val="22"/>
          <w:szCs w:val="22"/>
          <w:lang w:val="ro-RO"/>
        </w:rPr>
        <w:t xml:space="preserve">Durabilitatea efectelor rezidă, în resursele umane, în investițiile în oameni, conform sloganului programului operațional, care au fost susținute prin măsurile/activitățile proiectului, cât și în rezultatele deja obținute ca urmare a implementării acestuia (creșterea gradului de conștientizare asupra finanțărilor susținute prin POSDRU, reprezentarea adecvată și eficientizarea activităților sale specifice, precum și îndeplinirea recomandărilor din </w:t>
      </w:r>
      <w:r w:rsidRPr="003525E9">
        <w:rPr>
          <w:rFonts w:asciiTheme="minorHAnsi" w:hAnsiTheme="minorHAnsi" w:cstheme="minorHAnsi"/>
          <w:i/>
          <w:sz w:val="22"/>
          <w:szCs w:val="22"/>
          <w:lang w:val="ro-RO"/>
        </w:rPr>
        <w:t>Planul de Comunicare al POSDRU</w:t>
      </w:r>
      <w:r w:rsidRPr="003525E9">
        <w:rPr>
          <w:rFonts w:asciiTheme="minorHAnsi" w:hAnsiTheme="minorHAnsi" w:cstheme="minorHAnsi"/>
          <w:sz w:val="22"/>
          <w:szCs w:val="22"/>
          <w:lang w:val="ro-RO"/>
        </w:rPr>
        <w:t xml:space="preserve">). Cu alte cuvinte, proiectul contribuie, </w:t>
      </w:r>
      <w:r w:rsidRPr="003525E9">
        <w:rPr>
          <w:rFonts w:asciiTheme="minorHAnsi" w:hAnsiTheme="minorHAnsi" w:cstheme="minorHAnsi"/>
          <w:sz w:val="22"/>
          <w:szCs w:val="22"/>
          <w:lang w:val="ro-RO"/>
        </w:rPr>
        <w:lastRenderedPageBreak/>
        <w:t xml:space="preserve">prin activitățile desfășurate în prezent, la asigurarea durabilității efectelor acestui proiect, precum și a măsurilor de comunicare aferente actualei perioade de programare. </w:t>
      </w:r>
    </w:p>
    <w:p w14:paraId="20C721A5"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3.</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Efectele proiectului</w:t>
      </w:r>
    </w:p>
    <w:p w14:paraId="126285EB" w14:textId="77777777" w:rsidR="007C0660" w:rsidRPr="003525E9" w:rsidRDefault="007C0660" w:rsidP="007C0660">
      <w:pPr>
        <w:spacing w:after="0"/>
        <w:contextualSpacing/>
        <w:jc w:val="both"/>
        <w:rPr>
          <w:lang w:val="ro-RO"/>
        </w:rPr>
      </w:pPr>
      <w:r w:rsidRPr="003525E9">
        <w:rPr>
          <w:lang w:val="ro-RO"/>
        </w:rPr>
        <w:t xml:space="preserve">Prin intermediul sprijinului financiar solicitat și obținut prin </w:t>
      </w:r>
      <w:r w:rsidRPr="003525E9">
        <w:rPr>
          <w:i/>
          <w:lang w:val="ro-RO"/>
        </w:rPr>
        <w:t>DMI 7.2</w:t>
      </w:r>
      <w:r w:rsidRPr="003525E9">
        <w:rPr>
          <w:lang w:val="ro-RO"/>
        </w:rPr>
        <w:t>, toate instituțiile implicate și-au concretizat/materializat susținerea unor</w:t>
      </w:r>
      <w:r w:rsidRPr="003525E9">
        <w:rPr>
          <w:i/>
          <w:lang w:val="ro-RO"/>
        </w:rPr>
        <w:t xml:space="preserve"> măsuri active de ocupare și ocuparea forței de muncă, de formare și </w:t>
      </w:r>
      <w:r w:rsidRPr="003525E9">
        <w:rPr>
          <w:b/>
          <w:i/>
          <w:lang w:val="ro-RO"/>
        </w:rPr>
        <w:t>incluziune</w:t>
      </w:r>
      <w:r w:rsidRPr="003525E9">
        <w:rPr>
          <w:i/>
          <w:lang w:val="ro-RO"/>
        </w:rPr>
        <w:t xml:space="preserve"> în cadrul activităților specifice de gestionare a proiectelor de grant și strategice din cadrul AP/ DMI-urilor următoare, în conformitate cu acordul de delegare de funcții: AP 3, DMI 3.1 și 3.2; AP 5, DMI 5.1 și 5.2; AP 6, DMI 6.1, 6.2 și 6.3. </w:t>
      </w:r>
      <w:r w:rsidRPr="003525E9">
        <w:rPr>
          <w:lang w:val="ro-RO"/>
        </w:rPr>
        <w:t xml:space="preserve">   </w:t>
      </w:r>
    </w:p>
    <w:p w14:paraId="68B84D14"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4.</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Efecte neașteptate ale proiectului</w:t>
      </w:r>
    </w:p>
    <w:p w14:paraId="0171E7C3"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iCs/>
          <w:sz w:val="22"/>
          <w:szCs w:val="22"/>
          <w:lang w:val="ro-RO"/>
        </w:rPr>
      </w:pPr>
      <w:r w:rsidRPr="003525E9">
        <w:rPr>
          <w:rFonts w:ascii="Calibri" w:hAnsi="Calibri" w:cs="Calibri"/>
          <w:iCs/>
          <w:sz w:val="22"/>
          <w:szCs w:val="22"/>
          <w:lang w:val="ro-RO"/>
        </w:rPr>
        <w:t>Nu au fost efecte neașteptate.</w:t>
      </w:r>
    </w:p>
    <w:p w14:paraId="09D4E21C"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46F2FD7A"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5.</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Efecte propagate ale proiectului</w:t>
      </w:r>
    </w:p>
    <w:p w14:paraId="72F3043A"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r w:rsidRPr="003525E9">
        <w:rPr>
          <w:rFonts w:ascii="Calibri" w:hAnsi="Calibri" w:cs="Calibri"/>
          <w:sz w:val="22"/>
          <w:szCs w:val="22"/>
          <w:lang w:val="ro-RO"/>
        </w:rPr>
        <w:t xml:space="preserve">Principalul obiectiv al proiectului a fost comunicarea rezultatelor atinse în implementarea POSDRU, însoțită de o analiză atentă a provocărilor majore cărora  Autoritatea de Management pentru Programul Operațional Sectorial Dezvoltarea Resurselor Umane trebuie să le facă față în viitor, venind în întâmpinarea nevoilor  de informare ale beneficiarilor, potențialilor beneficiari, precum și ale opiniei  publice. </w:t>
      </w:r>
    </w:p>
    <w:p w14:paraId="6FF61190"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sz w:val="22"/>
          <w:szCs w:val="22"/>
          <w:lang w:val="ro-RO"/>
        </w:rPr>
      </w:pPr>
    </w:p>
    <w:p w14:paraId="4E0CC21D"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6.</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Mecanisme care sprijină sau afectează negativ materializarea efectelor proiectului</w:t>
      </w:r>
    </w:p>
    <w:p w14:paraId="5A7FB5AA" w14:textId="77777777" w:rsidR="007C0660" w:rsidRPr="003525E9" w:rsidRDefault="007C0660" w:rsidP="007C0660">
      <w:pPr>
        <w:spacing w:after="0"/>
        <w:contextualSpacing/>
        <w:jc w:val="both"/>
        <w:rPr>
          <w:lang w:val="ro-RO"/>
        </w:rPr>
      </w:pPr>
      <w:r w:rsidRPr="003525E9">
        <w:rPr>
          <w:lang w:val="ro-RO"/>
        </w:rPr>
        <w:t xml:space="preserve">Mecanismele care au contribuit la augmentarea efectelor proiectate ale DMI 7.2, sunt activitățile propuse și implementate, precum și livrabilele acestora, mai precis calitatea acestora, cărora li s-au adăugat seriozitatea și profesionalismul membrilor echipelor de implementare, care au avut o contribuție esențială în atingerea rezultatelor și a țintelor asumate de fiecare proiect în parte, depus și finanțat în cadrul acestui DMI. Un aparent decalaj poate veni din rezultatul unei gestiuni eficace și eficiente a proiectelor implementate, precum și a rezonabilității costurilor bugetate pentru implementarea acestora. </w:t>
      </w:r>
    </w:p>
    <w:p w14:paraId="70692082" w14:textId="77777777" w:rsidR="007C0660" w:rsidRPr="003525E9" w:rsidRDefault="007C0660" w:rsidP="007C0660">
      <w:pPr>
        <w:pStyle w:val="yiv9779987908ydp6640dc81msolistparagraph"/>
        <w:shd w:val="clear" w:color="auto" w:fill="FFFFFF"/>
        <w:spacing w:line="259" w:lineRule="auto"/>
        <w:contextualSpacing/>
        <w:jc w:val="both"/>
        <w:rPr>
          <w:rFonts w:ascii="Calibri" w:hAnsi="Calibri" w:cs="Calibri"/>
          <w:color w:val="1D2228"/>
          <w:sz w:val="22"/>
          <w:szCs w:val="22"/>
          <w:lang w:val="ro-RO"/>
        </w:rPr>
      </w:pPr>
    </w:p>
    <w:p w14:paraId="0C110EB2" w14:textId="77777777" w:rsidR="007C0660" w:rsidRPr="003525E9" w:rsidRDefault="007C0660" w:rsidP="007C0660">
      <w:pPr>
        <w:pStyle w:val="yiv9779987908ydp6640dc81msolistparagraph"/>
        <w:shd w:val="clear" w:color="auto" w:fill="D9D9D9" w:themeFill="background1" w:themeFillShade="D9"/>
        <w:spacing w:line="259" w:lineRule="auto"/>
        <w:contextualSpacing/>
        <w:jc w:val="both"/>
        <w:rPr>
          <w:rFonts w:ascii="Calibri" w:hAnsi="Calibri" w:cs="Calibri"/>
          <w:b/>
          <w:bCs/>
          <w:color w:val="1D2228"/>
          <w:sz w:val="22"/>
          <w:szCs w:val="22"/>
          <w:lang w:val="ro-RO"/>
        </w:rPr>
      </w:pPr>
      <w:r w:rsidRPr="003525E9">
        <w:rPr>
          <w:rFonts w:ascii="Calibri" w:hAnsi="Calibri" w:cs="Calibri"/>
          <w:b/>
          <w:bCs/>
          <w:color w:val="1D2228"/>
          <w:sz w:val="22"/>
          <w:szCs w:val="22"/>
          <w:lang w:val="ro-RO"/>
        </w:rPr>
        <w:t>7.</w:t>
      </w:r>
      <w:r w:rsidRPr="003525E9">
        <w:rPr>
          <w:rFonts w:ascii="Calibri" w:hAnsi="Calibri" w:cs="Calibri"/>
          <w:color w:val="1D2228"/>
          <w:sz w:val="22"/>
          <w:szCs w:val="22"/>
          <w:lang w:val="ro-RO"/>
        </w:rPr>
        <w:t>     </w:t>
      </w:r>
      <w:r w:rsidRPr="003525E9">
        <w:rPr>
          <w:rFonts w:ascii="Calibri" w:hAnsi="Calibri" w:cs="Calibri"/>
          <w:b/>
          <w:bCs/>
          <w:color w:val="1D2228"/>
          <w:sz w:val="22"/>
          <w:szCs w:val="22"/>
          <w:lang w:val="ro-RO"/>
        </w:rPr>
        <w:t>Lecții învățate și recomandări pentru viitor pe baza experienței POSDRU</w:t>
      </w:r>
    </w:p>
    <w:p w14:paraId="056D72B2" w14:textId="77777777" w:rsidR="007C0660" w:rsidRPr="003525E9" w:rsidRDefault="007C0660" w:rsidP="007C0660">
      <w:pPr>
        <w:spacing w:after="0"/>
        <w:contextualSpacing/>
        <w:jc w:val="both"/>
        <w:rPr>
          <w:lang w:val="ro-RO"/>
        </w:rPr>
      </w:pPr>
      <w:r w:rsidRPr="003525E9">
        <w:rPr>
          <w:lang w:val="ro-RO"/>
        </w:rPr>
        <w:t xml:space="preserve">În gestionarea proiectelor Ministerul Muncii, Familiei și Protecției Sociale face apel la bunele practici/ bagajele pozitive, sub aspectul comunicării, obținute în cadrul proiectului, cum sunt cele din sfera resurselor umane, precum și cele din sfera mecanismelor. Mai exact, ca urmare a implementării acestui proiect, Ministerul a facilitat și a contribuit la dezvoltarea competențelor profesionale specifice, în mod special a celor de informare și comunicare a resurselor umane/angajaților, dar și a beneficiarilor și potențialilor beneficiari  prin punerea la dispoziție a materialelor suport (materiale de informare) adecvate și, de asemenea, la dezvoltarea mecanismelor specifice. Tot acest capital intelectual este folosit cu succes în gestionarea proiectelor aferente actualei perioade de programare și, implicit, aferente POCU. Nu în ultimă instanță, blocajele survenite, din varii motive și datorate mecanismelor aplicabile, aflate la început </w:t>
      </w:r>
      <w:r w:rsidRPr="003525E9">
        <w:rPr>
          <w:lang w:val="ro-RO"/>
        </w:rPr>
        <w:lastRenderedPageBreak/>
        <w:t xml:space="preserve">de drum, în comunicarea specifică perioadei POSDRU, au fost considerate lecții și posibilități de îmbunătățire permanentă a proceselor și mecanismelor, de eficientizare constantă a activităților sale și gestionate în consecință, după principiul “orice amenințare trebuie transformată în oportunitate”.   </w:t>
      </w:r>
    </w:p>
    <w:p w14:paraId="52D5DAB3" w14:textId="77777777" w:rsidR="007C0660" w:rsidRPr="003525E9" w:rsidRDefault="007C0660" w:rsidP="007C0660">
      <w:pPr>
        <w:spacing w:after="0"/>
        <w:contextualSpacing/>
        <w:jc w:val="both"/>
        <w:rPr>
          <w:rFonts w:ascii="Calibri" w:hAnsi="Calibri" w:cs="Calibri"/>
          <w:lang w:val="ro-RO"/>
        </w:rPr>
      </w:pPr>
      <w:r w:rsidRPr="003525E9">
        <w:rPr>
          <w:rFonts w:ascii="Calibri" w:hAnsi="Calibri" w:cs="Calibri"/>
          <w:b/>
          <w:bCs/>
          <w:lang w:val="ro-RO"/>
        </w:rPr>
        <w:t>Recomandări</w:t>
      </w:r>
      <w:r w:rsidRPr="003525E9">
        <w:rPr>
          <w:rFonts w:ascii="Calibri" w:hAnsi="Calibri" w:cs="Calibri"/>
          <w:lang w:val="ro-RO"/>
        </w:rPr>
        <w:t xml:space="preserve"> </w:t>
      </w:r>
    </w:p>
    <w:p w14:paraId="7133DC2B" w14:textId="77777777" w:rsidR="007C0660" w:rsidRPr="003525E9" w:rsidRDefault="007C0660" w:rsidP="007C0660">
      <w:pPr>
        <w:contextualSpacing/>
        <w:jc w:val="both"/>
        <w:rPr>
          <w:rFonts w:ascii="Calibri" w:hAnsi="Calibri" w:cs="Calibri"/>
          <w:lang w:val="ro-RO"/>
        </w:rPr>
      </w:pPr>
      <w:r w:rsidRPr="003525E9">
        <w:rPr>
          <w:rFonts w:ascii="Calibri" w:hAnsi="Calibri" w:cs="Calibri"/>
          <w:lang w:val="ro-RO"/>
        </w:rPr>
        <w:t>Cele mai potrivite măsuri menite să crească gradul de informare privind finanțările prin POSRU și efectele finanțărilor prin POSDRU, la nivelul grupurilor țintă și la nivelul populației pentru maximizarea impactului asupra acestora, creșterea gradului de absorbție și a opiniei pozitive față de finanțările UE sunt campaniile de informare tematice, susținute de materiale de promovare adecvate (personalizate).</w:t>
      </w:r>
    </w:p>
    <w:p w14:paraId="6D9240F9" w14:textId="77777777" w:rsidR="007C0660" w:rsidRPr="003525E9" w:rsidRDefault="007C0660" w:rsidP="007C0660">
      <w:pPr>
        <w:contextualSpacing/>
        <w:rPr>
          <w:rFonts w:ascii="Calibri" w:hAnsi="Calibri" w:cs="Calibri"/>
          <w:lang w:val="ro-RO"/>
        </w:rPr>
      </w:pPr>
    </w:p>
    <w:p w14:paraId="1ED38B44" w14:textId="77777777" w:rsidR="007C0660" w:rsidRPr="003525E9" w:rsidRDefault="007C0660" w:rsidP="007C0660">
      <w:pPr>
        <w:contextualSpacing/>
        <w:rPr>
          <w:rFonts w:ascii="Calibri" w:hAnsi="Calibri" w:cs="Calibri"/>
          <w:i/>
          <w:iCs/>
          <w:lang w:val="ro-RO"/>
        </w:rPr>
      </w:pPr>
    </w:p>
    <w:p w14:paraId="6E78E2F7" w14:textId="77777777" w:rsidR="007C0660" w:rsidRPr="003525E9" w:rsidRDefault="007C0660" w:rsidP="00DF288D">
      <w:pPr>
        <w:contextualSpacing/>
        <w:rPr>
          <w:rFonts w:cstheme="minorHAnsi"/>
          <w:i/>
          <w:iCs/>
          <w:lang w:val="ro-RO"/>
        </w:rPr>
      </w:pPr>
    </w:p>
    <w:sectPr w:rsidR="007C0660" w:rsidRPr="003525E9" w:rsidSect="001C16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0DBF" w14:textId="77777777" w:rsidR="00265BB3" w:rsidRDefault="00265BB3" w:rsidP="007C0660">
      <w:pPr>
        <w:spacing w:after="0" w:line="240" w:lineRule="auto"/>
      </w:pPr>
      <w:r>
        <w:separator/>
      </w:r>
    </w:p>
  </w:endnote>
  <w:endnote w:type="continuationSeparator" w:id="0">
    <w:p w14:paraId="646FDA43" w14:textId="77777777" w:rsidR="00265BB3" w:rsidRDefault="00265BB3" w:rsidP="007C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495F" w14:textId="77777777" w:rsidR="004854BA" w:rsidRDefault="0048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lang w:val="ro-RO"/>
      </w:rPr>
      <w:id w:val="1090745718"/>
      <w:docPartObj>
        <w:docPartGallery w:val="Page Numbers (Bottom of Page)"/>
        <w:docPartUnique/>
      </w:docPartObj>
    </w:sdtPr>
    <w:sdtEndPr/>
    <w:sdtContent>
      <w:p w14:paraId="5CA02AE4" w14:textId="616B35E5" w:rsidR="007C0660" w:rsidRPr="007C0660" w:rsidRDefault="007C0660" w:rsidP="007C0660">
        <w:pPr>
          <w:pBdr>
            <w:top w:val="single" w:sz="4" w:space="1" w:color="auto"/>
          </w:pBdr>
          <w:rPr>
            <w:b/>
            <w:color w:val="31849B"/>
            <w:sz w:val="16"/>
            <w:szCs w:val="16"/>
            <w:lang w:val="ro-RO"/>
          </w:rPr>
        </w:pPr>
        <w:r>
          <w:rPr>
            <w:i/>
            <w:color w:val="4F81BD"/>
            <w:sz w:val="16"/>
            <w:szCs w:val="16"/>
            <w:lang w:val="ro-RO"/>
          </w:rPr>
          <w:t>Implementarea Planului de Evaluare a Programului Operațional Capital Uman 2014-2020 - Evaluarea intervențiilor POCU în domeniul asistentei tehnice</w:t>
        </w:r>
        <w:r>
          <w:rPr>
            <w:rFonts w:ascii="Cambria" w:hAnsi="Cambria" w:cs="Cambria"/>
            <w:b/>
            <w:i/>
            <w:color w:val="31849B"/>
            <w:sz w:val="16"/>
            <w:szCs w:val="16"/>
            <w:lang w:val="ro-RO"/>
          </w:rPr>
          <w:tab/>
        </w:r>
        <w:r>
          <w:rPr>
            <w:rFonts w:ascii="Cambria" w:hAnsi="Cambria" w:cs="Cambria"/>
            <w:b/>
            <w:i/>
            <w:color w:val="31849B"/>
            <w:sz w:val="16"/>
            <w:szCs w:val="16"/>
            <w:lang w:val="ro-RO"/>
          </w:rPr>
          <w:tab/>
        </w:r>
        <w:r>
          <w:rPr>
            <w:rFonts w:ascii="Cambria" w:hAnsi="Cambria" w:cs="Cambria"/>
            <w:b/>
            <w:i/>
            <w:color w:val="31849B"/>
            <w:sz w:val="16"/>
            <w:szCs w:val="16"/>
            <w:lang w:val="ro-RO"/>
          </w:rPr>
          <w:tab/>
        </w:r>
        <w:r>
          <w:rPr>
            <w:rFonts w:ascii="Cambria" w:hAnsi="Cambria" w:cs="Cambria"/>
            <w:b/>
            <w:i/>
            <w:color w:val="31849B"/>
            <w:sz w:val="16"/>
            <w:szCs w:val="16"/>
            <w:lang w:val="ro-RO"/>
          </w:rPr>
          <w:tab/>
        </w:r>
        <w:r>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sidR="001C161D">
          <w:rPr>
            <w:rFonts w:ascii="Cambria" w:hAnsi="Cambria" w:cs="Cambria"/>
            <w:b/>
            <w:i/>
            <w:color w:val="31849B"/>
            <w:sz w:val="16"/>
            <w:szCs w:val="16"/>
            <w:lang w:val="ro-RO"/>
          </w:rPr>
          <w:tab/>
        </w:r>
        <w:r>
          <w:rPr>
            <w:sz w:val="16"/>
            <w:szCs w:val="16"/>
            <w:lang w:val="ro-RO"/>
          </w:rPr>
          <w:fldChar w:fldCharType="begin"/>
        </w:r>
        <w:r>
          <w:rPr>
            <w:sz w:val="16"/>
            <w:szCs w:val="16"/>
            <w:lang w:val="ro-RO"/>
          </w:rPr>
          <w:instrText xml:space="preserve"> PAGE   \* MERGEFORMAT </w:instrText>
        </w:r>
        <w:r>
          <w:rPr>
            <w:sz w:val="16"/>
            <w:szCs w:val="16"/>
            <w:lang w:val="ro-RO"/>
          </w:rPr>
          <w:fldChar w:fldCharType="separate"/>
        </w:r>
        <w:r w:rsidR="003525E9">
          <w:rPr>
            <w:noProof/>
            <w:sz w:val="16"/>
            <w:szCs w:val="16"/>
            <w:lang w:val="ro-RO"/>
          </w:rPr>
          <w:t>7</w:t>
        </w:r>
        <w:r>
          <w:rPr>
            <w:sz w:val="16"/>
            <w:szCs w:val="16"/>
            <w:lang w:val="ro-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C121" w14:textId="77777777" w:rsidR="004854BA" w:rsidRDefault="0048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546A8" w14:textId="77777777" w:rsidR="00265BB3" w:rsidRDefault="00265BB3" w:rsidP="007C0660">
      <w:pPr>
        <w:spacing w:after="0" w:line="240" w:lineRule="auto"/>
      </w:pPr>
      <w:r>
        <w:separator/>
      </w:r>
    </w:p>
  </w:footnote>
  <w:footnote w:type="continuationSeparator" w:id="0">
    <w:p w14:paraId="096813F5" w14:textId="77777777" w:rsidR="00265BB3" w:rsidRDefault="00265BB3" w:rsidP="007C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FE8A" w14:textId="77777777" w:rsidR="004854BA" w:rsidRDefault="00485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1197" w14:textId="77777777" w:rsidR="004854BA" w:rsidRDefault="004854BA" w:rsidP="004854BA">
    <w:pPr>
      <w:pStyle w:val="Header"/>
    </w:pPr>
    <w:bookmarkStart w:id="4" w:name="_Hlk63674237"/>
    <w:r>
      <w:rPr>
        <w:noProof/>
      </w:rPr>
      <w:drawing>
        <wp:anchor distT="0" distB="0" distL="114300" distR="114300" simplePos="0" relativeHeight="251659264" behindDoc="1" locked="0" layoutInCell="1" allowOverlap="1" wp14:anchorId="18BA9869" wp14:editId="4975C3B8">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E23FF0" wp14:editId="13BBA8B7">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4435BF" wp14:editId="50CE9BE1">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rPr>
      <w:t xml:space="preserve">                                                                                                                                                    </w:t>
    </w:r>
  </w:p>
  <w:bookmarkEnd w:id="4"/>
  <w:p w14:paraId="33D5454C" w14:textId="77777777" w:rsidR="007C0660" w:rsidRDefault="007C0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E090" w14:textId="77777777" w:rsidR="004854BA" w:rsidRDefault="0048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55DC1B09"/>
    <w:multiLevelType w:val="multilevel"/>
    <w:tmpl w:val="FD787E10"/>
    <w:numStyleLink w:val="Headings"/>
  </w:abstractNum>
  <w:abstractNum w:abstractNumId="2" w15:restartNumberingAfterBreak="0">
    <w:nsid w:val="55FB4DD4"/>
    <w:multiLevelType w:val="hybridMultilevel"/>
    <w:tmpl w:val="EDC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B651B"/>
    <w:multiLevelType w:val="hybridMultilevel"/>
    <w:tmpl w:val="170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A5646"/>
    <w:multiLevelType w:val="hybridMultilevel"/>
    <w:tmpl w:val="E6BC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42"/>
    <w:rsid w:val="00034825"/>
    <w:rsid w:val="00052AE5"/>
    <w:rsid w:val="000B53A5"/>
    <w:rsid w:val="000E1F15"/>
    <w:rsid w:val="000F56E1"/>
    <w:rsid w:val="00102279"/>
    <w:rsid w:val="00110FC3"/>
    <w:rsid w:val="0018603F"/>
    <w:rsid w:val="001929B2"/>
    <w:rsid w:val="001C161D"/>
    <w:rsid w:val="00243E91"/>
    <w:rsid w:val="002575F5"/>
    <w:rsid w:val="00265BB3"/>
    <w:rsid w:val="0029611C"/>
    <w:rsid w:val="002A7DB2"/>
    <w:rsid w:val="002C7216"/>
    <w:rsid w:val="003525E9"/>
    <w:rsid w:val="003879FA"/>
    <w:rsid w:val="003905F3"/>
    <w:rsid w:val="003D3786"/>
    <w:rsid w:val="00472C79"/>
    <w:rsid w:val="004854BA"/>
    <w:rsid w:val="004B6DC0"/>
    <w:rsid w:val="00527ABB"/>
    <w:rsid w:val="00607FB8"/>
    <w:rsid w:val="006115AF"/>
    <w:rsid w:val="00616E8C"/>
    <w:rsid w:val="006C650F"/>
    <w:rsid w:val="006D04C1"/>
    <w:rsid w:val="007C0660"/>
    <w:rsid w:val="00832034"/>
    <w:rsid w:val="00875DB2"/>
    <w:rsid w:val="00922592"/>
    <w:rsid w:val="009A4B99"/>
    <w:rsid w:val="009C5807"/>
    <w:rsid w:val="00A50BF8"/>
    <w:rsid w:val="00A87642"/>
    <w:rsid w:val="00A90535"/>
    <w:rsid w:val="00A96492"/>
    <w:rsid w:val="00A97503"/>
    <w:rsid w:val="00AA0297"/>
    <w:rsid w:val="00AA26A6"/>
    <w:rsid w:val="00AD2701"/>
    <w:rsid w:val="00B25650"/>
    <w:rsid w:val="00BE01A2"/>
    <w:rsid w:val="00BE77FF"/>
    <w:rsid w:val="00D173E4"/>
    <w:rsid w:val="00D468B6"/>
    <w:rsid w:val="00D5426E"/>
    <w:rsid w:val="00DF288D"/>
    <w:rsid w:val="00E27BC4"/>
    <w:rsid w:val="00E4406C"/>
    <w:rsid w:val="00EA274E"/>
    <w:rsid w:val="00EE6519"/>
    <w:rsid w:val="00F0584A"/>
    <w:rsid w:val="00F50B5B"/>
    <w:rsid w:val="00F5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A211"/>
  <w15:chartTrackingRefBased/>
  <w15:docId w15:val="{0E13FE38-26E2-4649-A9C1-F941CB47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qFormat/>
    <w:rsid w:val="00F0584A"/>
    <w:pPr>
      <w:keepNext/>
      <w:numPr>
        <w:numId w:val="2"/>
      </w:numPr>
      <w:spacing w:after="600" w:line="240" w:lineRule="auto"/>
      <w:outlineLvl w:val="0"/>
    </w:pPr>
    <w:rPr>
      <w:rFonts w:eastAsia="SimSun" w:cs="Cambria"/>
      <w:b/>
      <w:bCs/>
      <w:caps/>
      <w:color w:val="44546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qFormat/>
    <w:rsid w:val="00F0584A"/>
    <w:pPr>
      <w:numPr>
        <w:ilvl w:val="1"/>
      </w:numPr>
      <w:spacing w:before="360" w:after="240"/>
      <w:outlineLvl w:val="1"/>
    </w:pPr>
    <w:rPr>
      <w:rFonts w:ascii="Trebuchet MS" w:hAnsi="Trebuchet MS"/>
      <w:color w:val="E7E6E6"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qFormat/>
    <w:rsid w:val="00F0584A"/>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79987908ydp6640dc81msolistparagraph">
    <w:name w:val="yiv9779987908ydp6640dc81msolistparagraph"/>
    <w:basedOn w:val="Normal"/>
    <w:rsid w:val="00A87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79987908ydp6640dc81msonormal">
    <w:name w:val="yiv9779987908ydp6640dc81msonormal"/>
    <w:basedOn w:val="Normal"/>
    <w:rsid w:val="00A8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F0584A"/>
    <w:rPr>
      <w:rFonts w:eastAsia="SimSun" w:cs="Cambria"/>
      <w:b/>
      <w:bCs/>
      <w:caps/>
      <w:color w:val="44546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F0584A"/>
    <w:rPr>
      <w:rFonts w:ascii="Trebuchet MS" w:eastAsia="SimSun" w:hAnsi="Trebuchet MS" w:cs="Cambria"/>
      <w:b/>
      <w:bCs/>
      <w:caps/>
      <w:color w:val="E7E6E6"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0584A"/>
    <w:rPr>
      <w:rFonts w:ascii="Trebuchet MS" w:eastAsia="SimSun" w:hAnsi="Trebuchet MS" w:cs="Cambria"/>
      <w:b/>
      <w:caps/>
      <w:color w:val="E7E6E6" w:themeColor="background2"/>
      <w:sz w:val="20"/>
      <w:szCs w:val="20"/>
      <w:lang w:val="ro-RO"/>
    </w:rPr>
  </w:style>
  <w:style w:type="numbering" w:customStyle="1" w:styleId="Headings">
    <w:name w:val="Headings"/>
    <w:uiPriority w:val="99"/>
    <w:rsid w:val="00F0584A"/>
    <w:pPr>
      <w:numPr>
        <w:numId w:val="1"/>
      </w:numPr>
    </w:pPr>
  </w:style>
  <w:style w:type="paragraph" w:customStyle="1" w:styleId="headingno4">
    <w:name w:val="heading no 4"/>
    <w:basedOn w:val="Heading3"/>
    <w:qFormat/>
    <w:rsid w:val="00F0584A"/>
    <w:pPr>
      <w:numPr>
        <w:ilvl w:val="3"/>
      </w:numPr>
    </w:pPr>
    <w:rPr>
      <w:lang w:eastAsia="ro-RO" w:bidi="ne-NP"/>
    </w:rPr>
  </w:style>
  <w:style w:type="paragraph" w:styleId="BodyText">
    <w:name w:val="Body Text"/>
    <w:basedOn w:val="Normal"/>
    <w:link w:val="BodyTextChar"/>
    <w:semiHidden/>
    <w:rsid w:val="00F0584A"/>
    <w:pPr>
      <w:widowControl w:val="0"/>
      <w:suppressAutoHyphens/>
      <w:spacing w:after="120" w:line="240" w:lineRule="auto"/>
    </w:pPr>
    <w:rPr>
      <w:rFonts w:ascii="Times New Roman" w:eastAsia="SimSun" w:hAnsi="Times New Roman" w:cs="SimSun"/>
      <w:kern w:val="1"/>
      <w:sz w:val="24"/>
      <w:szCs w:val="24"/>
      <w:lang w:val="en-GB" w:eastAsia="hi-IN" w:bidi="hi-IN"/>
    </w:rPr>
  </w:style>
  <w:style w:type="character" w:customStyle="1" w:styleId="BodyTextChar">
    <w:name w:val="Body Text Char"/>
    <w:basedOn w:val="DefaultParagraphFont"/>
    <w:link w:val="BodyText"/>
    <w:semiHidden/>
    <w:rsid w:val="00F0584A"/>
    <w:rPr>
      <w:rFonts w:ascii="Times New Roman" w:eastAsia="SimSun" w:hAnsi="Times New Roman" w:cs="SimSun"/>
      <w:kern w:val="1"/>
      <w:sz w:val="24"/>
      <w:szCs w:val="24"/>
      <w:lang w:val="en-GB" w:eastAsia="hi-IN" w:bidi="hi-IN"/>
    </w:rPr>
  </w:style>
  <w:style w:type="character" w:styleId="Hyperlink">
    <w:name w:val="Hyperlink"/>
    <w:basedOn w:val="DefaultParagraphFont"/>
    <w:uiPriority w:val="99"/>
    <w:unhideWhenUsed/>
    <w:rsid w:val="00F0584A"/>
    <w:rPr>
      <w:color w:val="0563C1" w:themeColor="hyperlink"/>
      <w:u w:val="single"/>
    </w:rPr>
  </w:style>
  <w:style w:type="character" w:customStyle="1" w:styleId="UnresolvedMention1">
    <w:name w:val="Unresolved Mention1"/>
    <w:basedOn w:val="DefaultParagraphFont"/>
    <w:uiPriority w:val="99"/>
    <w:semiHidden/>
    <w:unhideWhenUsed/>
    <w:rsid w:val="00F0584A"/>
    <w:rPr>
      <w:color w:val="605E5C"/>
      <w:shd w:val="clear" w:color="auto" w:fill="E1DFDD"/>
    </w:rPr>
  </w:style>
  <w:style w:type="paragraph" w:styleId="ListParagraph">
    <w:name w:val="List Paragraph"/>
    <w:basedOn w:val="Normal"/>
    <w:uiPriority w:val="34"/>
    <w:qFormat/>
    <w:rsid w:val="00AD2701"/>
    <w:pPr>
      <w:ind w:left="720"/>
      <w:contextualSpacing/>
    </w:pPr>
  </w:style>
  <w:style w:type="paragraph" w:styleId="Header">
    <w:name w:val="header"/>
    <w:basedOn w:val="Normal"/>
    <w:link w:val="HeaderChar"/>
    <w:uiPriority w:val="99"/>
    <w:unhideWhenUsed/>
    <w:rsid w:val="007C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660"/>
  </w:style>
  <w:style w:type="paragraph" w:styleId="Footer">
    <w:name w:val="footer"/>
    <w:basedOn w:val="Normal"/>
    <w:link w:val="FooterChar"/>
    <w:uiPriority w:val="99"/>
    <w:unhideWhenUsed/>
    <w:rsid w:val="007C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392">
      <w:bodyDiv w:val="1"/>
      <w:marLeft w:val="0"/>
      <w:marRight w:val="0"/>
      <w:marTop w:val="0"/>
      <w:marBottom w:val="0"/>
      <w:divBdr>
        <w:top w:val="none" w:sz="0" w:space="0" w:color="auto"/>
        <w:left w:val="none" w:sz="0" w:space="0" w:color="auto"/>
        <w:bottom w:val="none" w:sz="0" w:space="0" w:color="auto"/>
        <w:right w:val="none" w:sz="0" w:space="0" w:color="auto"/>
      </w:divBdr>
    </w:div>
    <w:div w:id="86466521">
      <w:bodyDiv w:val="1"/>
      <w:marLeft w:val="0"/>
      <w:marRight w:val="0"/>
      <w:marTop w:val="0"/>
      <w:marBottom w:val="0"/>
      <w:divBdr>
        <w:top w:val="none" w:sz="0" w:space="0" w:color="auto"/>
        <w:left w:val="none" w:sz="0" w:space="0" w:color="auto"/>
        <w:bottom w:val="none" w:sz="0" w:space="0" w:color="auto"/>
        <w:right w:val="none" w:sz="0" w:space="0" w:color="auto"/>
      </w:divBdr>
    </w:div>
    <w:div w:id="137966002">
      <w:bodyDiv w:val="1"/>
      <w:marLeft w:val="0"/>
      <w:marRight w:val="0"/>
      <w:marTop w:val="0"/>
      <w:marBottom w:val="0"/>
      <w:divBdr>
        <w:top w:val="none" w:sz="0" w:space="0" w:color="auto"/>
        <w:left w:val="none" w:sz="0" w:space="0" w:color="auto"/>
        <w:bottom w:val="none" w:sz="0" w:space="0" w:color="auto"/>
        <w:right w:val="none" w:sz="0" w:space="0" w:color="auto"/>
      </w:divBdr>
    </w:div>
    <w:div w:id="324630144">
      <w:bodyDiv w:val="1"/>
      <w:marLeft w:val="0"/>
      <w:marRight w:val="0"/>
      <w:marTop w:val="0"/>
      <w:marBottom w:val="0"/>
      <w:divBdr>
        <w:top w:val="none" w:sz="0" w:space="0" w:color="auto"/>
        <w:left w:val="none" w:sz="0" w:space="0" w:color="auto"/>
        <w:bottom w:val="none" w:sz="0" w:space="0" w:color="auto"/>
        <w:right w:val="none" w:sz="0" w:space="0" w:color="auto"/>
      </w:divBdr>
    </w:div>
    <w:div w:id="759717810">
      <w:bodyDiv w:val="1"/>
      <w:marLeft w:val="0"/>
      <w:marRight w:val="0"/>
      <w:marTop w:val="0"/>
      <w:marBottom w:val="0"/>
      <w:divBdr>
        <w:top w:val="none" w:sz="0" w:space="0" w:color="auto"/>
        <w:left w:val="none" w:sz="0" w:space="0" w:color="auto"/>
        <w:bottom w:val="none" w:sz="0" w:space="0" w:color="auto"/>
        <w:right w:val="none" w:sz="0" w:space="0" w:color="auto"/>
      </w:divBdr>
    </w:div>
    <w:div w:id="855113937">
      <w:bodyDiv w:val="1"/>
      <w:marLeft w:val="0"/>
      <w:marRight w:val="0"/>
      <w:marTop w:val="0"/>
      <w:marBottom w:val="0"/>
      <w:divBdr>
        <w:top w:val="none" w:sz="0" w:space="0" w:color="auto"/>
        <w:left w:val="none" w:sz="0" w:space="0" w:color="auto"/>
        <w:bottom w:val="none" w:sz="0" w:space="0" w:color="auto"/>
        <w:right w:val="none" w:sz="0" w:space="0" w:color="auto"/>
      </w:divBdr>
    </w:div>
    <w:div w:id="941689057">
      <w:bodyDiv w:val="1"/>
      <w:marLeft w:val="0"/>
      <w:marRight w:val="0"/>
      <w:marTop w:val="0"/>
      <w:marBottom w:val="0"/>
      <w:divBdr>
        <w:top w:val="none" w:sz="0" w:space="0" w:color="auto"/>
        <w:left w:val="none" w:sz="0" w:space="0" w:color="auto"/>
        <w:bottom w:val="none" w:sz="0" w:space="0" w:color="auto"/>
        <w:right w:val="none" w:sz="0" w:space="0" w:color="auto"/>
      </w:divBdr>
    </w:div>
    <w:div w:id="1057126370">
      <w:bodyDiv w:val="1"/>
      <w:marLeft w:val="0"/>
      <w:marRight w:val="0"/>
      <w:marTop w:val="0"/>
      <w:marBottom w:val="0"/>
      <w:divBdr>
        <w:top w:val="none" w:sz="0" w:space="0" w:color="auto"/>
        <w:left w:val="none" w:sz="0" w:space="0" w:color="auto"/>
        <w:bottom w:val="none" w:sz="0" w:space="0" w:color="auto"/>
        <w:right w:val="none" w:sz="0" w:space="0" w:color="auto"/>
      </w:divBdr>
    </w:div>
    <w:div w:id="1122531825">
      <w:bodyDiv w:val="1"/>
      <w:marLeft w:val="0"/>
      <w:marRight w:val="0"/>
      <w:marTop w:val="0"/>
      <w:marBottom w:val="0"/>
      <w:divBdr>
        <w:top w:val="none" w:sz="0" w:space="0" w:color="auto"/>
        <w:left w:val="none" w:sz="0" w:space="0" w:color="auto"/>
        <w:bottom w:val="none" w:sz="0" w:space="0" w:color="auto"/>
        <w:right w:val="none" w:sz="0" w:space="0" w:color="auto"/>
      </w:divBdr>
    </w:div>
    <w:div w:id="1348018176">
      <w:bodyDiv w:val="1"/>
      <w:marLeft w:val="0"/>
      <w:marRight w:val="0"/>
      <w:marTop w:val="0"/>
      <w:marBottom w:val="0"/>
      <w:divBdr>
        <w:top w:val="none" w:sz="0" w:space="0" w:color="auto"/>
        <w:left w:val="none" w:sz="0" w:space="0" w:color="auto"/>
        <w:bottom w:val="none" w:sz="0" w:space="0" w:color="auto"/>
        <w:right w:val="none" w:sz="0" w:space="0" w:color="auto"/>
      </w:divBdr>
    </w:div>
    <w:div w:id="1544780864">
      <w:bodyDiv w:val="1"/>
      <w:marLeft w:val="0"/>
      <w:marRight w:val="0"/>
      <w:marTop w:val="0"/>
      <w:marBottom w:val="0"/>
      <w:divBdr>
        <w:top w:val="none" w:sz="0" w:space="0" w:color="auto"/>
        <w:left w:val="none" w:sz="0" w:space="0" w:color="auto"/>
        <w:bottom w:val="none" w:sz="0" w:space="0" w:color="auto"/>
        <w:right w:val="none" w:sz="0" w:space="0" w:color="auto"/>
      </w:divBdr>
    </w:div>
    <w:div w:id="1633248537">
      <w:bodyDiv w:val="1"/>
      <w:marLeft w:val="0"/>
      <w:marRight w:val="0"/>
      <w:marTop w:val="0"/>
      <w:marBottom w:val="0"/>
      <w:divBdr>
        <w:top w:val="none" w:sz="0" w:space="0" w:color="auto"/>
        <w:left w:val="none" w:sz="0" w:space="0" w:color="auto"/>
        <w:bottom w:val="none" w:sz="0" w:space="0" w:color="auto"/>
        <w:right w:val="none" w:sz="0" w:space="0" w:color="auto"/>
      </w:divBdr>
    </w:div>
    <w:div w:id="1655140037">
      <w:bodyDiv w:val="1"/>
      <w:marLeft w:val="0"/>
      <w:marRight w:val="0"/>
      <w:marTop w:val="0"/>
      <w:marBottom w:val="0"/>
      <w:divBdr>
        <w:top w:val="none" w:sz="0" w:space="0" w:color="auto"/>
        <w:left w:val="none" w:sz="0" w:space="0" w:color="auto"/>
        <w:bottom w:val="none" w:sz="0" w:space="0" w:color="auto"/>
        <w:right w:val="none" w:sz="0" w:space="0" w:color="auto"/>
      </w:divBdr>
    </w:div>
    <w:div w:id="1857380333">
      <w:bodyDiv w:val="1"/>
      <w:marLeft w:val="0"/>
      <w:marRight w:val="0"/>
      <w:marTop w:val="0"/>
      <w:marBottom w:val="0"/>
      <w:divBdr>
        <w:top w:val="none" w:sz="0" w:space="0" w:color="auto"/>
        <w:left w:val="none" w:sz="0" w:space="0" w:color="auto"/>
        <w:bottom w:val="none" w:sz="0" w:space="0" w:color="auto"/>
        <w:right w:val="none" w:sz="0" w:space="0" w:color="auto"/>
      </w:divBdr>
    </w:div>
    <w:div w:id="1957566454">
      <w:bodyDiv w:val="1"/>
      <w:marLeft w:val="0"/>
      <w:marRight w:val="0"/>
      <w:marTop w:val="0"/>
      <w:marBottom w:val="0"/>
      <w:divBdr>
        <w:top w:val="none" w:sz="0" w:space="0" w:color="auto"/>
        <w:left w:val="none" w:sz="0" w:space="0" w:color="auto"/>
        <w:bottom w:val="none" w:sz="0" w:space="0" w:color="auto"/>
        <w:right w:val="none" w:sz="0" w:space="0" w:color="auto"/>
      </w:divBdr>
    </w:div>
    <w:div w:id="1964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11</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Diana Manoleli</cp:lastModifiedBy>
  <cp:revision>36</cp:revision>
  <dcterms:created xsi:type="dcterms:W3CDTF">2020-12-15T18:20:00Z</dcterms:created>
  <dcterms:modified xsi:type="dcterms:W3CDTF">2021-02-08T09:56:00Z</dcterms:modified>
</cp:coreProperties>
</file>