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0A87" w14:textId="7461A3D9" w:rsidR="00752DCA" w:rsidRPr="006B20B9" w:rsidRDefault="00752DCA" w:rsidP="00752DCA">
      <w:pPr>
        <w:ind w:right="-2"/>
        <w:jc w:val="center"/>
        <w:rPr>
          <w:rFonts w:ascii="Calibri" w:eastAsia="Calibri" w:hAnsi="Calibri" w:cs="Calibri"/>
          <w:b/>
          <w:color w:val="000000"/>
          <w:sz w:val="28"/>
        </w:rPr>
      </w:pPr>
    </w:p>
    <w:p w14:paraId="1FD5BED4" w14:textId="77777777" w:rsidR="00752DCA" w:rsidRPr="006B20B9" w:rsidRDefault="00752DCA" w:rsidP="00752DCA">
      <w:pPr>
        <w:ind w:right="-2"/>
        <w:jc w:val="center"/>
        <w:rPr>
          <w:rFonts w:ascii="Calibri" w:eastAsia="Calibri" w:hAnsi="Calibri" w:cs="Calibri"/>
          <w:b/>
          <w:color w:val="000000"/>
          <w:sz w:val="28"/>
        </w:rPr>
      </w:pPr>
    </w:p>
    <w:p w14:paraId="66068010" w14:textId="77777777" w:rsidR="00752DCA" w:rsidRPr="006B20B9" w:rsidRDefault="00752DCA" w:rsidP="00752DCA">
      <w:pPr>
        <w:ind w:right="-2"/>
        <w:jc w:val="center"/>
        <w:rPr>
          <w:rFonts w:ascii="Calibri" w:eastAsia="Calibri" w:hAnsi="Calibri" w:cs="Calibri"/>
          <w:b/>
          <w:color w:val="000000"/>
          <w:sz w:val="28"/>
        </w:rPr>
      </w:pPr>
    </w:p>
    <w:p w14:paraId="226BD6BB" w14:textId="77777777" w:rsidR="00752DCA" w:rsidRPr="006B20B9" w:rsidRDefault="00752DCA" w:rsidP="00752DCA">
      <w:pPr>
        <w:ind w:right="-2"/>
        <w:jc w:val="center"/>
        <w:rPr>
          <w:rFonts w:ascii="Calibri" w:eastAsia="Calibri" w:hAnsi="Calibri" w:cs="Calibri"/>
          <w:b/>
          <w:color w:val="000000"/>
          <w:sz w:val="28"/>
        </w:rPr>
      </w:pPr>
    </w:p>
    <w:p w14:paraId="1E199383" w14:textId="77777777" w:rsidR="00752DCA" w:rsidRPr="006B20B9" w:rsidRDefault="00752DCA" w:rsidP="00752DCA">
      <w:pPr>
        <w:ind w:right="-2"/>
        <w:jc w:val="center"/>
        <w:rPr>
          <w:rFonts w:ascii="Calibri" w:eastAsia="Calibri" w:hAnsi="Calibri" w:cs="Calibri"/>
          <w:b/>
          <w:color w:val="000000"/>
          <w:sz w:val="28"/>
        </w:rPr>
      </w:pPr>
    </w:p>
    <w:p w14:paraId="64ADE55E" w14:textId="4646DD8F" w:rsidR="001B6784" w:rsidRPr="006B20B9" w:rsidRDefault="001B6784" w:rsidP="0A0100A9">
      <w:pPr>
        <w:ind w:right="-2"/>
        <w:jc w:val="center"/>
        <w:rPr>
          <w:rFonts w:ascii="Calibri" w:eastAsia="Calibri" w:hAnsi="Calibri" w:cs="Calibri"/>
          <w:b/>
          <w:bCs/>
          <w:color w:val="000000"/>
          <w:sz w:val="28"/>
          <w:szCs w:val="28"/>
        </w:rPr>
      </w:pPr>
    </w:p>
    <w:p w14:paraId="7E453285" w14:textId="17995CC9" w:rsidR="001B6784" w:rsidRPr="006B20B9" w:rsidRDefault="001B6784" w:rsidP="00804A96">
      <w:pPr>
        <w:jc w:val="center"/>
        <w:rPr>
          <w:rFonts w:ascii="Calibri" w:eastAsia="Times New Roman" w:hAnsi="Calibri" w:cs="Calibri"/>
          <w:b/>
          <w:bCs/>
          <w:color w:val="4F81BD"/>
          <w:kern w:val="1"/>
          <w:sz w:val="32"/>
          <w:szCs w:val="32"/>
          <w:lang w:eastAsia="ar-SA"/>
        </w:rPr>
      </w:pPr>
      <w:r w:rsidRPr="006B20B9">
        <w:rPr>
          <w:rFonts w:ascii="Calibri" w:eastAsia="Times New Roman" w:hAnsi="Calibri" w:cs="Calibri"/>
          <w:b/>
          <w:bCs/>
          <w:sz w:val="32"/>
          <w:szCs w:val="32"/>
        </w:rPr>
        <w:t>Evaluarea intervențiilor PO</w:t>
      </w:r>
      <w:r w:rsidR="00CF1542" w:rsidRPr="006B20B9">
        <w:rPr>
          <w:rFonts w:ascii="Calibri" w:eastAsia="Times New Roman" w:hAnsi="Calibri" w:cs="Calibri"/>
          <w:b/>
          <w:bCs/>
          <w:sz w:val="32"/>
          <w:szCs w:val="32"/>
        </w:rPr>
        <w:t xml:space="preserve">CU </w:t>
      </w:r>
      <w:r w:rsidRPr="006B20B9">
        <w:rPr>
          <w:rFonts w:ascii="Calibri" w:eastAsia="Times New Roman" w:hAnsi="Calibri" w:cs="Calibri"/>
          <w:b/>
          <w:bCs/>
          <w:sz w:val="32"/>
          <w:szCs w:val="32"/>
        </w:rPr>
        <w:t>în domeniul incluziunii sociale</w:t>
      </w:r>
    </w:p>
    <w:p w14:paraId="00B09A5F" w14:textId="26BF9E0C" w:rsidR="00873EAE" w:rsidRPr="006B20B9" w:rsidRDefault="00DB7E2B" w:rsidP="00804A96">
      <w:pPr>
        <w:pBdr>
          <w:top w:val="single" w:sz="4" w:space="10" w:color="4F81BD"/>
          <w:bottom w:val="single" w:sz="4" w:space="10" w:color="4F81BD"/>
        </w:pBdr>
        <w:ind w:left="864" w:right="864"/>
        <w:jc w:val="center"/>
        <w:rPr>
          <w:rFonts w:ascii="Calibri" w:eastAsia="Calibri" w:hAnsi="Calibri" w:cs="Calibri"/>
          <w:b/>
          <w:bCs/>
          <w:color w:val="3CA1BC"/>
          <w:sz w:val="32"/>
          <w:szCs w:val="32"/>
          <w:lang w:eastAsia="ar-SA"/>
        </w:rPr>
      </w:pPr>
      <w:r w:rsidRPr="006B20B9">
        <w:rPr>
          <w:rFonts w:ascii="Calibri" w:eastAsia="Calibri" w:hAnsi="Calibri" w:cs="Calibri"/>
          <w:b/>
          <w:bCs/>
          <w:color w:val="3CA1BC"/>
          <w:sz w:val="32"/>
          <w:szCs w:val="32"/>
          <w:lang w:eastAsia="ar-SA"/>
        </w:rPr>
        <w:t>(</w:t>
      </w:r>
      <w:r w:rsidR="00CF1542" w:rsidRPr="006B20B9">
        <w:rPr>
          <w:rFonts w:ascii="Calibri" w:eastAsia="Calibri" w:hAnsi="Calibri" w:cs="Calibri"/>
          <w:b/>
          <w:bCs/>
          <w:color w:val="3CA1BC"/>
          <w:sz w:val="32"/>
          <w:szCs w:val="32"/>
          <w:lang w:eastAsia="ar-SA"/>
        </w:rPr>
        <w:t xml:space="preserve">TE </w:t>
      </w:r>
      <w:r w:rsidR="00982A74" w:rsidRPr="006B20B9">
        <w:rPr>
          <w:rFonts w:ascii="Calibri" w:eastAsia="Calibri" w:hAnsi="Calibri" w:cs="Calibri"/>
          <w:b/>
          <w:bCs/>
          <w:color w:val="3CA1BC"/>
          <w:sz w:val="32"/>
          <w:szCs w:val="32"/>
          <w:lang w:eastAsia="ar-SA"/>
        </w:rPr>
        <w:t>6</w:t>
      </w:r>
      <w:r w:rsidRPr="006B20B9">
        <w:rPr>
          <w:rFonts w:ascii="Calibri" w:eastAsia="Calibri" w:hAnsi="Calibri" w:cs="Calibri"/>
          <w:b/>
          <w:bCs/>
          <w:color w:val="3CA1BC"/>
          <w:sz w:val="32"/>
          <w:szCs w:val="32"/>
          <w:lang w:eastAsia="ar-SA"/>
        </w:rPr>
        <w:t>)</w:t>
      </w:r>
      <w:r w:rsidR="00873EAE" w:rsidRPr="006B20B9">
        <w:rPr>
          <w:rFonts w:ascii="Calibri" w:eastAsia="Calibri" w:hAnsi="Calibri" w:cs="Calibri"/>
          <w:b/>
          <w:bCs/>
          <w:color w:val="3CA1BC"/>
          <w:sz w:val="32"/>
          <w:szCs w:val="32"/>
          <w:lang w:eastAsia="ar-SA"/>
        </w:rPr>
        <w:t>.</w:t>
      </w:r>
      <w:r w:rsidR="005F08F1" w:rsidRPr="006B20B9">
        <w:rPr>
          <w:rFonts w:ascii="Calibri" w:eastAsia="Calibri" w:hAnsi="Calibri" w:cs="Calibri"/>
          <w:b/>
          <w:bCs/>
          <w:color w:val="3CA1BC"/>
          <w:sz w:val="32"/>
          <w:szCs w:val="32"/>
          <w:lang w:eastAsia="ar-SA"/>
        </w:rPr>
        <w:t xml:space="preserve"> Anexa </w:t>
      </w:r>
      <w:r w:rsidR="00873EAE" w:rsidRPr="006B20B9">
        <w:rPr>
          <w:rFonts w:ascii="Calibri" w:eastAsia="Calibri" w:hAnsi="Calibri" w:cs="Calibri"/>
          <w:b/>
          <w:bCs/>
          <w:color w:val="3CA1BC"/>
          <w:sz w:val="32"/>
          <w:szCs w:val="32"/>
          <w:lang w:eastAsia="ar-SA"/>
        </w:rPr>
        <w:t>4</w:t>
      </w:r>
      <w:r w:rsidRPr="006B20B9">
        <w:rPr>
          <w:rFonts w:ascii="Calibri" w:eastAsia="Calibri" w:hAnsi="Calibri" w:cs="Calibri"/>
          <w:b/>
          <w:bCs/>
          <w:color w:val="3CA1BC"/>
          <w:sz w:val="32"/>
          <w:szCs w:val="32"/>
          <w:lang w:eastAsia="ar-SA"/>
        </w:rPr>
        <w:t xml:space="preserve">. </w:t>
      </w:r>
      <w:r w:rsidR="00873EAE" w:rsidRPr="006B20B9">
        <w:rPr>
          <w:rFonts w:ascii="Calibri" w:eastAsia="Calibri" w:hAnsi="Calibri" w:cs="Calibri"/>
          <w:b/>
          <w:bCs/>
          <w:color w:val="3CA1BC"/>
          <w:sz w:val="32"/>
          <w:szCs w:val="32"/>
          <w:lang w:eastAsia="ar-SA"/>
        </w:rPr>
        <w:t>Raport sondaj</w:t>
      </w:r>
      <w:r w:rsidR="00CF1542" w:rsidRPr="006B20B9">
        <w:rPr>
          <w:rFonts w:ascii="Calibri" w:eastAsia="Calibri" w:hAnsi="Calibri" w:cs="Calibri"/>
          <w:b/>
          <w:bCs/>
          <w:color w:val="3CA1BC"/>
          <w:sz w:val="32"/>
          <w:szCs w:val="32"/>
          <w:lang w:eastAsia="ar-SA"/>
        </w:rPr>
        <w:t xml:space="preserve"> </w:t>
      </w:r>
    </w:p>
    <w:p w14:paraId="18E96847" w14:textId="1124925C" w:rsidR="00752DCA" w:rsidRPr="006B20B9" w:rsidRDefault="00873EAE" w:rsidP="00804A96">
      <w:pPr>
        <w:pBdr>
          <w:top w:val="single" w:sz="4" w:space="10" w:color="4F81BD"/>
          <w:bottom w:val="single" w:sz="4" w:space="10" w:color="4F81BD"/>
        </w:pBdr>
        <w:ind w:left="864" w:right="864"/>
        <w:jc w:val="center"/>
        <w:rPr>
          <w:rFonts w:ascii="Calibri" w:eastAsia="Calibri" w:hAnsi="Calibri" w:cs="Calibri"/>
          <w:b/>
          <w:bCs/>
          <w:color w:val="3CA1BC"/>
          <w:sz w:val="32"/>
          <w:szCs w:val="32"/>
          <w:lang w:eastAsia="ar-SA"/>
        </w:rPr>
      </w:pPr>
      <w:r w:rsidRPr="006B20B9">
        <w:rPr>
          <w:rFonts w:ascii="Calibri" w:eastAsia="Calibri" w:hAnsi="Calibri" w:cs="Calibri"/>
          <w:b/>
          <w:bCs/>
          <w:color w:val="3CA1BC"/>
          <w:sz w:val="32"/>
          <w:szCs w:val="32"/>
          <w:lang w:eastAsia="ar-SA"/>
        </w:rPr>
        <w:t xml:space="preserve">Analiza rezultatelor sondajului realizat în rândul </w:t>
      </w:r>
      <w:r w:rsidR="00451D6A" w:rsidRPr="00451D6A">
        <w:rPr>
          <w:rFonts w:ascii="Calibri" w:eastAsia="Calibri" w:hAnsi="Calibri" w:cs="Calibri"/>
          <w:b/>
          <w:bCs/>
          <w:color w:val="3CA1BC"/>
          <w:sz w:val="32"/>
          <w:szCs w:val="32"/>
          <w:lang w:eastAsia="ar-SA"/>
        </w:rPr>
        <w:t>personalului unităților medicale sprijinite prin POCU 2014 - 2020</w:t>
      </w:r>
    </w:p>
    <w:p w14:paraId="06785445" w14:textId="77777777" w:rsidR="00752DCA" w:rsidRPr="006B20B9" w:rsidRDefault="00752DCA" w:rsidP="00804A96">
      <w:pPr>
        <w:ind w:right="-2"/>
        <w:jc w:val="center"/>
        <w:rPr>
          <w:rFonts w:ascii="Calibri" w:eastAsia="Calibri" w:hAnsi="Calibri" w:cs="Calibri"/>
          <w:b/>
          <w:color w:val="000000"/>
          <w:sz w:val="28"/>
        </w:rPr>
      </w:pPr>
    </w:p>
    <w:p w14:paraId="51459B94" w14:textId="5056C2A0" w:rsidR="007C6F0A" w:rsidRPr="006B20B9" w:rsidRDefault="007C6F0A">
      <w:pPr>
        <w:rPr>
          <w:rFonts w:ascii="Calibri" w:eastAsia="Calibri" w:hAnsi="Calibri" w:cs="Calibri"/>
          <w:b/>
          <w:color w:val="000000"/>
          <w:sz w:val="28"/>
        </w:rPr>
      </w:pPr>
      <w:r w:rsidRPr="006B20B9">
        <w:rPr>
          <w:rFonts w:ascii="Calibri" w:eastAsia="Calibri" w:hAnsi="Calibri" w:cs="Calibri"/>
          <w:b/>
          <w:color w:val="000000"/>
          <w:sz w:val="28"/>
        </w:rPr>
        <w:br w:type="page"/>
      </w:r>
    </w:p>
    <w:sdt>
      <w:sdtPr>
        <w:rPr>
          <w:rFonts w:ascii="Calibri" w:eastAsiaTheme="minorHAnsi" w:hAnsi="Calibri" w:cs="Calibri"/>
          <w:b/>
          <w:bCs/>
          <w:color w:val="auto"/>
          <w:sz w:val="22"/>
          <w:szCs w:val="22"/>
          <w:lang w:eastAsia="en-US"/>
        </w:rPr>
        <w:id w:val="-663084188"/>
        <w:docPartObj>
          <w:docPartGallery w:val="Table of Contents"/>
          <w:docPartUnique/>
        </w:docPartObj>
      </w:sdtPr>
      <w:sdtEndPr>
        <w:rPr>
          <w:sz w:val="20"/>
        </w:rPr>
      </w:sdtEndPr>
      <w:sdtContent>
        <w:p w14:paraId="0E711215" w14:textId="77777777" w:rsidR="00F05759" w:rsidRPr="006B20B9" w:rsidRDefault="00F05759">
          <w:pPr>
            <w:pStyle w:val="TOCHeading"/>
            <w:rPr>
              <w:rFonts w:ascii="Calibri" w:eastAsiaTheme="minorHAnsi" w:hAnsi="Calibri" w:cs="Calibri"/>
              <w:b/>
              <w:bCs/>
              <w:color w:val="auto"/>
              <w:sz w:val="22"/>
              <w:szCs w:val="22"/>
              <w:lang w:eastAsia="en-US"/>
            </w:rPr>
          </w:pPr>
        </w:p>
        <w:p w14:paraId="07C31CD1" w14:textId="665FC474" w:rsidR="007C6F0A" w:rsidRPr="006B20B9" w:rsidRDefault="007C6F0A" w:rsidP="0A0100A9">
          <w:pPr>
            <w:pStyle w:val="TOCHeading"/>
            <w:rPr>
              <w:rFonts w:ascii="Calibri" w:hAnsi="Calibri" w:cs="Calibri"/>
              <w:b/>
              <w:bCs/>
              <w:color w:val="00ABC0" w:themeColor="accent2"/>
            </w:rPr>
          </w:pPr>
          <w:r w:rsidRPr="006B20B9">
            <w:rPr>
              <w:rFonts w:ascii="Calibri" w:hAnsi="Calibri" w:cs="Calibri"/>
              <w:b/>
              <w:bCs/>
              <w:color w:val="00ABC0" w:themeColor="accent2"/>
            </w:rPr>
            <w:t>Cuprins</w:t>
          </w:r>
        </w:p>
        <w:p w14:paraId="00C7FD6F" w14:textId="3AFA0F04" w:rsidR="00421FC8" w:rsidRPr="00971D8B" w:rsidRDefault="007C6F0A">
          <w:pPr>
            <w:pStyle w:val="TOC1"/>
            <w:rPr>
              <w:rFonts w:asciiTheme="minorHAnsi" w:eastAsiaTheme="minorEastAsia" w:hAnsiTheme="minorHAnsi" w:cstheme="minorBidi"/>
              <w:b w:val="0"/>
              <w:bCs w:val="0"/>
              <w:noProof w:val="0"/>
              <w:kern w:val="0"/>
              <w:sz w:val="22"/>
              <w:lang w:eastAsia="ro-RO"/>
            </w:rPr>
          </w:pPr>
          <w:r w:rsidRPr="006B20B9">
            <w:rPr>
              <w:noProof w:val="0"/>
              <w:szCs w:val="20"/>
            </w:rPr>
            <w:fldChar w:fldCharType="begin"/>
          </w:r>
          <w:r w:rsidRPr="006B20B9">
            <w:rPr>
              <w:noProof w:val="0"/>
              <w:szCs w:val="20"/>
            </w:rPr>
            <w:instrText xml:space="preserve"> TOC \o "1-3" \h \z \u </w:instrText>
          </w:r>
          <w:r w:rsidRPr="006B20B9">
            <w:rPr>
              <w:noProof w:val="0"/>
              <w:szCs w:val="20"/>
            </w:rPr>
            <w:fldChar w:fldCharType="separate"/>
          </w:r>
          <w:hyperlink w:anchor="_Toc87900967" w:history="1">
            <w:r w:rsidR="00421FC8" w:rsidRPr="00971D8B">
              <w:rPr>
                <w:rStyle w:val="Hyperlink"/>
                <w:b w:val="0"/>
                <w:bCs w:val="0"/>
                <w:noProof w:val="0"/>
              </w:rPr>
              <w:t>Aspecte introductive</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_Toc87900967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2</w:t>
            </w:r>
            <w:r w:rsidR="00421FC8" w:rsidRPr="00971D8B">
              <w:rPr>
                <w:b w:val="0"/>
                <w:bCs w:val="0"/>
                <w:noProof w:val="0"/>
                <w:webHidden/>
              </w:rPr>
              <w:fldChar w:fldCharType="end"/>
            </w:r>
          </w:hyperlink>
        </w:p>
        <w:p w14:paraId="13524433" w14:textId="545DF950"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68" w:history="1">
            <w:r w:rsidR="00421FC8" w:rsidRPr="00971D8B">
              <w:rPr>
                <w:rStyle w:val="Hyperlink"/>
                <w:b w:val="0"/>
                <w:bCs w:val="0"/>
                <w:noProof w:val="0"/>
              </w:rPr>
              <w:t>Aspecte generale privind respondenții</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_Toc87900968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4</w:t>
            </w:r>
            <w:r w:rsidR="00421FC8" w:rsidRPr="00971D8B">
              <w:rPr>
                <w:b w:val="0"/>
                <w:bCs w:val="0"/>
                <w:noProof w:val="0"/>
                <w:webHidden/>
              </w:rPr>
              <w:fldChar w:fldCharType="end"/>
            </w:r>
          </w:hyperlink>
        </w:p>
        <w:p w14:paraId="560F1DD4" w14:textId="2F058DC6"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69" w:history="1">
            <w:r w:rsidR="00421FC8" w:rsidRPr="00971D8B">
              <w:rPr>
                <w:rStyle w:val="Hyperlink"/>
                <w:b w:val="0"/>
                <w:bCs w:val="0"/>
                <w:noProof w:val="0"/>
              </w:rPr>
              <w:t>Măsura în care pe parcursul anilor s-a beneficiat de formare la locul de muncă</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_Toc87900969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4</w:t>
            </w:r>
            <w:r w:rsidR="00421FC8" w:rsidRPr="00971D8B">
              <w:rPr>
                <w:b w:val="0"/>
                <w:bCs w:val="0"/>
                <w:noProof w:val="0"/>
                <w:webHidden/>
              </w:rPr>
              <w:fldChar w:fldCharType="end"/>
            </w:r>
          </w:hyperlink>
        </w:p>
        <w:p w14:paraId="1CF83BC5" w14:textId="58CDB868"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0" w:history="1">
            <w:r w:rsidR="00421FC8" w:rsidRPr="00971D8B">
              <w:rPr>
                <w:rStyle w:val="Hyperlink"/>
                <w:b w:val="0"/>
                <w:bCs w:val="0"/>
                <w:noProof w:val="0"/>
              </w:rPr>
              <w:t>Tipul de programe de formare prin POCU</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_Toc87900970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5</w:t>
            </w:r>
            <w:r w:rsidR="00421FC8" w:rsidRPr="00971D8B">
              <w:rPr>
                <w:b w:val="0"/>
                <w:bCs w:val="0"/>
                <w:noProof w:val="0"/>
                <w:webHidden/>
              </w:rPr>
              <w:fldChar w:fldCharType="end"/>
            </w:r>
          </w:hyperlink>
        </w:p>
        <w:p w14:paraId="7A19B3E1" w14:textId="04429C5D"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1" w:history="1">
            <w:r w:rsidR="00421FC8" w:rsidRPr="00971D8B">
              <w:rPr>
                <w:rStyle w:val="Hyperlink"/>
                <w:b w:val="0"/>
                <w:bCs w:val="0"/>
                <w:noProof w:val="0"/>
              </w:rPr>
              <w:t>Caracteristicile programelor de formare</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_Toc87900971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6</w:t>
            </w:r>
            <w:r w:rsidR="00421FC8" w:rsidRPr="00971D8B">
              <w:rPr>
                <w:b w:val="0"/>
                <w:bCs w:val="0"/>
                <w:noProof w:val="0"/>
                <w:webHidden/>
              </w:rPr>
              <w:fldChar w:fldCharType="end"/>
            </w:r>
          </w:hyperlink>
        </w:p>
        <w:p w14:paraId="4716AB3C" w14:textId="4A1EF8A8"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2" w:history="1">
            <w:r w:rsidR="00421FC8" w:rsidRPr="00971D8B">
              <w:rPr>
                <w:rStyle w:val="Hyperlink"/>
                <w:b w:val="0"/>
                <w:bCs w:val="0"/>
                <w:noProof w:val="0"/>
              </w:rPr>
              <w:t>Factori determinanți pentru participarea la formarea profesională</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_Toc87900972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6</w:t>
            </w:r>
            <w:r w:rsidR="00421FC8" w:rsidRPr="00971D8B">
              <w:rPr>
                <w:b w:val="0"/>
                <w:bCs w:val="0"/>
                <w:noProof w:val="0"/>
                <w:webHidden/>
              </w:rPr>
              <w:fldChar w:fldCharType="end"/>
            </w:r>
          </w:hyperlink>
        </w:p>
        <w:p w14:paraId="4BB3F73C" w14:textId="3C50DA8A"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3" w:history="1">
            <w:r w:rsidR="00421FC8" w:rsidRPr="00971D8B">
              <w:rPr>
                <w:rStyle w:val="Hyperlink"/>
                <w:b w:val="0"/>
                <w:bCs w:val="0"/>
                <w:noProof w:val="0"/>
              </w:rPr>
              <w:t>Măsura în care caracteristicile programului de formare au fost potrivite nevoilor și preferințelor beneficiarilor</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_Toc87900973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7</w:t>
            </w:r>
            <w:r w:rsidR="00421FC8" w:rsidRPr="00971D8B">
              <w:rPr>
                <w:b w:val="0"/>
                <w:bCs w:val="0"/>
                <w:noProof w:val="0"/>
                <w:webHidden/>
              </w:rPr>
              <w:fldChar w:fldCharType="end"/>
            </w:r>
          </w:hyperlink>
        </w:p>
        <w:p w14:paraId="52209BDA" w14:textId="16AD1CA6"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4" w:history="1">
            <w:r w:rsidR="00421FC8" w:rsidRPr="00971D8B">
              <w:rPr>
                <w:rStyle w:val="Hyperlink"/>
                <w:b w:val="0"/>
                <w:bCs w:val="0"/>
                <w:noProof w:val="0"/>
              </w:rPr>
              <w:t>Măsură în care programul de formare la care au participat respondenți a contribuit la îmbunătățirea performanței</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_Toc87900974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8</w:t>
            </w:r>
            <w:r w:rsidR="00421FC8" w:rsidRPr="00971D8B">
              <w:rPr>
                <w:b w:val="0"/>
                <w:bCs w:val="0"/>
                <w:noProof w:val="0"/>
                <w:webHidden/>
              </w:rPr>
              <w:fldChar w:fldCharType="end"/>
            </w:r>
          </w:hyperlink>
        </w:p>
        <w:p w14:paraId="4807D8FB" w14:textId="2C4A58FB"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5" w:history="1">
            <w:r w:rsidR="00421FC8" w:rsidRPr="00971D8B">
              <w:rPr>
                <w:rStyle w:val="Hyperlink"/>
                <w:b w:val="0"/>
                <w:bCs w:val="0"/>
                <w:noProof w:val="0"/>
              </w:rPr>
              <w:t>Factori care au avut efecte pozitive asupra rezultatelor</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_Toc87900975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8</w:t>
            </w:r>
            <w:r w:rsidR="00421FC8" w:rsidRPr="00971D8B">
              <w:rPr>
                <w:b w:val="0"/>
                <w:bCs w:val="0"/>
                <w:noProof w:val="0"/>
                <w:webHidden/>
              </w:rPr>
              <w:fldChar w:fldCharType="end"/>
            </w:r>
          </w:hyperlink>
        </w:p>
        <w:p w14:paraId="701BE667" w14:textId="3562B955"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6" w:history="1">
            <w:r w:rsidR="00421FC8" w:rsidRPr="00971D8B">
              <w:rPr>
                <w:rStyle w:val="Hyperlink"/>
                <w:b w:val="0"/>
                <w:bCs w:val="0"/>
                <w:noProof w:val="0"/>
              </w:rPr>
              <w:t>Factori pozitivi care au contribuit la transferul învățării în performanță</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_Toc87900976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11</w:t>
            </w:r>
            <w:r w:rsidR="00421FC8" w:rsidRPr="00971D8B">
              <w:rPr>
                <w:b w:val="0"/>
                <w:bCs w:val="0"/>
                <w:noProof w:val="0"/>
                <w:webHidden/>
              </w:rPr>
              <w:fldChar w:fldCharType="end"/>
            </w:r>
          </w:hyperlink>
        </w:p>
        <w:p w14:paraId="7962F9B9" w14:textId="365F56A8" w:rsidR="00421FC8" w:rsidRPr="00971D8B" w:rsidRDefault="00927DAE">
          <w:pPr>
            <w:pStyle w:val="TOC1"/>
            <w:rPr>
              <w:rFonts w:asciiTheme="minorHAnsi" w:eastAsiaTheme="minorEastAsia" w:hAnsiTheme="minorHAnsi" w:cstheme="minorBidi"/>
              <w:b w:val="0"/>
              <w:bCs w:val="0"/>
              <w:noProof w:val="0"/>
              <w:kern w:val="0"/>
              <w:sz w:val="22"/>
              <w:lang w:eastAsia="ro-RO"/>
            </w:rPr>
          </w:pPr>
          <w:hyperlink w:anchor="_Toc87900977" w:history="1">
            <w:r w:rsidR="00421FC8" w:rsidRPr="00971D8B">
              <w:rPr>
                <w:rStyle w:val="Hyperlink"/>
                <w:b w:val="0"/>
                <w:bCs w:val="0"/>
                <w:noProof w:val="0"/>
              </w:rPr>
              <w:t>Îmbunătăţirea programelor de formare</w:t>
            </w:r>
            <w:r w:rsidR="00421FC8" w:rsidRPr="00971D8B">
              <w:rPr>
                <w:b w:val="0"/>
                <w:bCs w:val="0"/>
                <w:noProof w:val="0"/>
                <w:webHidden/>
              </w:rPr>
              <w:tab/>
            </w:r>
            <w:r w:rsidR="00421FC8" w:rsidRPr="00971D8B">
              <w:rPr>
                <w:b w:val="0"/>
                <w:bCs w:val="0"/>
                <w:noProof w:val="0"/>
                <w:webHidden/>
              </w:rPr>
              <w:fldChar w:fldCharType="begin"/>
            </w:r>
            <w:r w:rsidR="00421FC8" w:rsidRPr="00971D8B">
              <w:rPr>
                <w:b w:val="0"/>
                <w:bCs w:val="0"/>
                <w:noProof w:val="0"/>
                <w:webHidden/>
              </w:rPr>
              <w:instrText xml:space="preserve"> PAGEREF _Toc87900977 \h </w:instrText>
            </w:r>
            <w:r w:rsidR="00421FC8" w:rsidRPr="00971D8B">
              <w:rPr>
                <w:b w:val="0"/>
                <w:bCs w:val="0"/>
                <w:noProof w:val="0"/>
                <w:webHidden/>
              </w:rPr>
            </w:r>
            <w:r w:rsidR="00421FC8" w:rsidRPr="00971D8B">
              <w:rPr>
                <w:b w:val="0"/>
                <w:bCs w:val="0"/>
                <w:noProof w:val="0"/>
                <w:webHidden/>
              </w:rPr>
              <w:fldChar w:fldCharType="separate"/>
            </w:r>
            <w:r w:rsidR="00421FC8" w:rsidRPr="00971D8B">
              <w:rPr>
                <w:b w:val="0"/>
                <w:bCs w:val="0"/>
                <w:noProof w:val="0"/>
                <w:webHidden/>
              </w:rPr>
              <w:t>11</w:t>
            </w:r>
            <w:r w:rsidR="00421FC8" w:rsidRPr="00971D8B">
              <w:rPr>
                <w:b w:val="0"/>
                <w:bCs w:val="0"/>
                <w:noProof w:val="0"/>
                <w:webHidden/>
              </w:rPr>
              <w:fldChar w:fldCharType="end"/>
            </w:r>
          </w:hyperlink>
        </w:p>
        <w:p w14:paraId="10998DAD" w14:textId="6513153B" w:rsidR="007C6F0A" w:rsidRPr="006B20B9" w:rsidRDefault="007C6F0A" w:rsidP="00C93FEA">
          <w:pPr>
            <w:spacing w:line="480" w:lineRule="auto"/>
            <w:rPr>
              <w:rFonts w:ascii="Calibri" w:hAnsi="Calibri" w:cs="Calibri"/>
            </w:rPr>
          </w:pPr>
          <w:r w:rsidRPr="006B20B9">
            <w:rPr>
              <w:rFonts w:ascii="Calibri" w:hAnsi="Calibri" w:cs="Calibri"/>
              <w:szCs w:val="20"/>
            </w:rPr>
            <w:fldChar w:fldCharType="end"/>
          </w:r>
        </w:p>
      </w:sdtContent>
    </w:sdt>
    <w:p w14:paraId="4B1F51D3" w14:textId="69E1B5B4" w:rsidR="00CB2C90" w:rsidRPr="006B20B9" w:rsidRDefault="00CB2C90" w:rsidP="003B7836">
      <w:pPr>
        <w:spacing w:after="0"/>
        <w:rPr>
          <w:rFonts w:ascii="Calibri" w:eastAsia="Calibri" w:hAnsi="Calibri" w:cs="Calibri"/>
          <w:b/>
          <w:color w:val="000000"/>
          <w:sz w:val="28"/>
        </w:rPr>
      </w:pPr>
    </w:p>
    <w:p w14:paraId="4F5F96C0" w14:textId="77777777" w:rsidR="00673CC1" w:rsidRPr="006B20B9" w:rsidRDefault="00CB2C90" w:rsidP="00CB2C90">
      <w:pPr>
        <w:spacing w:after="0"/>
      </w:pPr>
      <w:r w:rsidRPr="006B20B9">
        <w:rPr>
          <w:rFonts w:ascii="Calibri" w:hAnsi="Calibri"/>
          <w:b/>
          <w:color w:val="00ABC0" w:themeColor="accent2"/>
        </w:rPr>
        <w:t>Lista tabelelor</w:t>
      </w:r>
      <w:r w:rsidR="00C2644B" w:rsidRPr="006B20B9">
        <w:rPr>
          <w:rFonts w:ascii="Calibri" w:eastAsia="Calibri" w:hAnsi="Calibri" w:cs="Calibri"/>
          <w:b/>
          <w:color w:val="000000"/>
          <w:sz w:val="28"/>
        </w:rPr>
        <w:fldChar w:fldCharType="begin"/>
      </w:r>
      <w:r w:rsidR="00C2644B" w:rsidRPr="006B20B9">
        <w:rPr>
          <w:rFonts w:ascii="Calibri" w:eastAsia="Calibri" w:hAnsi="Calibri" w:cs="Calibri"/>
          <w:b/>
          <w:color w:val="000000"/>
          <w:sz w:val="28"/>
        </w:rPr>
        <w:instrText xml:space="preserve"> TOC \h \z \c "Tabel" </w:instrText>
      </w:r>
      <w:r w:rsidR="00C2644B" w:rsidRPr="006B20B9">
        <w:rPr>
          <w:rFonts w:ascii="Calibri" w:eastAsia="Calibri" w:hAnsi="Calibri" w:cs="Calibri"/>
          <w:b/>
          <w:color w:val="000000"/>
          <w:sz w:val="28"/>
        </w:rPr>
        <w:fldChar w:fldCharType="separate"/>
      </w:r>
    </w:p>
    <w:p w14:paraId="2127272F" w14:textId="16844C49" w:rsidR="00421FC8" w:rsidRPr="00971D8B" w:rsidRDefault="00927DAE">
      <w:pPr>
        <w:pStyle w:val="TableofFigures"/>
        <w:tabs>
          <w:tab w:val="right" w:leader="dot" w:pos="9379"/>
        </w:tabs>
        <w:rPr>
          <w:rFonts w:eastAsiaTheme="minorEastAsia"/>
          <w:sz w:val="22"/>
          <w:lang w:eastAsia="ro-RO"/>
        </w:rPr>
      </w:pPr>
      <w:hyperlink w:anchor="_Toc87900955" w:history="1">
        <w:r w:rsidR="00421FC8" w:rsidRPr="00971D8B">
          <w:rPr>
            <w:rStyle w:val="Hyperlink"/>
          </w:rPr>
          <w:t>Tabel 1 Opinia respondenților privind privind numărul de zile de formare</w:t>
        </w:r>
        <w:r w:rsidR="00421FC8" w:rsidRPr="00971D8B">
          <w:rPr>
            <w:webHidden/>
          </w:rPr>
          <w:tab/>
        </w:r>
        <w:r w:rsidR="00421FC8" w:rsidRPr="00971D8B">
          <w:rPr>
            <w:webHidden/>
          </w:rPr>
          <w:fldChar w:fldCharType="begin"/>
        </w:r>
        <w:r w:rsidR="00421FC8" w:rsidRPr="00971D8B">
          <w:rPr>
            <w:webHidden/>
          </w:rPr>
          <w:instrText xml:space="preserve"> PAGEREF _Toc87900955 \h </w:instrText>
        </w:r>
        <w:r w:rsidR="00421FC8" w:rsidRPr="00971D8B">
          <w:rPr>
            <w:webHidden/>
          </w:rPr>
        </w:r>
        <w:r w:rsidR="00421FC8" w:rsidRPr="00971D8B">
          <w:rPr>
            <w:webHidden/>
          </w:rPr>
          <w:fldChar w:fldCharType="separate"/>
        </w:r>
        <w:r w:rsidR="00421FC8" w:rsidRPr="00971D8B">
          <w:rPr>
            <w:webHidden/>
          </w:rPr>
          <w:t>4</w:t>
        </w:r>
        <w:r w:rsidR="00421FC8" w:rsidRPr="00971D8B">
          <w:rPr>
            <w:webHidden/>
          </w:rPr>
          <w:fldChar w:fldCharType="end"/>
        </w:r>
      </w:hyperlink>
    </w:p>
    <w:p w14:paraId="7616EAF8" w14:textId="4AFC1CB3" w:rsidR="00421FC8" w:rsidRPr="00971D8B" w:rsidRDefault="00927DAE">
      <w:pPr>
        <w:pStyle w:val="TableofFigures"/>
        <w:tabs>
          <w:tab w:val="right" w:leader="dot" w:pos="9379"/>
        </w:tabs>
        <w:rPr>
          <w:rFonts w:eastAsiaTheme="minorEastAsia"/>
          <w:sz w:val="22"/>
          <w:lang w:eastAsia="ro-RO"/>
        </w:rPr>
      </w:pPr>
      <w:hyperlink w:anchor="_Toc87900956" w:history="1">
        <w:r w:rsidR="00421FC8" w:rsidRPr="00971D8B">
          <w:rPr>
            <w:rStyle w:val="Hyperlink"/>
          </w:rPr>
          <w:t>Tabel 2 Opinia respondenților privind intervențiile și efectele produse</w:t>
        </w:r>
        <w:r w:rsidR="00421FC8" w:rsidRPr="00971D8B">
          <w:rPr>
            <w:webHidden/>
          </w:rPr>
          <w:tab/>
        </w:r>
        <w:r w:rsidR="00421FC8" w:rsidRPr="00971D8B">
          <w:rPr>
            <w:webHidden/>
          </w:rPr>
          <w:fldChar w:fldCharType="begin"/>
        </w:r>
        <w:r w:rsidR="00421FC8" w:rsidRPr="00971D8B">
          <w:rPr>
            <w:webHidden/>
          </w:rPr>
          <w:instrText xml:space="preserve"> PAGEREF _Toc87900956 \h </w:instrText>
        </w:r>
        <w:r w:rsidR="00421FC8" w:rsidRPr="00971D8B">
          <w:rPr>
            <w:webHidden/>
          </w:rPr>
        </w:r>
        <w:r w:rsidR="00421FC8" w:rsidRPr="00971D8B">
          <w:rPr>
            <w:webHidden/>
          </w:rPr>
          <w:fldChar w:fldCharType="separate"/>
        </w:r>
        <w:r w:rsidR="00421FC8" w:rsidRPr="00971D8B">
          <w:rPr>
            <w:webHidden/>
          </w:rPr>
          <w:t>5</w:t>
        </w:r>
        <w:r w:rsidR="00421FC8" w:rsidRPr="00971D8B">
          <w:rPr>
            <w:webHidden/>
          </w:rPr>
          <w:fldChar w:fldCharType="end"/>
        </w:r>
      </w:hyperlink>
    </w:p>
    <w:p w14:paraId="6841356F" w14:textId="29CA0331" w:rsidR="00421FC8" w:rsidRPr="00971D8B" w:rsidRDefault="00927DAE">
      <w:pPr>
        <w:pStyle w:val="TableofFigures"/>
        <w:tabs>
          <w:tab w:val="right" w:leader="dot" w:pos="9379"/>
        </w:tabs>
        <w:rPr>
          <w:rFonts w:eastAsiaTheme="minorEastAsia"/>
          <w:sz w:val="22"/>
          <w:lang w:eastAsia="ro-RO"/>
        </w:rPr>
      </w:pPr>
      <w:hyperlink w:anchor="_Toc87900957" w:history="1">
        <w:r w:rsidR="00421FC8" w:rsidRPr="00971D8B">
          <w:rPr>
            <w:rStyle w:val="Hyperlink"/>
          </w:rPr>
          <w:t>Tabel 3 Opinia respondenților privind  tematica programele de formare</w:t>
        </w:r>
        <w:r w:rsidR="00421FC8" w:rsidRPr="00971D8B">
          <w:rPr>
            <w:webHidden/>
          </w:rPr>
          <w:tab/>
        </w:r>
        <w:r w:rsidR="00421FC8" w:rsidRPr="00971D8B">
          <w:rPr>
            <w:webHidden/>
          </w:rPr>
          <w:fldChar w:fldCharType="begin"/>
        </w:r>
        <w:r w:rsidR="00421FC8" w:rsidRPr="00971D8B">
          <w:rPr>
            <w:webHidden/>
          </w:rPr>
          <w:instrText xml:space="preserve"> PAGEREF _Toc87900957 \h </w:instrText>
        </w:r>
        <w:r w:rsidR="00421FC8" w:rsidRPr="00971D8B">
          <w:rPr>
            <w:webHidden/>
          </w:rPr>
        </w:r>
        <w:r w:rsidR="00421FC8" w:rsidRPr="00971D8B">
          <w:rPr>
            <w:webHidden/>
          </w:rPr>
          <w:fldChar w:fldCharType="separate"/>
        </w:r>
        <w:r w:rsidR="00421FC8" w:rsidRPr="00971D8B">
          <w:rPr>
            <w:webHidden/>
          </w:rPr>
          <w:t>5</w:t>
        </w:r>
        <w:r w:rsidR="00421FC8" w:rsidRPr="00971D8B">
          <w:rPr>
            <w:webHidden/>
          </w:rPr>
          <w:fldChar w:fldCharType="end"/>
        </w:r>
      </w:hyperlink>
    </w:p>
    <w:p w14:paraId="28ABE195" w14:textId="401F4317" w:rsidR="00421FC8" w:rsidRPr="00971D8B" w:rsidRDefault="00927DAE">
      <w:pPr>
        <w:pStyle w:val="TableofFigures"/>
        <w:tabs>
          <w:tab w:val="right" w:leader="dot" w:pos="9379"/>
        </w:tabs>
        <w:rPr>
          <w:rFonts w:eastAsiaTheme="minorEastAsia"/>
          <w:sz w:val="22"/>
          <w:lang w:eastAsia="ro-RO"/>
        </w:rPr>
      </w:pPr>
      <w:hyperlink w:anchor="_Toc87900958" w:history="1">
        <w:r w:rsidR="00421FC8" w:rsidRPr="00971D8B">
          <w:rPr>
            <w:rStyle w:val="Hyperlink"/>
          </w:rPr>
          <w:t>Tabel 4 Factori determinanți pentru participarea la formarea profesională</w:t>
        </w:r>
        <w:r w:rsidR="00421FC8" w:rsidRPr="00971D8B">
          <w:rPr>
            <w:webHidden/>
          </w:rPr>
          <w:tab/>
        </w:r>
        <w:r w:rsidR="00421FC8" w:rsidRPr="00971D8B">
          <w:rPr>
            <w:webHidden/>
          </w:rPr>
          <w:fldChar w:fldCharType="begin"/>
        </w:r>
        <w:r w:rsidR="00421FC8" w:rsidRPr="00971D8B">
          <w:rPr>
            <w:webHidden/>
          </w:rPr>
          <w:instrText xml:space="preserve"> PAGEREF _Toc87900958 \h </w:instrText>
        </w:r>
        <w:r w:rsidR="00421FC8" w:rsidRPr="00971D8B">
          <w:rPr>
            <w:webHidden/>
          </w:rPr>
        </w:r>
        <w:r w:rsidR="00421FC8" w:rsidRPr="00971D8B">
          <w:rPr>
            <w:webHidden/>
          </w:rPr>
          <w:fldChar w:fldCharType="separate"/>
        </w:r>
        <w:r w:rsidR="00421FC8" w:rsidRPr="00971D8B">
          <w:rPr>
            <w:webHidden/>
          </w:rPr>
          <w:t>7</w:t>
        </w:r>
        <w:r w:rsidR="00421FC8" w:rsidRPr="00971D8B">
          <w:rPr>
            <w:webHidden/>
          </w:rPr>
          <w:fldChar w:fldCharType="end"/>
        </w:r>
      </w:hyperlink>
    </w:p>
    <w:p w14:paraId="64F9C713" w14:textId="16C57829" w:rsidR="00421FC8" w:rsidRPr="00971D8B" w:rsidRDefault="00927DAE">
      <w:pPr>
        <w:pStyle w:val="TableofFigures"/>
        <w:tabs>
          <w:tab w:val="right" w:leader="dot" w:pos="9379"/>
        </w:tabs>
        <w:rPr>
          <w:rFonts w:eastAsiaTheme="minorEastAsia"/>
          <w:sz w:val="22"/>
          <w:lang w:eastAsia="ro-RO"/>
        </w:rPr>
      </w:pPr>
      <w:hyperlink w:anchor="_Toc87900959" w:history="1">
        <w:r w:rsidR="00421FC8" w:rsidRPr="00971D8B">
          <w:rPr>
            <w:rStyle w:val="Hyperlink"/>
          </w:rPr>
          <w:t>Tabel 5 Opinia respondenților privind îmbunătățirea performanței în urma participării la programele de formare</w:t>
        </w:r>
        <w:r w:rsidR="00421FC8" w:rsidRPr="00971D8B">
          <w:rPr>
            <w:webHidden/>
          </w:rPr>
          <w:tab/>
        </w:r>
        <w:r w:rsidR="00421FC8" w:rsidRPr="00971D8B">
          <w:rPr>
            <w:webHidden/>
          </w:rPr>
          <w:fldChar w:fldCharType="begin"/>
        </w:r>
        <w:r w:rsidR="00421FC8" w:rsidRPr="00971D8B">
          <w:rPr>
            <w:webHidden/>
          </w:rPr>
          <w:instrText xml:space="preserve"> PAGEREF _Toc87900959 \h </w:instrText>
        </w:r>
        <w:r w:rsidR="00421FC8" w:rsidRPr="00971D8B">
          <w:rPr>
            <w:webHidden/>
          </w:rPr>
        </w:r>
        <w:r w:rsidR="00421FC8" w:rsidRPr="00971D8B">
          <w:rPr>
            <w:webHidden/>
          </w:rPr>
          <w:fldChar w:fldCharType="separate"/>
        </w:r>
        <w:r w:rsidR="00421FC8" w:rsidRPr="00971D8B">
          <w:rPr>
            <w:webHidden/>
          </w:rPr>
          <w:t>9</w:t>
        </w:r>
        <w:r w:rsidR="00421FC8" w:rsidRPr="00971D8B">
          <w:rPr>
            <w:webHidden/>
          </w:rPr>
          <w:fldChar w:fldCharType="end"/>
        </w:r>
      </w:hyperlink>
    </w:p>
    <w:p w14:paraId="29B86B7D" w14:textId="77777777" w:rsidR="003B7836" w:rsidRPr="006B20B9" w:rsidRDefault="00C2644B" w:rsidP="003B7836">
      <w:pPr>
        <w:spacing w:after="0"/>
        <w:rPr>
          <w:rFonts w:ascii="Calibri" w:hAnsi="Calibri"/>
          <w:b/>
          <w:color w:val="00ABC0" w:themeColor="accent2"/>
        </w:rPr>
      </w:pPr>
      <w:r w:rsidRPr="006B20B9">
        <w:rPr>
          <w:rFonts w:ascii="Calibri" w:eastAsia="Calibri" w:hAnsi="Calibri" w:cs="Calibri"/>
          <w:b/>
          <w:color w:val="000000"/>
          <w:sz w:val="28"/>
        </w:rPr>
        <w:fldChar w:fldCharType="end"/>
      </w:r>
      <w:r w:rsidR="003B7836" w:rsidRPr="006B20B9">
        <w:rPr>
          <w:rFonts w:ascii="Calibri" w:hAnsi="Calibri"/>
          <w:b/>
          <w:color w:val="00ABC0" w:themeColor="accent2"/>
        </w:rPr>
        <w:t xml:space="preserve"> </w:t>
      </w:r>
    </w:p>
    <w:p w14:paraId="1304998D" w14:textId="791EB2A5" w:rsidR="003B7836" w:rsidRPr="006B20B9" w:rsidRDefault="003B7836" w:rsidP="003B7836">
      <w:pPr>
        <w:spacing w:after="0"/>
        <w:rPr>
          <w:rFonts w:ascii="Calibri" w:hAnsi="Calibri"/>
          <w:b/>
          <w:color w:val="00ABC0" w:themeColor="accent2"/>
        </w:rPr>
      </w:pPr>
      <w:r w:rsidRPr="006B20B9">
        <w:rPr>
          <w:rFonts w:ascii="Calibri" w:hAnsi="Calibri"/>
          <w:b/>
          <w:color w:val="00ABC0" w:themeColor="accent2"/>
        </w:rPr>
        <w:t>Lista figurilor</w:t>
      </w:r>
    </w:p>
    <w:p w14:paraId="36FFE0A2" w14:textId="6FC090CA" w:rsidR="00421FC8" w:rsidRPr="00971D8B" w:rsidRDefault="003B7836">
      <w:pPr>
        <w:pStyle w:val="TableofFigures"/>
        <w:tabs>
          <w:tab w:val="right" w:leader="dot" w:pos="9379"/>
        </w:tabs>
        <w:rPr>
          <w:rFonts w:eastAsiaTheme="minorEastAsia"/>
          <w:sz w:val="22"/>
          <w:lang w:eastAsia="ro-RO"/>
        </w:rPr>
      </w:pPr>
      <w:r w:rsidRPr="006B20B9">
        <w:rPr>
          <w:rFonts w:ascii="Calibri" w:eastAsia="Calibri" w:hAnsi="Calibri" w:cs="Calibri"/>
          <w:b/>
          <w:color w:val="000000"/>
          <w:sz w:val="28"/>
        </w:rPr>
        <w:fldChar w:fldCharType="begin"/>
      </w:r>
      <w:r w:rsidRPr="006B20B9">
        <w:rPr>
          <w:rFonts w:ascii="Calibri" w:eastAsia="Calibri" w:hAnsi="Calibri" w:cs="Calibri"/>
          <w:b/>
          <w:color w:val="000000"/>
          <w:sz w:val="28"/>
        </w:rPr>
        <w:instrText xml:space="preserve"> TOC \h \z \c "Figură" </w:instrText>
      </w:r>
      <w:r w:rsidRPr="006B20B9">
        <w:rPr>
          <w:rFonts w:ascii="Calibri" w:eastAsia="Calibri" w:hAnsi="Calibri" w:cs="Calibri"/>
          <w:b/>
          <w:color w:val="000000"/>
          <w:sz w:val="28"/>
        </w:rPr>
        <w:fldChar w:fldCharType="separate"/>
      </w:r>
      <w:hyperlink w:anchor="_Toc87900960" w:history="1">
        <w:r w:rsidR="00421FC8" w:rsidRPr="00971D8B">
          <w:rPr>
            <w:rStyle w:val="Hyperlink"/>
          </w:rPr>
          <w:t>Figura 1 Opinia respondenților privind numărul de zile de formare</w:t>
        </w:r>
        <w:r w:rsidR="00421FC8" w:rsidRPr="00971D8B">
          <w:rPr>
            <w:webHidden/>
          </w:rPr>
          <w:tab/>
        </w:r>
        <w:r w:rsidR="00421FC8" w:rsidRPr="00971D8B">
          <w:rPr>
            <w:webHidden/>
          </w:rPr>
          <w:fldChar w:fldCharType="begin"/>
        </w:r>
        <w:r w:rsidR="00421FC8" w:rsidRPr="00971D8B">
          <w:rPr>
            <w:webHidden/>
          </w:rPr>
          <w:instrText xml:space="preserve"> PAGEREF _Toc87900960 \h </w:instrText>
        </w:r>
        <w:r w:rsidR="00421FC8" w:rsidRPr="00971D8B">
          <w:rPr>
            <w:webHidden/>
          </w:rPr>
        </w:r>
        <w:r w:rsidR="00421FC8" w:rsidRPr="00971D8B">
          <w:rPr>
            <w:webHidden/>
          </w:rPr>
          <w:fldChar w:fldCharType="separate"/>
        </w:r>
        <w:r w:rsidR="00421FC8" w:rsidRPr="00971D8B">
          <w:rPr>
            <w:webHidden/>
          </w:rPr>
          <w:t>4</w:t>
        </w:r>
        <w:r w:rsidR="00421FC8" w:rsidRPr="00971D8B">
          <w:rPr>
            <w:webHidden/>
          </w:rPr>
          <w:fldChar w:fldCharType="end"/>
        </w:r>
      </w:hyperlink>
    </w:p>
    <w:p w14:paraId="11597B4D" w14:textId="69E133B8" w:rsidR="00421FC8" w:rsidRPr="00971D8B" w:rsidRDefault="00927DAE">
      <w:pPr>
        <w:pStyle w:val="TableofFigures"/>
        <w:tabs>
          <w:tab w:val="right" w:leader="dot" w:pos="9379"/>
        </w:tabs>
        <w:rPr>
          <w:rFonts w:eastAsiaTheme="minorEastAsia"/>
          <w:sz w:val="22"/>
          <w:lang w:eastAsia="ro-RO"/>
        </w:rPr>
      </w:pPr>
      <w:hyperlink w:anchor="_Toc87900961" w:history="1">
        <w:r w:rsidR="00421FC8" w:rsidRPr="00971D8B">
          <w:rPr>
            <w:rStyle w:val="Hyperlink"/>
          </w:rPr>
          <w:t>Figura 2 Opinia respondenților privind intervențiile și efectele produse</w:t>
        </w:r>
        <w:r w:rsidR="00421FC8" w:rsidRPr="00971D8B">
          <w:rPr>
            <w:webHidden/>
          </w:rPr>
          <w:tab/>
        </w:r>
        <w:r w:rsidR="00421FC8" w:rsidRPr="00971D8B">
          <w:rPr>
            <w:webHidden/>
          </w:rPr>
          <w:fldChar w:fldCharType="begin"/>
        </w:r>
        <w:r w:rsidR="00421FC8" w:rsidRPr="00971D8B">
          <w:rPr>
            <w:webHidden/>
          </w:rPr>
          <w:instrText xml:space="preserve"> PAGEREF _Toc87900961 \h </w:instrText>
        </w:r>
        <w:r w:rsidR="00421FC8" w:rsidRPr="00971D8B">
          <w:rPr>
            <w:webHidden/>
          </w:rPr>
        </w:r>
        <w:r w:rsidR="00421FC8" w:rsidRPr="00971D8B">
          <w:rPr>
            <w:webHidden/>
          </w:rPr>
          <w:fldChar w:fldCharType="separate"/>
        </w:r>
        <w:r w:rsidR="00421FC8" w:rsidRPr="00971D8B">
          <w:rPr>
            <w:webHidden/>
          </w:rPr>
          <w:t>5</w:t>
        </w:r>
        <w:r w:rsidR="00421FC8" w:rsidRPr="00971D8B">
          <w:rPr>
            <w:webHidden/>
          </w:rPr>
          <w:fldChar w:fldCharType="end"/>
        </w:r>
      </w:hyperlink>
    </w:p>
    <w:p w14:paraId="30DBE149" w14:textId="302BEFCA" w:rsidR="00421FC8" w:rsidRPr="00971D8B" w:rsidRDefault="00927DAE">
      <w:pPr>
        <w:pStyle w:val="TableofFigures"/>
        <w:tabs>
          <w:tab w:val="right" w:leader="dot" w:pos="9379"/>
        </w:tabs>
        <w:rPr>
          <w:rFonts w:eastAsiaTheme="minorEastAsia"/>
          <w:sz w:val="22"/>
          <w:lang w:eastAsia="ro-RO"/>
        </w:rPr>
      </w:pPr>
      <w:hyperlink w:anchor="_Toc87900962" w:history="1">
        <w:r w:rsidR="00421FC8" w:rsidRPr="00971D8B">
          <w:rPr>
            <w:rStyle w:val="Hyperlink"/>
          </w:rPr>
          <w:t>Figură 3 Opinia respondenților privind tematica programele de formare</w:t>
        </w:r>
        <w:r w:rsidR="00421FC8" w:rsidRPr="00971D8B">
          <w:rPr>
            <w:webHidden/>
          </w:rPr>
          <w:tab/>
        </w:r>
        <w:r w:rsidR="00421FC8" w:rsidRPr="00971D8B">
          <w:rPr>
            <w:webHidden/>
          </w:rPr>
          <w:fldChar w:fldCharType="begin"/>
        </w:r>
        <w:r w:rsidR="00421FC8" w:rsidRPr="00971D8B">
          <w:rPr>
            <w:webHidden/>
          </w:rPr>
          <w:instrText xml:space="preserve"> PAGEREF _Toc87900962 \h </w:instrText>
        </w:r>
        <w:r w:rsidR="00421FC8" w:rsidRPr="00971D8B">
          <w:rPr>
            <w:webHidden/>
          </w:rPr>
        </w:r>
        <w:r w:rsidR="00421FC8" w:rsidRPr="00971D8B">
          <w:rPr>
            <w:webHidden/>
          </w:rPr>
          <w:fldChar w:fldCharType="separate"/>
        </w:r>
        <w:r w:rsidR="00421FC8" w:rsidRPr="00971D8B">
          <w:rPr>
            <w:webHidden/>
          </w:rPr>
          <w:t>5</w:t>
        </w:r>
        <w:r w:rsidR="00421FC8" w:rsidRPr="00971D8B">
          <w:rPr>
            <w:webHidden/>
          </w:rPr>
          <w:fldChar w:fldCharType="end"/>
        </w:r>
      </w:hyperlink>
    </w:p>
    <w:p w14:paraId="7E5E7CB7" w14:textId="36F7B54D" w:rsidR="00421FC8" w:rsidRPr="00971D8B" w:rsidRDefault="00927DAE">
      <w:pPr>
        <w:pStyle w:val="TableofFigures"/>
        <w:tabs>
          <w:tab w:val="right" w:leader="dot" w:pos="9379"/>
        </w:tabs>
        <w:rPr>
          <w:rFonts w:eastAsiaTheme="minorEastAsia"/>
          <w:sz w:val="22"/>
          <w:lang w:eastAsia="ro-RO"/>
        </w:rPr>
      </w:pPr>
      <w:hyperlink w:anchor="_Toc87900963" w:history="1">
        <w:r w:rsidR="00421FC8" w:rsidRPr="00971D8B">
          <w:rPr>
            <w:rStyle w:val="Hyperlink"/>
          </w:rPr>
          <w:t>Figura 4 Opinia respondenților privind caracteristicile programelor de formare</w:t>
        </w:r>
        <w:r w:rsidR="00421FC8" w:rsidRPr="00971D8B">
          <w:rPr>
            <w:webHidden/>
          </w:rPr>
          <w:tab/>
        </w:r>
        <w:r w:rsidR="00421FC8" w:rsidRPr="00971D8B">
          <w:rPr>
            <w:webHidden/>
          </w:rPr>
          <w:fldChar w:fldCharType="begin"/>
        </w:r>
        <w:r w:rsidR="00421FC8" w:rsidRPr="00971D8B">
          <w:rPr>
            <w:webHidden/>
          </w:rPr>
          <w:instrText xml:space="preserve"> PAGEREF _Toc87900963 \h </w:instrText>
        </w:r>
        <w:r w:rsidR="00421FC8" w:rsidRPr="00971D8B">
          <w:rPr>
            <w:webHidden/>
          </w:rPr>
        </w:r>
        <w:r w:rsidR="00421FC8" w:rsidRPr="00971D8B">
          <w:rPr>
            <w:webHidden/>
          </w:rPr>
          <w:fldChar w:fldCharType="separate"/>
        </w:r>
        <w:r w:rsidR="00421FC8" w:rsidRPr="00971D8B">
          <w:rPr>
            <w:webHidden/>
          </w:rPr>
          <w:t>6</w:t>
        </w:r>
        <w:r w:rsidR="00421FC8" w:rsidRPr="00971D8B">
          <w:rPr>
            <w:webHidden/>
          </w:rPr>
          <w:fldChar w:fldCharType="end"/>
        </w:r>
      </w:hyperlink>
    </w:p>
    <w:p w14:paraId="09E37876" w14:textId="720AF02A" w:rsidR="00421FC8" w:rsidRPr="00971D8B" w:rsidRDefault="00927DAE">
      <w:pPr>
        <w:pStyle w:val="TableofFigures"/>
        <w:tabs>
          <w:tab w:val="right" w:leader="dot" w:pos="9379"/>
        </w:tabs>
        <w:rPr>
          <w:rFonts w:eastAsiaTheme="minorEastAsia"/>
          <w:sz w:val="22"/>
          <w:lang w:eastAsia="ro-RO"/>
        </w:rPr>
      </w:pPr>
      <w:hyperlink w:anchor="_Toc87900964" w:history="1">
        <w:r w:rsidR="00421FC8" w:rsidRPr="00971D8B">
          <w:rPr>
            <w:rStyle w:val="Hyperlink"/>
          </w:rPr>
          <w:t>Figură 5 Factori determinanți pentru participarea la formarea profesională</w:t>
        </w:r>
        <w:r w:rsidR="00421FC8" w:rsidRPr="00971D8B">
          <w:rPr>
            <w:webHidden/>
          </w:rPr>
          <w:tab/>
        </w:r>
        <w:r w:rsidR="00421FC8" w:rsidRPr="00971D8B">
          <w:rPr>
            <w:webHidden/>
          </w:rPr>
          <w:fldChar w:fldCharType="begin"/>
        </w:r>
        <w:r w:rsidR="00421FC8" w:rsidRPr="00971D8B">
          <w:rPr>
            <w:webHidden/>
          </w:rPr>
          <w:instrText xml:space="preserve"> PAGEREF _Toc87900964 \h </w:instrText>
        </w:r>
        <w:r w:rsidR="00421FC8" w:rsidRPr="00971D8B">
          <w:rPr>
            <w:webHidden/>
          </w:rPr>
        </w:r>
        <w:r w:rsidR="00421FC8" w:rsidRPr="00971D8B">
          <w:rPr>
            <w:webHidden/>
          </w:rPr>
          <w:fldChar w:fldCharType="separate"/>
        </w:r>
        <w:r w:rsidR="00421FC8" w:rsidRPr="00971D8B">
          <w:rPr>
            <w:webHidden/>
          </w:rPr>
          <w:t>7</w:t>
        </w:r>
        <w:r w:rsidR="00421FC8" w:rsidRPr="00971D8B">
          <w:rPr>
            <w:webHidden/>
          </w:rPr>
          <w:fldChar w:fldCharType="end"/>
        </w:r>
      </w:hyperlink>
    </w:p>
    <w:p w14:paraId="769103A2" w14:textId="48AA089F" w:rsidR="00421FC8" w:rsidRPr="00971D8B" w:rsidRDefault="00927DAE">
      <w:pPr>
        <w:pStyle w:val="TableofFigures"/>
        <w:tabs>
          <w:tab w:val="right" w:leader="dot" w:pos="9379"/>
        </w:tabs>
        <w:rPr>
          <w:rFonts w:eastAsiaTheme="minorEastAsia"/>
          <w:sz w:val="22"/>
          <w:lang w:eastAsia="ro-RO"/>
        </w:rPr>
      </w:pPr>
      <w:hyperlink w:anchor="_Toc87900965" w:history="1">
        <w:r w:rsidR="00421FC8" w:rsidRPr="00971D8B">
          <w:rPr>
            <w:rStyle w:val="Hyperlink"/>
          </w:rPr>
          <w:t>Figura 6 Opinia respondenților privind îmbunătățirea performanței în urma participării la programele de formare</w:t>
        </w:r>
        <w:r w:rsidR="00421FC8" w:rsidRPr="00971D8B">
          <w:rPr>
            <w:webHidden/>
          </w:rPr>
          <w:tab/>
        </w:r>
        <w:r w:rsidR="00421FC8" w:rsidRPr="00971D8B">
          <w:rPr>
            <w:webHidden/>
          </w:rPr>
          <w:fldChar w:fldCharType="begin"/>
        </w:r>
        <w:r w:rsidR="00421FC8" w:rsidRPr="00971D8B">
          <w:rPr>
            <w:webHidden/>
          </w:rPr>
          <w:instrText xml:space="preserve"> PAGEREF _Toc87900965 \h </w:instrText>
        </w:r>
        <w:r w:rsidR="00421FC8" w:rsidRPr="00971D8B">
          <w:rPr>
            <w:webHidden/>
          </w:rPr>
        </w:r>
        <w:r w:rsidR="00421FC8" w:rsidRPr="00971D8B">
          <w:rPr>
            <w:webHidden/>
          </w:rPr>
          <w:fldChar w:fldCharType="separate"/>
        </w:r>
        <w:r w:rsidR="00421FC8" w:rsidRPr="00971D8B">
          <w:rPr>
            <w:webHidden/>
          </w:rPr>
          <w:t>9</w:t>
        </w:r>
        <w:r w:rsidR="00421FC8" w:rsidRPr="00971D8B">
          <w:rPr>
            <w:webHidden/>
          </w:rPr>
          <w:fldChar w:fldCharType="end"/>
        </w:r>
      </w:hyperlink>
    </w:p>
    <w:p w14:paraId="3445439B" w14:textId="2BFC4A8C" w:rsidR="00421FC8" w:rsidRPr="00971D8B" w:rsidRDefault="00927DAE">
      <w:pPr>
        <w:pStyle w:val="TableofFigures"/>
        <w:tabs>
          <w:tab w:val="right" w:leader="dot" w:pos="9379"/>
        </w:tabs>
        <w:rPr>
          <w:rFonts w:eastAsiaTheme="minorEastAsia"/>
          <w:sz w:val="22"/>
          <w:lang w:eastAsia="ro-RO"/>
        </w:rPr>
      </w:pPr>
      <w:hyperlink w:anchor="_Toc87900966" w:history="1">
        <w:r w:rsidR="00421FC8" w:rsidRPr="00971D8B">
          <w:rPr>
            <w:rStyle w:val="Hyperlink"/>
          </w:rPr>
          <w:t>Figura 7 Factori pozitivi care au contribuit la transferul învățării în performanță</w:t>
        </w:r>
        <w:r w:rsidR="00421FC8" w:rsidRPr="00971D8B">
          <w:rPr>
            <w:webHidden/>
          </w:rPr>
          <w:tab/>
        </w:r>
        <w:r w:rsidR="00421FC8" w:rsidRPr="00971D8B">
          <w:rPr>
            <w:webHidden/>
          </w:rPr>
          <w:fldChar w:fldCharType="begin"/>
        </w:r>
        <w:r w:rsidR="00421FC8" w:rsidRPr="00971D8B">
          <w:rPr>
            <w:webHidden/>
          </w:rPr>
          <w:instrText xml:space="preserve"> PAGEREF _Toc87900966 \h </w:instrText>
        </w:r>
        <w:r w:rsidR="00421FC8" w:rsidRPr="00971D8B">
          <w:rPr>
            <w:webHidden/>
          </w:rPr>
        </w:r>
        <w:r w:rsidR="00421FC8" w:rsidRPr="00971D8B">
          <w:rPr>
            <w:webHidden/>
          </w:rPr>
          <w:fldChar w:fldCharType="separate"/>
        </w:r>
        <w:r w:rsidR="00421FC8" w:rsidRPr="00971D8B">
          <w:rPr>
            <w:webHidden/>
          </w:rPr>
          <w:t>11</w:t>
        </w:r>
        <w:r w:rsidR="00421FC8" w:rsidRPr="00971D8B">
          <w:rPr>
            <w:webHidden/>
          </w:rPr>
          <w:fldChar w:fldCharType="end"/>
        </w:r>
      </w:hyperlink>
    </w:p>
    <w:p w14:paraId="2B755E26" w14:textId="603F5E8F" w:rsidR="00752DCA" w:rsidRPr="006B20B9" w:rsidRDefault="003B7836" w:rsidP="00CB2C90">
      <w:pPr>
        <w:spacing w:after="0"/>
        <w:ind w:right="-2"/>
        <w:jc w:val="center"/>
        <w:rPr>
          <w:rFonts w:ascii="Calibri" w:eastAsia="Calibri" w:hAnsi="Calibri" w:cs="Calibri"/>
          <w:b/>
          <w:color w:val="000000"/>
          <w:sz w:val="28"/>
        </w:rPr>
      </w:pPr>
      <w:r w:rsidRPr="006B20B9">
        <w:rPr>
          <w:rFonts w:ascii="Calibri" w:eastAsia="Calibri" w:hAnsi="Calibri" w:cs="Calibri"/>
          <w:b/>
          <w:color w:val="000000"/>
          <w:sz w:val="28"/>
        </w:rPr>
        <w:fldChar w:fldCharType="end"/>
      </w:r>
    </w:p>
    <w:p w14:paraId="766E65AA" w14:textId="77777777" w:rsidR="00752DCA" w:rsidRPr="006B20B9" w:rsidRDefault="00752DCA" w:rsidP="00752DCA">
      <w:pPr>
        <w:pStyle w:val="ListParagraph"/>
        <w:spacing w:before="40" w:after="40"/>
        <w:ind w:left="1080"/>
        <w:jc w:val="center"/>
        <w:rPr>
          <w:rFonts w:ascii="Calibri" w:hAnsi="Calibri" w:cs="Calibri"/>
          <w:b/>
          <w:sz w:val="24"/>
          <w:szCs w:val="24"/>
        </w:rPr>
      </w:pPr>
    </w:p>
    <w:p w14:paraId="4078C7A1" w14:textId="77777777" w:rsidR="007037B7" w:rsidRPr="006B20B9" w:rsidRDefault="007037B7" w:rsidP="007037B7">
      <w:pPr>
        <w:rPr>
          <w:rFonts w:ascii="Calibri" w:hAnsi="Calibri" w:cs="Calibri"/>
          <w:b/>
          <w:bCs/>
          <w:sz w:val="28"/>
          <w:szCs w:val="28"/>
        </w:rPr>
      </w:pPr>
    </w:p>
    <w:p w14:paraId="384C4EB6" w14:textId="77777777" w:rsidR="007037B7" w:rsidRPr="006B20B9" w:rsidRDefault="007037B7" w:rsidP="007037B7">
      <w:pPr>
        <w:rPr>
          <w:rFonts w:ascii="Calibri" w:hAnsi="Calibri" w:cs="Calibri"/>
          <w:b/>
          <w:bCs/>
          <w:sz w:val="28"/>
          <w:szCs w:val="28"/>
        </w:rPr>
      </w:pPr>
    </w:p>
    <w:p w14:paraId="4A1034FB" w14:textId="77777777" w:rsidR="004E5EDD" w:rsidRPr="00971D8B" w:rsidRDefault="004E5EDD" w:rsidP="007037B7">
      <w:pPr>
        <w:rPr>
          <w:rFonts w:ascii="Calibri" w:hAnsi="Calibri" w:cs="Calibri"/>
          <w:b/>
          <w:bCs/>
          <w:sz w:val="28"/>
          <w:szCs w:val="28"/>
        </w:rPr>
      </w:pPr>
    </w:p>
    <w:p w14:paraId="612CFDBE" w14:textId="77777777" w:rsidR="004E5EDD" w:rsidRPr="00971D8B" w:rsidRDefault="004E5EDD" w:rsidP="007037B7">
      <w:pPr>
        <w:rPr>
          <w:rFonts w:ascii="Calibri" w:hAnsi="Calibri" w:cs="Calibri"/>
          <w:b/>
          <w:bCs/>
          <w:sz w:val="28"/>
          <w:szCs w:val="28"/>
        </w:rPr>
      </w:pPr>
    </w:p>
    <w:p w14:paraId="617E1EB2" w14:textId="77777777" w:rsidR="004E5EDD" w:rsidRPr="00971D8B" w:rsidRDefault="004E5EDD" w:rsidP="007037B7">
      <w:pPr>
        <w:rPr>
          <w:rFonts w:ascii="Calibri" w:hAnsi="Calibri" w:cs="Calibri"/>
          <w:b/>
          <w:bCs/>
          <w:sz w:val="28"/>
          <w:szCs w:val="28"/>
        </w:rPr>
      </w:pPr>
    </w:p>
    <w:p w14:paraId="64FDAF52" w14:textId="77777777" w:rsidR="004E5EDD" w:rsidRPr="00971D8B" w:rsidRDefault="004E5EDD" w:rsidP="007037B7">
      <w:pPr>
        <w:rPr>
          <w:rFonts w:ascii="Calibri" w:hAnsi="Calibri" w:cs="Calibri"/>
          <w:b/>
          <w:bCs/>
          <w:sz w:val="28"/>
          <w:szCs w:val="28"/>
        </w:rPr>
      </w:pPr>
    </w:p>
    <w:p w14:paraId="576F326A" w14:textId="77777777" w:rsidR="004E5EDD" w:rsidRPr="00971D8B" w:rsidRDefault="004E5EDD" w:rsidP="007037B7">
      <w:pPr>
        <w:rPr>
          <w:rFonts w:ascii="Calibri" w:hAnsi="Calibri" w:cs="Calibri"/>
          <w:b/>
          <w:bCs/>
          <w:sz w:val="28"/>
          <w:szCs w:val="28"/>
        </w:rPr>
      </w:pPr>
    </w:p>
    <w:p w14:paraId="7140701A" w14:textId="59BCEE88" w:rsidR="00AC1520" w:rsidRPr="006B20B9" w:rsidRDefault="002A67AB" w:rsidP="00E56AC4">
      <w:pPr>
        <w:jc w:val="center"/>
        <w:rPr>
          <w:rFonts w:ascii="Calibri" w:eastAsiaTheme="majorEastAsia" w:hAnsi="Calibri" w:cs="Calibri"/>
          <w:b/>
          <w:bCs/>
          <w:color w:val="134753" w:themeColor="accent1"/>
          <w:sz w:val="22"/>
        </w:rPr>
      </w:pPr>
      <w:r w:rsidRPr="006B20B9">
        <w:rPr>
          <w:rFonts w:ascii="Calibri" w:eastAsia="Times New Roman" w:hAnsi="Calibri" w:cs="Calibri"/>
          <w:b/>
          <w:bCs/>
          <w:color w:val="134753" w:themeColor="accent1"/>
          <w:kern w:val="2"/>
          <w:sz w:val="22"/>
        </w:rPr>
        <w:lastRenderedPageBreak/>
        <w:t xml:space="preserve">SONDAJ REALIZAT </w:t>
      </w:r>
      <w:r w:rsidR="00315DD6" w:rsidRPr="006B20B9">
        <w:rPr>
          <w:rFonts w:ascii="Calibri" w:eastAsia="Times New Roman" w:hAnsi="Calibri" w:cs="Calibri"/>
          <w:b/>
          <w:bCs/>
          <w:color w:val="134753" w:themeColor="accent1"/>
          <w:kern w:val="2"/>
          <w:sz w:val="22"/>
        </w:rPr>
        <w:t xml:space="preserve">ÎN RÂNDUL </w:t>
      </w:r>
      <w:r w:rsidR="00315DD6" w:rsidRPr="00315DD6">
        <w:rPr>
          <w:rFonts w:ascii="Calibri" w:eastAsia="Times New Roman" w:hAnsi="Calibri" w:cs="Calibri"/>
          <w:b/>
          <w:bCs/>
          <w:color w:val="134753" w:themeColor="accent1"/>
          <w:kern w:val="2"/>
          <w:sz w:val="22"/>
        </w:rPr>
        <w:t xml:space="preserve">PERSONALULUI UNITĂȚILOR MEDICALE SPRIJINITE </w:t>
      </w:r>
      <w:r w:rsidR="00315DD6">
        <w:rPr>
          <w:rFonts w:ascii="Calibri" w:eastAsia="Times New Roman" w:hAnsi="Calibri" w:cs="Calibri"/>
          <w:b/>
          <w:bCs/>
          <w:color w:val="134753" w:themeColor="accent1"/>
          <w:kern w:val="2"/>
          <w:sz w:val="22"/>
        </w:rPr>
        <w:t xml:space="preserve">PRIN POCU </w:t>
      </w:r>
      <w:r w:rsidR="00315DD6" w:rsidRPr="006B20B9">
        <w:rPr>
          <w:rFonts w:ascii="Calibri" w:eastAsia="Times New Roman" w:hAnsi="Calibri" w:cs="Calibri"/>
          <w:b/>
          <w:bCs/>
          <w:color w:val="134753" w:themeColor="accent1"/>
          <w:kern w:val="2"/>
          <w:sz w:val="22"/>
        </w:rPr>
        <w:t xml:space="preserve">TE </w:t>
      </w:r>
      <w:r w:rsidR="00315DD6">
        <w:rPr>
          <w:rFonts w:ascii="Calibri" w:eastAsia="Times New Roman" w:hAnsi="Calibri" w:cs="Calibri"/>
          <w:b/>
          <w:bCs/>
          <w:color w:val="134753" w:themeColor="accent1"/>
          <w:kern w:val="2"/>
          <w:sz w:val="22"/>
        </w:rPr>
        <w:t>6</w:t>
      </w:r>
      <w:r w:rsidR="00315DD6" w:rsidRPr="006B20B9">
        <w:rPr>
          <w:rFonts w:ascii="Calibri" w:eastAsia="Times New Roman" w:hAnsi="Calibri" w:cs="Calibri"/>
          <w:b/>
          <w:bCs/>
          <w:color w:val="134753" w:themeColor="accent1"/>
          <w:kern w:val="2"/>
          <w:sz w:val="22"/>
        </w:rPr>
        <w:t xml:space="preserve">, OS 4.8 ȘI 4.9 </w:t>
      </w:r>
    </w:p>
    <w:p w14:paraId="501994D3" w14:textId="306713DC" w:rsidR="00AC1520" w:rsidRPr="006B20B9" w:rsidRDefault="00AC1520" w:rsidP="00E56AC4">
      <w:pPr>
        <w:jc w:val="center"/>
        <w:rPr>
          <w:rFonts w:ascii="Calibri" w:eastAsia="Times New Roman" w:hAnsi="Calibri" w:cs="Calibri"/>
          <w:b/>
          <w:bCs/>
          <w:i/>
          <w:iCs/>
          <w:color w:val="134753" w:themeColor="accent1"/>
          <w:kern w:val="2"/>
          <w:sz w:val="22"/>
        </w:rPr>
      </w:pPr>
      <w:r w:rsidRPr="006B20B9">
        <w:rPr>
          <w:rFonts w:ascii="Calibri" w:eastAsia="Times New Roman" w:hAnsi="Calibri" w:cs="Calibri"/>
          <w:b/>
          <w:bCs/>
          <w:i/>
          <w:iCs/>
          <w:color w:val="134753" w:themeColor="accent1"/>
          <w:kern w:val="2"/>
          <w:sz w:val="22"/>
        </w:rPr>
        <w:t>Analiza și interpretarea datelor</w:t>
      </w:r>
    </w:p>
    <w:p w14:paraId="29E18796" w14:textId="7213C175" w:rsidR="002A67AB" w:rsidRPr="006B20B9" w:rsidRDefault="00056E83" w:rsidP="00E73C09">
      <w:pPr>
        <w:suppressAutoHyphens/>
        <w:jc w:val="both"/>
        <w:outlineLvl w:val="0"/>
        <w:rPr>
          <w:rFonts w:ascii="Calibri" w:eastAsia="Times New Roman" w:hAnsi="Calibri" w:cs="Calibri"/>
          <w:b/>
          <w:bCs/>
          <w:color w:val="00ABC0" w:themeColor="accent2"/>
          <w:kern w:val="2"/>
        </w:rPr>
      </w:pPr>
      <w:bookmarkStart w:id="0" w:name="_Toc87900967"/>
      <w:r w:rsidRPr="006B20B9">
        <w:rPr>
          <w:rFonts w:ascii="Calibri" w:eastAsia="Times New Roman" w:hAnsi="Calibri" w:cs="Calibri"/>
          <w:b/>
          <w:bCs/>
          <w:color w:val="00ABC0" w:themeColor="accent2"/>
          <w:kern w:val="2"/>
        </w:rPr>
        <w:t>Aspecte introductive</w:t>
      </w:r>
      <w:bookmarkEnd w:id="0"/>
      <w:r w:rsidRPr="006B20B9">
        <w:rPr>
          <w:rFonts w:ascii="Calibri" w:eastAsia="Times New Roman" w:hAnsi="Calibri" w:cs="Calibri"/>
          <w:b/>
          <w:bCs/>
          <w:color w:val="00ABC0" w:themeColor="accent2"/>
          <w:kern w:val="2"/>
        </w:rPr>
        <w:t xml:space="preserve"> </w:t>
      </w:r>
    </w:p>
    <w:p w14:paraId="453A0D6A" w14:textId="67DE4C6E" w:rsidR="00AC1520" w:rsidRPr="009C2588" w:rsidRDefault="00AC1520" w:rsidP="00E73C09">
      <w:pPr>
        <w:jc w:val="both"/>
        <w:rPr>
          <w:rFonts w:ascii="Calibri" w:hAnsi="Calibri" w:cs="Calibri"/>
        </w:rPr>
      </w:pPr>
      <w:r w:rsidRPr="006B20B9">
        <w:rPr>
          <w:rFonts w:ascii="Calibri" w:hAnsi="Calibri" w:cs="Calibri"/>
        </w:rPr>
        <w:t>Analiza de mai jos cuprinde prelucrarea și interpretarea percepțiilor și opiniilor exprimate de către</w:t>
      </w:r>
      <w:r w:rsidR="00B747C9" w:rsidRPr="006B20B9">
        <w:rPr>
          <w:rFonts w:ascii="Calibri" w:hAnsi="Calibri" w:cs="Calibri"/>
        </w:rPr>
        <w:t xml:space="preserve"> </w:t>
      </w:r>
      <w:r w:rsidR="002A67AB" w:rsidRPr="006B20B9">
        <w:rPr>
          <w:rFonts w:ascii="Calibri" w:hAnsi="Calibri" w:cs="Calibri"/>
        </w:rPr>
        <w:t xml:space="preserve">cei </w:t>
      </w:r>
      <w:r w:rsidR="00451D6A">
        <w:rPr>
          <w:rFonts w:ascii="Calibri" w:hAnsi="Calibri" w:cs="Calibri"/>
        </w:rPr>
        <w:t>60</w:t>
      </w:r>
      <w:r w:rsidR="002A67AB" w:rsidRPr="006B20B9">
        <w:rPr>
          <w:rFonts w:ascii="Calibri" w:hAnsi="Calibri" w:cs="Calibri"/>
        </w:rPr>
        <w:t xml:space="preserve"> de</w:t>
      </w:r>
      <w:r w:rsidRPr="006B20B9">
        <w:rPr>
          <w:rFonts w:ascii="Calibri" w:hAnsi="Calibri" w:cs="Calibri"/>
        </w:rPr>
        <w:t xml:space="preserve"> </w:t>
      </w:r>
      <w:r w:rsidRPr="009C2588">
        <w:rPr>
          <w:rFonts w:ascii="Calibri" w:hAnsi="Calibri" w:cs="Calibri"/>
        </w:rPr>
        <w:t>respondenți</w:t>
      </w:r>
      <w:r w:rsidR="002A67AB" w:rsidRPr="009C2588">
        <w:rPr>
          <w:rFonts w:ascii="Calibri" w:hAnsi="Calibri" w:cs="Calibri"/>
        </w:rPr>
        <w:t xml:space="preserve"> la sondajul online adresat </w:t>
      </w:r>
      <w:r w:rsidR="006331CE" w:rsidRPr="009C2588">
        <w:rPr>
          <w:rFonts w:ascii="Calibri" w:hAnsi="Calibri" w:cs="Calibri"/>
        </w:rPr>
        <w:t xml:space="preserve">beneficiarilor de finanțare </w:t>
      </w:r>
      <w:r w:rsidR="00E61420" w:rsidRPr="009C2588">
        <w:rPr>
          <w:rFonts w:ascii="Calibri" w:hAnsi="Calibri" w:cs="Calibri"/>
        </w:rPr>
        <w:t>prin PO</w:t>
      </w:r>
      <w:r w:rsidR="00905038" w:rsidRPr="009C2588">
        <w:rPr>
          <w:rFonts w:ascii="Calibri" w:hAnsi="Calibri" w:cs="Calibri"/>
        </w:rPr>
        <w:t>CU, OS 4.</w:t>
      </w:r>
      <w:r w:rsidR="00F55200" w:rsidRPr="009C2588">
        <w:rPr>
          <w:rFonts w:ascii="Calibri" w:hAnsi="Calibri" w:cs="Calibri"/>
        </w:rPr>
        <w:t>8 și 4.9</w:t>
      </w:r>
      <w:r w:rsidR="00B46515" w:rsidRPr="009C2588">
        <w:rPr>
          <w:rFonts w:ascii="Calibri" w:hAnsi="Calibri" w:cs="Calibri"/>
        </w:rPr>
        <w:t>. Ace</w:t>
      </w:r>
      <w:r w:rsidR="002A67AB" w:rsidRPr="009C2588">
        <w:rPr>
          <w:rFonts w:ascii="Calibri" w:hAnsi="Calibri" w:cs="Calibri"/>
        </w:rPr>
        <w:t xml:space="preserve">st sondaj a fost realizat </w:t>
      </w:r>
      <w:r w:rsidR="00B46515" w:rsidRPr="009C2588">
        <w:rPr>
          <w:rFonts w:ascii="Calibri" w:hAnsi="Calibri" w:cs="Calibri"/>
        </w:rPr>
        <w:t xml:space="preserve">în cadrul </w:t>
      </w:r>
      <w:r w:rsidR="00905038" w:rsidRPr="009C2588">
        <w:rPr>
          <w:rFonts w:ascii="Calibri" w:hAnsi="Calibri" w:cs="Calibri"/>
        </w:rPr>
        <w:t xml:space="preserve"> TE</w:t>
      </w:r>
      <w:r w:rsidR="008D0481" w:rsidRPr="009C2588">
        <w:rPr>
          <w:rFonts w:ascii="Calibri" w:hAnsi="Calibri" w:cs="Calibri"/>
        </w:rPr>
        <w:t xml:space="preserve"> </w:t>
      </w:r>
      <w:r w:rsidR="00F55200" w:rsidRPr="009C2588">
        <w:rPr>
          <w:rFonts w:ascii="Calibri" w:hAnsi="Calibri" w:cs="Calibri"/>
        </w:rPr>
        <w:t>6</w:t>
      </w:r>
      <w:r w:rsidR="008D0481" w:rsidRPr="009C2588">
        <w:rPr>
          <w:rFonts w:ascii="Calibri" w:hAnsi="Calibri" w:cs="Calibri"/>
        </w:rPr>
        <w:t xml:space="preserve"> POCU </w:t>
      </w:r>
      <w:r w:rsidR="0072730A" w:rsidRPr="009C2588">
        <w:rPr>
          <w:rFonts w:ascii="Calibri" w:hAnsi="Calibri" w:cs="Calibri"/>
        </w:rPr>
        <w:t>–</w:t>
      </w:r>
      <w:r w:rsidR="008D0481" w:rsidRPr="009C2588">
        <w:rPr>
          <w:rFonts w:ascii="Calibri" w:hAnsi="Calibri" w:cs="Calibri"/>
        </w:rPr>
        <w:t xml:space="preserve"> </w:t>
      </w:r>
      <w:bookmarkStart w:id="1" w:name="_Hlk86404918"/>
      <w:r w:rsidR="0072730A" w:rsidRPr="009C2588">
        <w:rPr>
          <w:rFonts w:ascii="Calibri" w:hAnsi="Calibri" w:cs="Calibri"/>
        </w:rPr>
        <w:t xml:space="preserve">Creșterea calității și accesului la servicii medicale </w:t>
      </w:r>
      <w:bookmarkEnd w:id="1"/>
      <w:r w:rsidR="008D0481" w:rsidRPr="009C2588">
        <w:rPr>
          <w:rFonts w:ascii="Calibri" w:hAnsi="Calibri" w:cs="Calibri"/>
        </w:rPr>
        <w:t>(Aria de cuprindere – obiectivul specific 4.</w:t>
      </w:r>
      <w:r w:rsidR="0072730A" w:rsidRPr="009C2588">
        <w:rPr>
          <w:rFonts w:ascii="Calibri" w:hAnsi="Calibri" w:cs="Calibri"/>
        </w:rPr>
        <w:t>8 și 4.9</w:t>
      </w:r>
      <w:r w:rsidR="008D0481" w:rsidRPr="009C2588">
        <w:rPr>
          <w:rFonts w:ascii="Calibri" w:hAnsi="Calibri" w:cs="Calibri"/>
        </w:rPr>
        <w:t>)</w:t>
      </w:r>
      <w:r w:rsidR="00CF62C4" w:rsidRPr="009C2588">
        <w:rPr>
          <w:rFonts w:ascii="Calibri" w:hAnsi="Calibri" w:cs="Calibri"/>
        </w:rPr>
        <w:t>.</w:t>
      </w:r>
    </w:p>
    <w:p w14:paraId="55F40896" w14:textId="77777777" w:rsidR="00623E9C" w:rsidRPr="009C2588" w:rsidRDefault="0058247C" w:rsidP="00E73C09">
      <w:pPr>
        <w:jc w:val="both"/>
        <w:rPr>
          <w:rFonts w:ascii="Calibri" w:hAnsi="Calibri" w:cs="Calibri"/>
          <w:b/>
          <w:bCs/>
        </w:rPr>
      </w:pPr>
      <w:r w:rsidRPr="009C2588">
        <w:rPr>
          <w:rFonts w:ascii="Calibri" w:hAnsi="Calibri" w:cs="Calibri"/>
          <w:b/>
          <w:bCs/>
        </w:rPr>
        <w:t>Limitări meto</w:t>
      </w:r>
      <w:r w:rsidR="00623E9C" w:rsidRPr="009C2588">
        <w:rPr>
          <w:rFonts w:ascii="Calibri" w:hAnsi="Calibri" w:cs="Calibri"/>
          <w:b/>
          <w:bCs/>
        </w:rPr>
        <w:t>dologice</w:t>
      </w:r>
    </w:p>
    <w:p w14:paraId="0C11DCBF" w14:textId="2241A588" w:rsidR="00174C3E" w:rsidRPr="009C2588" w:rsidRDefault="003D6301" w:rsidP="00E73C09">
      <w:pPr>
        <w:contextualSpacing/>
        <w:jc w:val="both"/>
        <w:rPr>
          <w:rFonts w:ascii="Calibri" w:hAnsi="Calibri" w:cs="Calibri"/>
        </w:rPr>
      </w:pPr>
      <w:r w:rsidRPr="009C2588">
        <w:rPr>
          <w:rFonts w:ascii="Calibri" w:hAnsi="Calibri" w:cs="Calibri"/>
        </w:rPr>
        <w:t>Numărul</w:t>
      </w:r>
      <w:r w:rsidR="118E4C5D" w:rsidRPr="009C2588">
        <w:rPr>
          <w:rFonts w:ascii="Calibri" w:hAnsi="Calibri" w:cs="Calibri"/>
        </w:rPr>
        <w:t xml:space="preserve"> de răspunsuri </w:t>
      </w:r>
      <w:r w:rsidR="45D71730" w:rsidRPr="009C2588">
        <w:rPr>
          <w:rFonts w:ascii="Calibri" w:hAnsi="Calibri" w:cs="Calibri"/>
        </w:rPr>
        <w:t xml:space="preserve"> </w:t>
      </w:r>
      <w:r w:rsidR="004E5EDD" w:rsidRPr="00971D8B">
        <w:rPr>
          <w:rFonts w:ascii="Calibri" w:hAnsi="Calibri" w:cs="Calibri"/>
        </w:rPr>
        <w:t xml:space="preserve">relativ </w:t>
      </w:r>
      <w:r w:rsidR="006E5056" w:rsidRPr="00971D8B">
        <w:rPr>
          <w:rFonts w:ascii="Calibri" w:hAnsi="Calibri" w:cs="Calibri"/>
        </w:rPr>
        <w:t xml:space="preserve">scăzut </w:t>
      </w:r>
      <w:r w:rsidRPr="009C2588">
        <w:rPr>
          <w:rFonts w:ascii="Calibri" w:hAnsi="Calibri" w:cs="Calibri"/>
        </w:rPr>
        <w:t>a fost influențat</w:t>
      </w:r>
      <w:r w:rsidR="00174C3E" w:rsidRPr="009C2588">
        <w:rPr>
          <w:rFonts w:ascii="Calibri" w:hAnsi="Calibri" w:cs="Calibri"/>
        </w:rPr>
        <w:t xml:space="preserve"> de o serie de factori:</w:t>
      </w:r>
    </w:p>
    <w:p w14:paraId="3BFFCCA5" w14:textId="7E06C18B" w:rsidR="0072730A" w:rsidRPr="009C2588" w:rsidRDefault="00E24583" w:rsidP="007C71FB">
      <w:pPr>
        <w:pStyle w:val="bullets"/>
        <w:numPr>
          <w:ilvl w:val="0"/>
          <w:numId w:val="2"/>
        </w:numPr>
      </w:pPr>
      <w:r w:rsidRPr="009C2588">
        <w:t>supraaglomerarea personalului din instituțiile</w:t>
      </w:r>
      <w:r w:rsidR="0072730A" w:rsidRPr="009C2588">
        <w:t xml:space="preserve"> </w:t>
      </w:r>
      <w:r w:rsidRPr="009C2588">
        <w:t>beneficiare de finanțare</w:t>
      </w:r>
      <w:r w:rsidR="006D722F" w:rsidRPr="009C2588">
        <w:t xml:space="preserve"> </w:t>
      </w:r>
      <w:r w:rsidR="0072730A" w:rsidRPr="009C2588">
        <w:t>în contextul valului 4 al pandemiei de Covid 19 și al supraaglomerării unităților spitalicești;</w:t>
      </w:r>
    </w:p>
    <w:p w14:paraId="277B0248" w14:textId="329B19E9" w:rsidR="006E0FCD" w:rsidRPr="009C2588" w:rsidRDefault="006D722F" w:rsidP="007C71FB">
      <w:pPr>
        <w:pStyle w:val="bullets"/>
        <w:numPr>
          <w:ilvl w:val="0"/>
          <w:numId w:val="2"/>
        </w:numPr>
      </w:pPr>
      <w:r w:rsidRPr="009C2588">
        <w:t xml:space="preserve">lipsa interesului </w:t>
      </w:r>
      <w:r w:rsidR="00A52F7E" w:rsidRPr="009C2588">
        <w:t>d</w:t>
      </w:r>
      <w:r w:rsidRPr="009C2588">
        <w:t xml:space="preserve">e a participa în cadrul anchetei; </w:t>
      </w:r>
    </w:p>
    <w:p w14:paraId="786782DF" w14:textId="0B816E5E" w:rsidR="00071793" w:rsidRPr="009C2588" w:rsidRDefault="00E24583" w:rsidP="007C71FB">
      <w:pPr>
        <w:pStyle w:val="bullets"/>
        <w:numPr>
          <w:ilvl w:val="0"/>
          <w:numId w:val="2"/>
        </w:numPr>
      </w:pPr>
      <w:r w:rsidRPr="009C2588">
        <w:t>fluctuația/inactivitatea profesională a persoanelor implicate în implementarea proiectelor</w:t>
      </w:r>
      <w:r w:rsidR="00AC5492" w:rsidRPr="009C2588">
        <w:t>.</w:t>
      </w:r>
    </w:p>
    <w:p w14:paraId="10727CEB" w14:textId="174E31CA" w:rsidR="38BD82FD" w:rsidRPr="006B20B9" w:rsidRDefault="38BD82FD" w:rsidP="00A52EC9">
      <w:pPr>
        <w:spacing w:after="60"/>
        <w:jc w:val="both"/>
        <w:rPr>
          <w:rFonts w:ascii="Calibri" w:hAnsi="Calibri" w:cs="Calibri"/>
        </w:rPr>
      </w:pPr>
    </w:p>
    <w:p w14:paraId="13A52A39" w14:textId="68CE4278" w:rsidR="00056E83" w:rsidRPr="006B20B9" w:rsidRDefault="00495E74" w:rsidP="00A44757">
      <w:pPr>
        <w:jc w:val="both"/>
        <w:rPr>
          <w:rFonts w:ascii="Calibri" w:hAnsi="Calibri" w:cs="Calibri"/>
          <w:b/>
          <w:bCs/>
          <w:color w:val="000000" w:themeColor="text1"/>
        </w:rPr>
      </w:pPr>
      <w:r w:rsidRPr="006B20B9">
        <w:rPr>
          <w:rFonts w:ascii="Calibri" w:hAnsi="Calibri" w:cs="Calibri"/>
          <w:b/>
          <w:bCs/>
          <w:color w:val="000000" w:themeColor="text1"/>
        </w:rPr>
        <w:t xml:space="preserve">Aspecte generale: </w:t>
      </w:r>
    </w:p>
    <w:p w14:paraId="5B0112EE" w14:textId="63754BDC" w:rsidR="00D722E7" w:rsidRPr="006B20B9" w:rsidRDefault="00D722E7" w:rsidP="007C71FB">
      <w:pPr>
        <w:pStyle w:val="bullets"/>
        <w:numPr>
          <w:ilvl w:val="0"/>
          <w:numId w:val="2"/>
        </w:numPr>
      </w:pPr>
      <w:r w:rsidRPr="006B20B9">
        <w:t>Tipul sondajului: chestionar online prin intermediul platformei Survey Monkey</w:t>
      </w:r>
      <w:r w:rsidR="00935418" w:rsidRPr="006B20B9">
        <w:t>;</w:t>
      </w:r>
    </w:p>
    <w:p w14:paraId="0509A398" w14:textId="4C234FAD" w:rsidR="005E00C0" w:rsidRPr="009C2588" w:rsidRDefault="005E00C0" w:rsidP="007C71FB">
      <w:pPr>
        <w:pStyle w:val="bullets"/>
        <w:numPr>
          <w:ilvl w:val="0"/>
          <w:numId w:val="2"/>
        </w:numPr>
      </w:pPr>
      <w:r w:rsidRPr="009C2588">
        <w:t xml:space="preserve">Perioada derulării sondajului: sondajul a fost derulat în perioada </w:t>
      </w:r>
      <w:r w:rsidR="00EF651A" w:rsidRPr="009C2588">
        <w:t xml:space="preserve">septembrie </w:t>
      </w:r>
      <w:r w:rsidR="00432C6F" w:rsidRPr="009C2588">
        <w:t>202</w:t>
      </w:r>
      <w:r w:rsidR="00EF651A" w:rsidRPr="009C2588">
        <w:t>1</w:t>
      </w:r>
      <w:r w:rsidR="00432C6F" w:rsidRPr="009C2588">
        <w:t xml:space="preserve"> </w:t>
      </w:r>
      <w:r w:rsidR="00B370B1" w:rsidRPr="009C2588">
        <w:t xml:space="preserve">– </w:t>
      </w:r>
      <w:r w:rsidR="00432C6F" w:rsidRPr="009C2588">
        <w:t xml:space="preserve"> </w:t>
      </w:r>
      <w:r w:rsidR="00EF651A" w:rsidRPr="009C2588">
        <w:t xml:space="preserve">noiembrie </w:t>
      </w:r>
      <w:r w:rsidR="00B370B1" w:rsidRPr="009C2588">
        <w:t>202</w:t>
      </w:r>
      <w:r w:rsidR="00432C6F" w:rsidRPr="009C2588">
        <w:t>1</w:t>
      </w:r>
      <w:r w:rsidR="00B370B1" w:rsidRPr="009C2588">
        <w:t>.</w:t>
      </w:r>
    </w:p>
    <w:p w14:paraId="26974A9A" w14:textId="5EB4C21F" w:rsidR="00C314EA" w:rsidRPr="009C2588" w:rsidRDefault="005412E4" w:rsidP="007C71FB">
      <w:pPr>
        <w:pStyle w:val="bullets"/>
        <w:numPr>
          <w:ilvl w:val="0"/>
          <w:numId w:val="2"/>
        </w:numPr>
      </w:pPr>
      <w:r w:rsidRPr="009C2588">
        <w:t xml:space="preserve">Tip de eșantionare: eșantionare </w:t>
      </w:r>
      <w:r w:rsidR="00A57488" w:rsidRPr="009C2588">
        <w:t>neprobabilistică</w:t>
      </w:r>
      <w:r w:rsidR="00FB0F83" w:rsidRPr="009C2588">
        <w:t xml:space="preserve">, </w:t>
      </w:r>
      <w:r w:rsidR="00C314EA" w:rsidRPr="009C2588">
        <w:t xml:space="preserve">cuprinzând toți indivizii din universul investigat. </w:t>
      </w:r>
    </w:p>
    <w:p w14:paraId="28F68E4A" w14:textId="719D8CCC" w:rsidR="00E0316A" w:rsidRPr="009C2588" w:rsidRDefault="00E0316A" w:rsidP="007C71FB">
      <w:pPr>
        <w:pStyle w:val="bullets"/>
        <w:numPr>
          <w:ilvl w:val="0"/>
          <w:numId w:val="2"/>
        </w:numPr>
      </w:pPr>
      <w:r w:rsidRPr="009C2588">
        <w:t xml:space="preserve">Număr de răspunsuri: </w:t>
      </w:r>
      <w:r w:rsidR="009C2588" w:rsidRPr="009C2588">
        <w:t>60</w:t>
      </w:r>
      <w:r w:rsidR="00935418" w:rsidRPr="009C2588">
        <w:t>;</w:t>
      </w:r>
    </w:p>
    <w:p w14:paraId="4927ACEE" w14:textId="6CABDC81" w:rsidR="00A44757" w:rsidRPr="009C2588" w:rsidRDefault="00036276" w:rsidP="007C71FB">
      <w:pPr>
        <w:pStyle w:val="bullets"/>
        <w:numPr>
          <w:ilvl w:val="0"/>
          <w:numId w:val="2"/>
        </w:numPr>
      </w:pPr>
      <w:r w:rsidRPr="009C2588">
        <w:t xml:space="preserve">Răspunsuri valide și invalide/non răspunsuri: </w:t>
      </w:r>
      <w:r w:rsidR="00451D6A" w:rsidRPr="009C2588">
        <w:t>60</w:t>
      </w:r>
      <w:r w:rsidR="00F50CCF" w:rsidRPr="009C2588">
        <w:t xml:space="preserve"> de răspunsuri valide</w:t>
      </w:r>
      <w:r w:rsidR="006E5056" w:rsidRPr="00971D8B">
        <w:t>.</w:t>
      </w:r>
    </w:p>
    <w:p w14:paraId="5AFF32D9" w14:textId="77777777" w:rsidR="00A44757" w:rsidRPr="006B20B9" w:rsidRDefault="00A44757" w:rsidP="007C71FB">
      <w:pPr>
        <w:pStyle w:val="bullets"/>
      </w:pPr>
    </w:p>
    <w:p w14:paraId="23F48D99" w14:textId="10F0A624" w:rsidR="00495E74" w:rsidRPr="006B20B9" w:rsidRDefault="00495E74" w:rsidP="00A44757">
      <w:pPr>
        <w:jc w:val="both"/>
        <w:rPr>
          <w:rFonts w:ascii="Calibri" w:hAnsi="Calibri" w:cs="Calibri"/>
        </w:rPr>
      </w:pPr>
      <w:r w:rsidRPr="006B20B9">
        <w:rPr>
          <w:rFonts w:ascii="Calibri" w:hAnsi="Calibri" w:cs="Calibri"/>
        </w:rPr>
        <w:t xml:space="preserve">Analiza este structurată pe tematicile abordate în cadrul chestionarului aplicat, oferind răspunsuri la întrebările de evaluare. </w:t>
      </w:r>
    </w:p>
    <w:p w14:paraId="7B226C18" w14:textId="6660ECC9" w:rsidR="001834EB" w:rsidRPr="006B20B9" w:rsidRDefault="001834EB">
      <w:pPr>
        <w:rPr>
          <w:rFonts w:ascii="Calibri" w:hAnsi="Calibri" w:cs="Calibri"/>
        </w:rPr>
      </w:pPr>
      <w:r w:rsidRPr="006B20B9">
        <w:rPr>
          <w:rFonts w:ascii="Calibri" w:hAnsi="Calibri" w:cs="Calibri"/>
        </w:rPr>
        <w:br w:type="page"/>
      </w:r>
    </w:p>
    <w:p w14:paraId="4851A303" w14:textId="19A01556" w:rsidR="006B505D" w:rsidRPr="006B20B9" w:rsidRDefault="00AC1520" w:rsidP="00A44757">
      <w:pPr>
        <w:suppressAutoHyphens/>
        <w:jc w:val="both"/>
        <w:outlineLvl w:val="0"/>
        <w:rPr>
          <w:rFonts w:ascii="Calibri" w:eastAsia="Times New Roman" w:hAnsi="Calibri" w:cs="Calibri"/>
          <w:b/>
          <w:bCs/>
          <w:color w:val="00ABC0" w:themeColor="accent2"/>
          <w:kern w:val="2"/>
        </w:rPr>
      </w:pPr>
      <w:bookmarkStart w:id="2" w:name="_Toc87900968"/>
      <w:r w:rsidRPr="006B20B9">
        <w:rPr>
          <w:rFonts w:ascii="Calibri" w:eastAsia="Times New Roman" w:hAnsi="Calibri" w:cs="Calibri"/>
          <w:b/>
          <w:bCs/>
          <w:color w:val="00ABC0" w:themeColor="accent2"/>
          <w:kern w:val="2"/>
        </w:rPr>
        <w:lastRenderedPageBreak/>
        <w:t>Aspecte generale privind respondenții</w:t>
      </w:r>
      <w:bookmarkEnd w:id="2"/>
    </w:p>
    <w:p w14:paraId="047F79DA" w14:textId="2FE7688D" w:rsidR="007C3747" w:rsidRPr="00971D8B" w:rsidRDefault="00190A7E" w:rsidP="00A44757">
      <w:pPr>
        <w:jc w:val="both"/>
        <w:rPr>
          <w:rFonts w:ascii="Calibri" w:hAnsi="Calibri" w:cs="Calibri"/>
        </w:rPr>
      </w:pPr>
      <w:r w:rsidRPr="00971D8B">
        <w:rPr>
          <w:rFonts w:ascii="Calibri" w:hAnsi="Calibri" w:cs="Calibri"/>
        </w:rPr>
        <w:t>S</w:t>
      </w:r>
      <w:r w:rsidR="002A67AB" w:rsidRPr="00971D8B">
        <w:rPr>
          <w:rFonts w:ascii="Calibri" w:hAnsi="Calibri" w:cs="Calibri"/>
        </w:rPr>
        <w:t>ondaj</w:t>
      </w:r>
      <w:r w:rsidRPr="00971D8B">
        <w:rPr>
          <w:rFonts w:ascii="Calibri" w:hAnsi="Calibri" w:cs="Calibri"/>
        </w:rPr>
        <w:t>ul</w:t>
      </w:r>
      <w:r w:rsidR="006B505D" w:rsidRPr="00971D8B">
        <w:rPr>
          <w:rFonts w:ascii="Calibri" w:hAnsi="Calibri" w:cs="Calibri"/>
        </w:rPr>
        <w:t xml:space="preserve"> a</w:t>
      </w:r>
      <w:r w:rsidR="00DA5231" w:rsidRPr="00971D8B">
        <w:rPr>
          <w:rFonts w:ascii="Calibri" w:hAnsi="Calibri" w:cs="Calibri"/>
        </w:rPr>
        <w:t xml:space="preserve"> fost realizat pe bază de chestionar</w:t>
      </w:r>
      <w:r w:rsidR="00C0730A" w:rsidRPr="00971D8B">
        <w:rPr>
          <w:rFonts w:ascii="Calibri" w:hAnsi="Calibri" w:cs="Calibri"/>
        </w:rPr>
        <w:t xml:space="preserve"> cu </w:t>
      </w:r>
      <w:r w:rsidR="00451D6A" w:rsidRPr="00971D8B">
        <w:rPr>
          <w:rFonts w:ascii="Calibri" w:hAnsi="Calibri" w:cs="Calibri"/>
        </w:rPr>
        <w:t>17</w:t>
      </w:r>
      <w:r w:rsidR="00C0730A" w:rsidRPr="00971D8B">
        <w:rPr>
          <w:rFonts w:ascii="Calibri" w:hAnsi="Calibri" w:cs="Calibri"/>
        </w:rPr>
        <w:t xml:space="preserve"> itemi</w:t>
      </w:r>
      <w:r w:rsidR="00056E83" w:rsidRPr="00971D8B">
        <w:rPr>
          <w:rFonts w:ascii="Calibri" w:hAnsi="Calibri" w:cs="Calibri"/>
        </w:rPr>
        <w:t xml:space="preserve">. Acesta a fost </w:t>
      </w:r>
      <w:r w:rsidR="002A67AB" w:rsidRPr="00971D8B">
        <w:rPr>
          <w:rFonts w:ascii="Calibri" w:hAnsi="Calibri" w:cs="Calibri"/>
        </w:rPr>
        <w:t xml:space="preserve">aplicat online </w:t>
      </w:r>
      <w:r w:rsidR="00DA5231" w:rsidRPr="00971D8B">
        <w:rPr>
          <w:rFonts w:ascii="Calibri" w:hAnsi="Calibri" w:cs="Calibri"/>
        </w:rPr>
        <w:t>în rândul</w:t>
      </w:r>
      <w:r w:rsidR="00C362D4" w:rsidRPr="00971D8B">
        <w:rPr>
          <w:rFonts w:ascii="Calibri" w:hAnsi="Calibri" w:cs="Calibri"/>
        </w:rPr>
        <w:t xml:space="preserve"> </w:t>
      </w:r>
      <w:r w:rsidR="000A4EA3" w:rsidRPr="00971D8B">
        <w:rPr>
          <w:rFonts w:ascii="Calibri" w:hAnsi="Calibri" w:cs="Calibri"/>
        </w:rPr>
        <w:t>participanților la programele</w:t>
      </w:r>
      <w:r w:rsidR="00C362D4" w:rsidRPr="00971D8B">
        <w:rPr>
          <w:rFonts w:ascii="Calibri" w:hAnsi="Calibri" w:cs="Calibri"/>
        </w:rPr>
        <w:t xml:space="preserve"> de </w:t>
      </w:r>
      <w:r w:rsidR="000A4EA3" w:rsidRPr="00971D8B">
        <w:rPr>
          <w:rFonts w:ascii="Calibri" w:hAnsi="Calibri" w:cs="Calibri"/>
        </w:rPr>
        <w:t>formare finanțate prin POCU (</w:t>
      </w:r>
      <w:r w:rsidR="00EF651A" w:rsidRPr="00971D8B">
        <w:rPr>
          <w:rFonts w:ascii="Calibri" w:hAnsi="Calibri" w:cs="Calibri"/>
        </w:rPr>
        <w:t>OS 4.</w:t>
      </w:r>
      <w:r w:rsidR="0072730A" w:rsidRPr="00971D8B">
        <w:rPr>
          <w:rFonts w:ascii="Calibri" w:hAnsi="Calibri" w:cs="Calibri"/>
        </w:rPr>
        <w:t>8 și 4.9</w:t>
      </w:r>
      <w:r w:rsidR="000A4EA3" w:rsidRPr="00971D8B">
        <w:rPr>
          <w:rFonts w:ascii="Calibri" w:hAnsi="Calibri" w:cs="Calibri"/>
        </w:rPr>
        <w:t>) în domeniul medical.</w:t>
      </w:r>
      <w:r w:rsidR="0020193A" w:rsidRPr="00971D8B">
        <w:rPr>
          <w:rFonts w:ascii="Calibri" w:hAnsi="Calibri" w:cs="Calibri"/>
        </w:rPr>
        <w:t xml:space="preserve"> </w:t>
      </w:r>
      <w:r w:rsidR="00475F30" w:rsidRPr="00971D8B">
        <w:rPr>
          <w:rFonts w:ascii="Calibri" w:hAnsi="Calibri" w:cs="Calibri"/>
        </w:rPr>
        <w:t>În cadrul sondajului au</w:t>
      </w:r>
      <w:r w:rsidR="001A026E" w:rsidRPr="00971D8B">
        <w:rPr>
          <w:rFonts w:ascii="Calibri" w:hAnsi="Calibri" w:cs="Calibri"/>
        </w:rPr>
        <w:t xml:space="preserve"> răspuns </w:t>
      </w:r>
      <w:r w:rsidR="00451D6A" w:rsidRPr="00971D8B">
        <w:rPr>
          <w:rFonts w:ascii="Calibri" w:hAnsi="Calibri" w:cs="Calibri"/>
        </w:rPr>
        <w:t>60</w:t>
      </w:r>
      <w:r w:rsidR="001A026E" w:rsidRPr="00971D8B">
        <w:rPr>
          <w:rFonts w:ascii="Calibri" w:hAnsi="Calibri" w:cs="Calibri"/>
        </w:rPr>
        <w:t xml:space="preserve"> de </w:t>
      </w:r>
      <w:r w:rsidR="00EC1A0A" w:rsidRPr="00971D8B">
        <w:rPr>
          <w:rFonts w:ascii="Calibri" w:hAnsi="Calibri" w:cs="Calibri"/>
        </w:rPr>
        <w:t>persoane, personal medical</w:t>
      </w:r>
      <w:r w:rsidR="00F8524D" w:rsidRPr="00971D8B">
        <w:rPr>
          <w:rFonts w:ascii="Calibri" w:hAnsi="Calibri" w:cs="Calibri"/>
        </w:rPr>
        <w:t xml:space="preserve">. </w:t>
      </w:r>
    </w:p>
    <w:p w14:paraId="577A3B9B" w14:textId="7E4FAE37" w:rsidR="00E175BA" w:rsidRPr="006B20B9" w:rsidRDefault="00FA36A9" w:rsidP="00E122C6">
      <w:pPr>
        <w:jc w:val="both"/>
        <w:rPr>
          <w:rFonts w:ascii="Calibri" w:eastAsia="Times New Roman" w:hAnsi="Calibri" w:cs="Calibri"/>
          <w:color w:val="000000"/>
        </w:rPr>
      </w:pPr>
      <w:r w:rsidRPr="00971D8B">
        <w:rPr>
          <w:rFonts w:ascii="Calibri" w:hAnsi="Calibri" w:cs="Calibri"/>
        </w:rPr>
        <w:t>55</w:t>
      </w:r>
      <w:r w:rsidR="00B97187" w:rsidRPr="00971D8B">
        <w:rPr>
          <w:rFonts w:ascii="Calibri" w:hAnsi="Calibri" w:cs="Calibri"/>
        </w:rPr>
        <w:t xml:space="preserve"> de res</w:t>
      </w:r>
      <w:r w:rsidR="003E6256" w:rsidRPr="00971D8B">
        <w:rPr>
          <w:rFonts w:ascii="Calibri" w:hAnsi="Calibri" w:cs="Calibri"/>
        </w:rPr>
        <w:t>pondenți</w:t>
      </w:r>
      <w:r w:rsidR="00F8524D" w:rsidRPr="00971D8B">
        <w:rPr>
          <w:rFonts w:ascii="Calibri" w:hAnsi="Calibri" w:cs="Calibri"/>
        </w:rPr>
        <w:t xml:space="preserve"> sunt din m</w:t>
      </w:r>
      <w:r w:rsidR="001A026E" w:rsidRPr="00971D8B">
        <w:rPr>
          <w:rFonts w:ascii="Calibri" w:hAnsi="Calibri" w:cs="Calibri"/>
        </w:rPr>
        <w:t xml:space="preserve">ediul </w:t>
      </w:r>
      <w:r w:rsidR="00EC1A0A" w:rsidRPr="00971D8B">
        <w:rPr>
          <w:rFonts w:ascii="Calibri" w:hAnsi="Calibri" w:cs="Calibri"/>
        </w:rPr>
        <w:t>urban,</w:t>
      </w:r>
      <w:r w:rsidRPr="00971D8B">
        <w:rPr>
          <w:rFonts w:ascii="Calibri" w:hAnsi="Calibri" w:cs="Calibri"/>
        </w:rPr>
        <w:t xml:space="preserve"> pe când 5 din mediul rural, </w:t>
      </w:r>
      <w:r w:rsidR="0053365B" w:rsidRPr="00971D8B">
        <w:rPr>
          <w:rFonts w:ascii="Calibri" w:hAnsi="Calibri" w:cs="Calibri"/>
        </w:rPr>
        <w:t xml:space="preserve">acoperind </w:t>
      </w:r>
      <w:r w:rsidRPr="00971D8B">
        <w:rPr>
          <w:rFonts w:ascii="Calibri" w:hAnsi="Calibri" w:cs="Calibri"/>
        </w:rPr>
        <w:t xml:space="preserve">următoarele județe ale tării: </w:t>
      </w:r>
      <w:r w:rsidR="00F8524D" w:rsidRPr="00971D8B">
        <w:rPr>
          <w:rFonts w:ascii="Calibri" w:hAnsi="Calibri" w:cs="Calibri"/>
        </w:rPr>
        <w:t>București</w:t>
      </w:r>
      <w:r w:rsidR="00EF651A" w:rsidRPr="00971D8B">
        <w:rPr>
          <w:rFonts w:ascii="Calibri" w:hAnsi="Calibri" w:cs="Calibri"/>
        </w:rPr>
        <w:t xml:space="preserve"> </w:t>
      </w:r>
      <w:r w:rsidR="00C4219A" w:rsidRPr="00971D8B">
        <w:rPr>
          <w:rFonts w:ascii="Calibri" w:hAnsi="Calibri" w:cs="Calibri"/>
        </w:rPr>
        <w:t xml:space="preserve">– </w:t>
      </w:r>
      <w:r w:rsidR="00BB4DB5" w:rsidRPr="00971D8B">
        <w:rPr>
          <w:rFonts w:ascii="Calibri" w:hAnsi="Calibri" w:cs="Calibri"/>
        </w:rPr>
        <w:t>12</w:t>
      </w:r>
      <w:r w:rsidR="00C4219A" w:rsidRPr="00971D8B">
        <w:rPr>
          <w:rFonts w:ascii="Calibri" w:hAnsi="Calibri" w:cs="Calibri"/>
        </w:rPr>
        <w:t xml:space="preserve">, </w:t>
      </w:r>
      <w:r w:rsidR="00451D6A" w:rsidRPr="00971D8B">
        <w:rPr>
          <w:rFonts w:ascii="Calibri" w:hAnsi="Calibri" w:cs="Calibri"/>
        </w:rPr>
        <w:t>Mureș</w:t>
      </w:r>
      <w:r w:rsidR="00F8524D" w:rsidRPr="00971D8B">
        <w:rPr>
          <w:rFonts w:ascii="Calibri" w:hAnsi="Calibri" w:cs="Calibri"/>
        </w:rPr>
        <w:t xml:space="preserve"> </w:t>
      </w:r>
      <w:r w:rsidR="00C4219A" w:rsidRPr="00971D8B">
        <w:rPr>
          <w:rFonts w:ascii="Calibri" w:hAnsi="Calibri" w:cs="Calibri"/>
        </w:rPr>
        <w:t xml:space="preserve">– </w:t>
      </w:r>
      <w:r w:rsidR="00451D6A" w:rsidRPr="00971D8B">
        <w:rPr>
          <w:rFonts w:ascii="Calibri" w:hAnsi="Calibri" w:cs="Calibri"/>
        </w:rPr>
        <w:t>4</w:t>
      </w:r>
      <w:r w:rsidR="00C4219A" w:rsidRPr="00971D8B">
        <w:rPr>
          <w:rFonts w:ascii="Calibri" w:hAnsi="Calibri" w:cs="Calibri"/>
        </w:rPr>
        <w:t>,</w:t>
      </w:r>
      <w:r w:rsidR="00F8524D" w:rsidRPr="00971D8B">
        <w:rPr>
          <w:rFonts w:ascii="Calibri" w:hAnsi="Calibri" w:cs="Calibri"/>
        </w:rPr>
        <w:t xml:space="preserve"> </w:t>
      </w:r>
      <w:r w:rsidR="00451D6A" w:rsidRPr="00971D8B">
        <w:rPr>
          <w:rFonts w:ascii="Calibri" w:hAnsi="Calibri" w:cs="Calibri"/>
        </w:rPr>
        <w:t>Buzău</w:t>
      </w:r>
      <w:r w:rsidR="00F8524D" w:rsidRPr="00971D8B">
        <w:rPr>
          <w:rFonts w:ascii="Calibri" w:hAnsi="Calibri" w:cs="Calibri"/>
        </w:rPr>
        <w:t xml:space="preserve"> – </w:t>
      </w:r>
      <w:r w:rsidR="00451D6A" w:rsidRPr="00971D8B">
        <w:rPr>
          <w:rFonts w:ascii="Calibri" w:hAnsi="Calibri" w:cs="Calibri"/>
        </w:rPr>
        <w:t>4</w:t>
      </w:r>
      <w:r w:rsidR="00F8524D" w:rsidRPr="00971D8B">
        <w:rPr>
          <w:rFonts w:ascii="Calibri" w:hAnsi="Calibri" w:cs="Calibri"/>
        </w:rPr>
        <w:t xml:space="preserve">, </w:t>
      </w:r>
      <w:r w:rsidR="00451D6A" w:rsidRPr="00971D8B">
        <w:rPr>
          <w:rFonts w:ascii="Calibri" w:hAnsi="Calibri" w:cs="Calibri"/>
        </w:rPr>
        <w:t>Constanța</w:t>
      </w:r>
      <w:r w:rsidR="00F8524D" w:rsidRPr="00971D8B">
        <w:rPr>
          <w:rFonts w:ascii="Calibri" w:hAnsi="Calibri" w:cs="Calibri"/>
        </w:rPr>
        <w:t xml:space="preserve"> – </w:t>
      </w:r>
      <w:r w:rsidR="00451D6A" w:rsidRPr="00971D8B">
        <w:rPr>
          <w:rFonts w:ascii="Calibri" w:hAnsi="Calibri" w:cs="Calibri"/>
        </w:rPr>
        <w:t>4</w:t>
      </w:r>
      <w:r w:rsidR="00F8524D" w:rsidRPr="00971D8B">
        <w:rPr>
          <w:rFonts w:ascii="Calibri" w:hAnsi="Calibri" w:cs="Calibri"/>
        </w:rPr>
        <w:t xml:space="preserve">, </w:t>
      </w:r>
      <w:r w:rsidR="00451D6A" w:rsidRPr="00971D8B">
        <w:rPr>
          <w:rFonts w:ascii="Calibri" w:hAnsi="Calibri" w:cs="Calibri"/>
        </w:rPr>
        <w:t>Bihor</w:t>
      </w:r>
      <w:r w:rsidR="00F8524D" w:rsidRPr="00971D8B">
        <w:rPr>
          <w:rFonts w:ascii="Calibri" w:hAnsi="Calibri" w:cs="Calibri"/>
        </w:rPr>
        <w:t xml:space="preserve"> – </w:t>
      </w:r>
      <w:r w:rsidR="00451D6A" w:rsidRPr="00971D8B">
        <w:rPr>
          <w:rFonts w:ascii="Calibri" w:hAnsi="Calibri" w:cs="Calibri"/>
        </w:rPr>
        <w:t>3</w:t>
      </w:r>
      <w:r w:rsidR="00F8524D" w:rsidRPr="00971D8B">
        <w:rPr>
          <w:rFonts w:ascii="Calibri" w:hAnsi="Calibri" w:cs="Calibri"/>
        </w:rPr>
        <w:t xml:space="preserve">, </w:t>
      </w:r>
      <w:r w:rsidR="00451D6A" w:rsidRPr="00971D8B">
        <w:rPr>
          <w:rFonts w:ascii="Calibri" w:hAnsi="Calibri" w:cs="Calibri"/>
        </w:rPr>
        <w:t>Caraș Severin</w:t>
      </w:r>
      <w:r w:rsidR="00F8524D" w:rsidRPr="00971D8B">
        <w:rPr>
          <w:rFonts w:ascii="Calibri" w:hAnsi="Calibri" w:cs="Calibri"/>
        </w:rPr>
        <w:t xml:space="preserve"> – </w:t>
      </w:r>
      <w:r w:rsidR="00451D6A" w:rsidRPr="00971D8B">
        <w:rPr>
          <w:rFonts w:ascii="Calibri" w:hAnsi="Calibri" w:cs="Calibri"/>
        </w:rPr>
        <w:t>3</w:t>
      </w:r>
      <w:r w:rsidR="00F8524D" w:rsidRPr="00971D8B">
        <w:rPr>
          <w:rFonts w:ascii="Calibri" w:hAnsi="Calibri" w:cs="Calibri"/>
        </w:rPr>
        <w:t xml:space="preserve">, </w:t>
      </w:r>
      <w:r w:rsidR="00451D6A" w:rsidRPr="00971D8B">
        <w:rPr>
          <w:rFonts w:ascii="Calibri" w:hAnsi="Calibri" w:cs="Calibri"/>
        </w:rPr>
        <w:t>Harghita</w:t>
      </w:r>
      <w:r w:rsidR="00F8524D" w:rsidRPr="00971D8B">
        <w:rPr>
          <w:rFonts w:ascii="Calibri" w:hAnsi="Calibri" w:cs="Calibri"/>
        </w:rPr>
        <w:t xml:space="preserve"> – </w:t>
      </w:r>
      <w:r w:rsidR="00451D6A" w:rsidRPr="00971D8B">
        <w:rPr>
          <w:rFonts w:ascii="Calibri" w:hAnsi="Calibri" w:cs="Calibri"/>
        </w:rPr>
        <w:t xml:space="preserve">3, </w:t>
      </w:r>
      <w:r w:rsidR="001526EA" w:rsidRPr="00971D8B">
        <w:rPr>
          <w:rFonts w:ascii="Calibri" w:hAnsi="Calibri" w:cs="Calibri"/>
        </w:rPr>
        <w:t>Prahova</w:t>
      </w:r>
      <w:r w:rsidR="00451D6A" w:rsidRPr="00971D8B">
        <w:rPr>
          <w:rFonts w:ascii="Calibri" w:hAnsi="Calibri" w:cs="Calibri"/>
        </w:rPr>
        <w:t xml:space="preserve"> – 3, </w:t>
      </w:r>
      <w:r w:rsidR="001526EA" w:rsidRPr="00971D8B">
        <w:rPr>
          <w:rFonts w:ascii="Calibri" w:hAnsi="Calibri" w:cs="Calibri"/>
        </w:rPr>
        <w:t>Brăila</w:t>
      </w:r>
      <w:r w:rsidR="00451D6A" w:rsidRPr="00971D8B">
        <w:rPr>
          <w:rFonts w:ascii="Calibri" w:hAnsi="Calibri" w:cs="Calibri"/>
        </w:rPr>
        <w:t xml:space="preserve"> – </w:t>
      </w:r>
      <w:r w:rsidR="001526EA" w:rsidRPr="00971D8B">
        <w:rPr>
          <w:rFonts w:ascii="Calibri" w:hAnsi="Calibri" w:cs="Calibri"/>
        </w:rPr>
        <w:t>2</w:t>
      </w:r>
      <w:r w:rsidR="00451D6A" w:rsidRPr="00971D8B">
        <w:rPr>
          <w:rFonts w:ascii="Calibri" w:hAnsi="Calibri" w:cs="Calibri"/>
        </w:rPr>
        <w:t xml:space="preserve">, </w:t>
      </w:r>
      <w:r w:rsidR="001526EA" w:rsidRPr="00971D8B">
        <w:rPr>
          <w:rFonts w:ascii="Calibri" w:hAnsi="Calibri" w:cs="Calibri"/>
        </w:rPr>
        <w:t>Călărași</w:t>
      </w:r>
      <w:r w:rsidR="00451D6A" w:rsidRPr="00971D8B">
        <w:rPr>
          <w:rFonts w:ascii="Calibri" w:hAnsi="Calibri" w:cs="Calibri"/>
        </w:rPr>
        <w:t xml:space="preserve"> – </w:t>
      </w:r>
      <w:r w:rsidR="004436BF" w:rsidRPr="00971D8B">
        <w:rPr>
          <w:rFonts w:ascii="Calibri" w:hAnsi="Calibri" w:cs="Calibri"/>
        </w:rPr>
        <w:t xml:space="preserve">2, Cluj– 2, Dolj </w:t>
      </w:r>
      <w:r w:rsidR="0087062D" w:rsidRPr="00971D8B">
        <w:rPr>
          <w:rFonts w:ascii="Calibri" w:hAnsi="Calibri" w:cs="Calibri"/>
        </w:rPr>
        <w:t>– 2, Sălaj – 2, Vâlcea – 2</w:t>
      </w:r>
      <w:r w:rsidR="00E62B09" w:rsidRPr="00971D8B">
        <w:rPr>
          <w:rFonts w:ascii="Calibri" w:hAnsi="Calibri" w:cs="Calibri"/>
        </w:rPr>
        <w:t>, Alba – 1, Brașov – 1</w:t>
      </w:r>
      <w:r w:rsidR="00767FFB" w:rsidRPr="00971D8B">
        <w:rPr>
          <w:rFonts w:ascii="Calibri" w:hAnsi="Calibri" w:cs="Calibri"/>
        </w:rPr>
        <w:t xml:space="preserve">, Galați – 1, Giurgiu – 1, </w:t>
      </w:r>
      <w:r w:rsidR="00AE26E5" w:rsidRPr="00971D8B">
        <w:rPr>
          <w:rFonts w:ascii="Calibri" w:hAnsi="Calibri" w:cs="Calibri"/>
        </w:rPr>
        <w:t xml:space="preserve">Ialomița – 1, Iași – 1, </w:t>
      </w:r>
      <w:r w:rsidR="000B3AD5" w:rsidRPr="00971D8B">
        <w:rPr>
          <w:rFonts w:ascii="Calibri" w:hAnsi="Calibri" w:cs="Calibri"/>
        </w:rPr>
        <w:t>Mehedinți – 1, Olt – 1, Teleorman – 1, Timiș – 1. Vaslui – 1, Vrancea – 1</w:t>
      </w:r>
      <w:r w:rsidRPr="00971D8B">
        <w:rPr>
          <w:rFonts w:ascii="Calibri" w:hAnsi="Calibri" w:cs="Calibri"/>
        </w:rPr>
        <w:t xml:space="preserve">. </w:t>
      </w:r>
    </w:p>
    <w:p w14:paraId="72AA5C08" w14:textId="1AB207C1" w:rsidR="00C94022" w:rsidRPr="006B20B9" w:rsidRDefault="00E175BA" w:rsidP="00F646DE">
      <w:pPr>
        <w:jc w:val="both"/>
        <w:rPr>
          <w:rFonts w:ascii="Calibri" w:hAnsi="Calibri" w:cs="Calibri"/>
        </w:rPr>
      </w:pPr>
      <w:r w:rsidRPr="00971D8B">
        <w:rPr>
          <w:rFonts w:ascii="Calibri" w:hAnsi="Calibri" w:cs="Calibri"/>
        </w:rPr>
        <w:t>L</w:t>
      </w:r>
      <w:r w:rsidR="00901B12" w:rsidRPr="00971D8B">
        <w:rPr>
          <w:rFonts w:ascii="Calibri" w:hAnsi="Calibri" w:cs="Calibri"/>
        </w:rPr>
        <w:t>a sondaj au răspuns</w:t>
      </w:r>
      <w:r w:rsidR="00B2370D" w:rsidRPr="00971D8B">
        <w:rPr>
          <w:rFonts w:ascii="Calibri" w:hAnsi="Calibri" w:cs="Calibri"/>
        </w:rPr>
        <w:t xml:space="preserve">: </w:t>
      </w:r>
      <w:r w:rsidR="00F8524D" w:rsidRPr="00971D8B">
        <w:rPr>
          <w:rFonts w:ascii="Calibri" w:hAnsi="Calibri" w:cs="Calibri"/>
        </w:rPr>
        <w:t>medici</w:t>
      </w:r>
      <w:r w:rsidR="001526EA" w:rsidRPr="00971D8B">
        <w:rPr>
          <w:rFonts w:ascii="Calibri" w:hAnsi="Calibri" w:cs="Calibri"/>
        </w:rPr>
        <w:t xml:space="preserve"> de familie, neonatologi, medic</w:t>
      </w:r>
      <w:r w:rsidR="009B0817" w:rsidRPr="00971D8B">
        <w:rPr>
          <w:rFonts w:ascii="Calibri" w:hAnsi="Calibri" w:cs="Calibri"/>
        </w:rPr>
        <w:t>i</w:t>
      </w:r>
      <w:r w:rsidR="001526EA" w:rsidRPr="00971D8B">
        <w:rPr>
          <w:rFonts w:ascii="Calibri" w:hAnsi="Calibri" w:cs="Calibri"/>
        </w:rPr>
        <w:t xml:space="preserve"> obstetrică și ginecologie, pediatri, moașe, </w:t>
      </w:r>
      <w:r w:rsidR="00AE7B61" w:rsidRPr="00971D8B">
        <w:rPr>
          <w:rFonts w:ascii="Calibri" w:hAnsi="Calibri" w:cs="Calibri"/>
        </w:rPr>
        <w:t>et</w:t>
      </w:r>
      <w:r w:rsidR="005C1513" w:rsidRPr="00971D8B">
        <w:rPr>
          <w:rFonts w:ascii="Calibri" w:hAnsi="Calibri" w:cs="Calibri"/>
        </w:rPr>
        <w:t>c.</w:t>
      </w:r>
      <w:r w:rsidR="00652B83" w:rsidRPr="006B20B9">
        <w:rPr>
          <w:rFonts w:ascii="Calibri" w:hAnsi="Calibri" w:cs="Calibri"/>
        </w:rPr>
        <w:t xml:space="preserve"> </w:t>
      </w:r>
      <w:r w:rsidR="00B52AD0" w:rsidRPr="00971D8B">
        <w:rPr>
          <w:rFonts w:ascii="Calibri" w:hAnsi="Calibri" w:cs="Calibri"/>
        </w:rPr>
        <w:t xml:space="preserve">Vechimea deținută de respondenți în cadrul sistemului de </w:t>
      </w:r>
      <w:r w:rsidR="00F8524D" w:rsidRPr="00971D8B">
        <w:rPr>
          <w:rFonts w:ascii="Calibri" w:hAnsi="Calibri" w:cs="Calibri"/>
        </w:rPr>
        <w:t xml:space="preserve">sănătate </w:t>
      </w:r>
      <w:r w:rsidR="00B52AD0" w:rsidRPr="00971D8B">
        <w:rPr>
          <w:rFonts w:ascii="Calibri" w:hAnsi="Calibri" w:cs="Calibri"/>
        </w:rPr>
        <w:t>este de:</w:t>
      </w:r>
      <w:r w:rsidR="00530A3F" w:rsidRPr="00971D8B">
        <w:rPr>
          <w:rFonts w:ascii="Calibri" w:hAnsi="Calibri" w:cs="Calibri"/>
        </w:rPr>
        <w:t xml:space="preserve"> </w:t>
      </w:r>
      <w:r w:rsidR="00B52AD0" w:rsidRPr="00971D8B">
        <w:rPr>
          <w:rFonts w:ascii="Calibri" w:hAnsi="Calibri" w:cs="Calibri"/>
        </w:rPr>
        <w:t>1-</w:t>
      </w:r>
      <w:r w:rsidR="001526EA" w:rsidRPr="00971D8B">
        <w:rPr>
          <w:rFonts w:ascii="Calibri" w:hAnsi="Calibri" w:cs="Calibri"/>
        </w:rPr>
        <w:t>2</w:t>
      </w:r>
      <w:r w:rsidR="00B52AD0" w:rsidRPr="00971D8B">
        <w:rPr>
          <w:rFonts w:ascii="Calibri" w:hAnsi="Calibri" w:cs="Calibri"/>
        </w:rPr>
        <w:t xml:space="preserve"> ani (</w:t>
      </w:r>
      <w:r w:rsidR="001526EA" w:rsidRPr="00971D8B">
        <w:rPr>
          <w:rFonts w:ascii="Calibri" w:hAnsi="Calibri" w:cs="Calibri"/>
        </w:rPr>
        <w:t>2</w:t>
      </w:r>
      <w:r w:rsidR="00F8524D" w:rsidRPr="00971D8B">
        <w:rPr>
          <w:rFonts w:ascii="Calibri" w:hAnsi="Calibri" w:cs="Calibri"/>
        </w:rPr>
        <w:t xml:space="preserve"> </w:t>
      </w:r>
      <w:r w:rsidR="00B52AD0" w:rsidRPr="00971D8B">
        <w:rPr>
          <w:rFonts w:ascii="Calibri" w:hAnsi="Calibri" w:cs="Calibri"/>
        </w:rPr>
        <w:t>respondenți)</w:t>
      </w:r>
      <w:r w:rsidR="00530A3F" w:rsidRPr="00971D8B">
        <w:rPr>
          <w:rFonts w:ascii="Calibri" w:hAnsi="Calibri" w:cs="Calibri"/>
        </w:rPr>
        <w:t xml:space="preserve">; </w:t>
      </w:r>
      <w:r w:rsidR="001526EA" w:rsidRPr="00971D8B">
        <w:rPr>
          <w:rFonts w:ascii="Calibri" w:hAnsi="Calibri" w:cs="Calibri"/>
        </w:rPr>
        <w:t>3</w:t>
      </w:r>
      <w:r w:rsidR="00065104" w:rsidRPr="00971D8B">
        <w:rPr>
          <w:rFonts w:ascii="Calibri" w:hAnsi="Calibri" w:cs="Calibri"/>
        </w:rPr>
        <w:t>-</w:t>
      </w:r>
      <w:r w:rsidR="001526EA" w:rsidRPr="00971D8B">
        <w:rPr>
          <w:rFonts w:ascii="Calibri" w:hAnsi="Calibri" w:cs="Calibri"/>
        </w:rPr>
        <w:t>4</w:t>
      </w:r>
      <w:r w:rsidR="00065104" w:rsidRPr="00971D8B">
        <w:rPr>
          <w:rFonts w:ascii="Calibri" w:hAnsi="Calibri" w:cs="Calibri"/>
        </w:rPr>
        <w:t xml:space="preserve"> ani (</w:t>
      </w:r>
      <w:r w:rsidR="001526EA" w:rsidRPr="00971D8B">
        <w:rPr>
          <w:rFonts w:ascii="Calibri" w:hAnsi="Calibri" w:cs="Calibri"/>
        </w:rPr>
        <w:t>8 respondenți</w:t>
      </w:r>
      <w:r w:rsidR="00065104" w:rsidRPr="00971D8B">
        <w:rPr>
          <w:rFonts w:ascii="Calibri" w:hAnsi="Calibri" w:cs="Calibri"/>
        </w:rPr>
        <w:t>)</w:t>
      </w:r>
      <w:r w:rsidR="001526EA" w:rsidRPr="00971D8B">
        <w:rPr>
          <w:rFonts w:ascii="Calibri" w:hAnsi="Calibri" w:cs="Calibri"/>
        </w:rPr>
        <w:t xml:space="preserve">; 5-9 ani (8 respondenți) </w:t>
      </w:r>
      <w:r w:rsidR="00C440DB" w:rsidRPr="00971D8B">
        <w:rPr>
          <w:rFonts w:ascii="Calibri" w:hAnsi="Calibri" w:cs="Calibri"/>
        </w:rPr>
        <w:t>și peste 10 ani (</w:t>
      </w:r>
      <w:r w:rsidR="001526EA" w:rsidRPr="00971D8B">
        <w:rPr>
          <w:rFonts w:ascii="Calibri" w:hAnsi="Calibri" w:cs="Calibri"/>
        </w:rPr>
        <w:t>42</w:t>
      </w:r>
      <w:r w:rsidR="00C440DB" w:rsidRPr="00971D8B">
        <w:rPr>
          <w:rFonts w:ascii="Calibri" w:hAnsi="Calibri" w:cs="Calibri"/>
        </w:rPr>
        <w:t xml:space="preserve"> respondenți).</w:t>
      </w:r>
      <w:r w:rsidR="00C440DB" w:rsidRPr="006B20B9">
        <w:rPr>
          <w:rFonts w:ascii="Calibri" w:hAnsi="Calibri" w:cs="Calibri"/>
        </w:rPr>
        <w:t xml:space="preserve"> </w:t>
      </w:r>
    </w:p>
    <w:p w14:paraId="5BE788CB" w14:textId="77777777" w:rsidR="00E06140" w:rsidRPr="006B20B9" w:rsidRDefault="00E06140" w:rsidP="00F646DE">
      <w:pPr>
        <w:jc w:val="both"/>
        <w:rPr>
          <w:rFonts w:ascii="Calibri" w:hAnsi="Calibri" w:cs="Calibri"/>
        </w:rPr>
      </w:pPr>
    </w:p>
    <w:p w14:paraId="73AAAF4E" w14:textId="119407EA" w:rsidR="0097013C" w:rsidRPr="006B20B9" w:rsidRDefault="00593281" w:rsidP="00F646DE">
      <w:pPr>
        <w:suppressAutoHyphens/>
        <w:jc w:val="both"/>
        <w:outlineLvl w:val="0"/>
        <w:rPr>
          <w:rFonts w:ascii="Calibri" w:eastAsia="Times New Roman" w:hAnsi="Calibri" w:cs="Calibri"/>
          <w:b/>
          <w:bCs/>
          <w:color w:val="00ABC0" w:themeColor="accent2"/>
          <w:kern w:val="2"/>
        </w:rPr>
      </w:pPr>
      <w:bookmarkStart w:id="3" w:name="_Toc87900969"/>
      <w:r w:rsidRPr="00971D8B">
        <w:rPr>
          <w:rFonts w:ascii="Calibri" w:eastAsia="Times New Roman" w:hAnsi="Calibri" w:cs="Calibri"/>
          <w:b/>
          <w:bCs/>
          <w:color w:val="00ABC0" w:themeColor="accent2"/>
          <w:kern w:val="2"/>
        </w:rPr>
        <w:t xml:space="preserve">Volumul de zile de formare </w:t>
      </w:r>
      <w:bookmarkEnd w:id="3"/>
    </w:p>
    <w:p w14:paraId="6624C96D" w14:textId="5B1FAECA" w:rsidR="007C3747" w:rsidRPr="006B20B9" w:rsidRDefault="007C3747" w:rsidP="00B11603">
      <w:pPr>
        <w:shd w:val="clear" w:color="auto" w:fill="DAF1F6"/>
        <w:jc w:val="both"/>
        <w:rPr>
          <w:rFonts w:ascii="Calibri" w:hAnsi="Calibri" w:cs="Calibri"/>
        </w:rPr>
      </w:pPr>
      <w:r w:rsidRPr="006B20B9">
        <w:rPr>
          <w:rFonts w:ascii="Calibri" w:hAnsi="Calibri" w:cs="Calibri"/>
          <w:i/>
          <w:iCs/>
        </w:rPr>
        <w:t>Întrebare:</w:t>
      </w:r>
      <w:r w:rsidRPr="006B20B9">
        <w:rPr>
          <w:rFonts w:ascii="Calibri" w:hAnsi="Calibri" w:cs="Calibri"/>
        </w:rPr>
        <w:t xml:space="preserve"> </w:t>
      </w:r>
      <w:r w:rsidR="00220FD1" w:rsidRPr="00220FD1">
        <w:rPr>
          <w:rFonts w:ascii="Calibri" w:hAnsi="Calibri" w:cs="Calibri"/>
        </w:rPr>
        <w:t xml:space="preserve">Care este volumul de zile de formare de care ați beneficiat </w:t>
      </w:r>
      <w:r w:rsidR="00220FD1">
        <w:rPr>
          <w:rFonts w:ascii="Calibri" w:hAnsi="Calibri" w:cs="Calibri"/>
        </w:rPr>
        <w:t>î</w:t>
      </w:r>
      <w:r w:rsidR="00220FD1" w:rsidRPr="00220FD1">
        <w:rPr>
          <w:rFonts w:ascii="Calibri" w:hAnsi="Calibri" w:cs="Calibri"/>
        </w:rPr>
        <w:t xml:space="preserve">n medie </w:t>
      </w:r>
      <w:r w:rsidR="00220FD1">
        <w:rPr>
          <w:rFonts w:ascii="Calibri" w:hAnsi="Calibri" w:cs="Calibri"/>
        </w:rPr>
        <w:t>î</w:t>
      </w:r>
      <w:r w:rsidR="00220FD1" w:rsidRPr="00220FD1">
        <w:rPr>
          <w:rFonts w:ascii="Calibri" w:hAnsi="Calibri" w:cs="Calibri"/>
        </w:rPr>
        <w:t>n ultimii trei ani?</w:t>
      </w:r>
    </w:p>
    <w:p w14:paraId="79084C9E" w14:textId="4DEFEE6B" w:rsidR="00AF2780" w:rsidRPr="006B20B9" w:rsidRDefault="00AF2780" w:rsidP="001269E5">
      <w:pPr>
        <w:pStyle w:val="Caption"/>
      </w:pPr>
      <w:bookmarkStart w:id="4" w:name="_Toc66284443"/>
      <w:bookmarkStart w:id="5" w:name="_Toc87900960"/>
      <w:r w:rsidRPr="006B20B9">
        <w:t>Figur</w:t>
      </w:r>
      <w:r w:rsidR="006B20B9">
        <w:t>a</w:t>
      </w:r>
      <w:r w:rsidRPr="006B20B9">
        <w:t xml:space="preserve"> </w:t>
      </w:r>
      <w:r w:rsidR="00E243C8">
        <w:fldChar w:fldCharType="begin"/>
      </w:r>
      <w:r w:rsidR="00E243C8">
        <w:instrText xml:space="preserve"> SEQ Figură \* ARABIC </w:instrText>
      </w:r>
      <w:r w:rsidR="00E243C8">
        <w:fldChar w:fldCharType="separate"/>
      </w:r>
      <w:r w:rsidR="001269E5">
        <w:rPr>
          <w:noProof/>
        </w:rPr>
        <w:t>1</w:t>
      </w:r>
      <w:r w:rsidR="00E243C8">
        <w:rPr>
          <w:noProof/>
        </w:rPr>
        <w:fldChar w:fldCharType="end"/>
      </w:r>
      <w:r w:rsidRPr="006B20B9">
        <w:t xml:space="preserve"> </w:t>
      </w:r>
      <w:bookmarkEnd w:id="4"/>
      <w:bookmarkEnd w:id="5"/>
      <w:r w:rsidR="002357C3" w:rsidRPr="00971D8B">
        <w:t>Numărul</w:t>
      </w:r>
      <w:r w:rsidR="00C74012">
        <w:t xml:space="preserve"> de zile de formare</w:t>
      </w:r>
      <w:r w:rsidR="006B21F9" w:rsidRPr="006B20B9">
        <w:t xml:space="preserve"> </w:t>
      </w:r>
      <w:r w:rsidR="002357C3" w:rsidRPr="00971D8B">
        <w:t>de care au beneficiat respondenții în ultimii 3 ani</w:t>
      </w:r>
    </w:p>
    <w:p w14:paraId="3E0FDE86" w14:textId="2711D967" w:rsidR="00441601" w:rsidRPr="006B20B9" w:rsidRDefault="00220FD1" w:rsidP="004B6389">
      <w:pPr>
        <w:spacing w:after="0"/>
        <w:contextualSpacing/>
        <w:jc w:val="both"/>
        <w:rPr>
          <w:rFonts w:ascii="Calibri" w:hAnsi="Calibri" w:cs="Calibri"/>
        </w:rPr>
      </w:pPr>
      <w:r w:rsidRPr="00971D8B">
        <w:rPr>
          <w:noProof/>
        </w:rPr>
        <w:drawing>
          <wp:inline distT="0" distB="0" distL="0" distR="0" wp14:anchorId="72CE1CE8" wp14:editId="40DAB052">
            <wp:extent cx="5961888" cy="1764030"/>
            <wp:effectExtent l="0" t="0" r="1270" b="7620"/>
            <wp:docPr id="2" name="Diagramă 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DEA7A1" w14:textId="655125DD" w:rsidR="00CF62C4" w:rsidRPr="00971D8B" w:rsidRDefault="00CF62C4" w:rsidP="00C31524">
      <w:pPr>
        <w:rPr>
          <w:rFonts w:ascii="Calibri" w:hAnsi="Calibri" w:cs="Calibri"/>
          <w:i/>
          <w:sz w:val="16"/>
          <w:szCs w:val="16"/>
        </w:rPr>
      </w:pPr>
      <w:r w:rsidRPr="006B20B9">
        <w:rPr>
          <w:rFonts w:ascii="Calibri" w:hAnsi="Calibri" w:cs="Calibri"/>
          <w:i/>
          <w:iCs/>
          <w:sz w:val="16"/>
          <w:szCs w:val="16"/>
        </w:rPr>
        <w:t xml:space="preserve">Sursa: </w:t>
      </w:r>
      <w:r w:rsidR="00B46DE0" w:rsidRPr="006B20B9">
        <w:rPr>
          <w:rFonts w:ascii="Calibri" w:hAnsi="Calibri" w:cs="Calibri"/>
          <w:i/>
          <w:iCs/>
          <w:sz w:val="16"/>
          <w:szCs w:val="16"/>
        </w:rPr>
        <w:t xml:space="preserve">Sondaj adresat </w:t>
      </w:r>
      <w:r w:rsidR="00C31524" w:rsidRPr="00971D8B">
        <w:rPr>
          <w:rFonts w:ascii="Calibri" w:hAnsi="Calibri" w:cs="Calibri"/>
          <w:i/>
          <w:iCs/>
          <w:sz w:val="16"/>
          <w:szCs w:val="16"/>
        </w:rPr>
        <w:t>personalului unităților medicale sprijinite</w:t>
      </w:r>
      <w:r w:rsidR="00B46DE0" w:rsidRPr="006B20B9">
        <w:rPr>
          <w:rFonts w:ascii="Calibri" w:hAnsi="Calibri" w:cs="Calibri"/>
          <w:i/>
          <w:iCs/>
          <w:sz w:val="16"/>
          <w:szCs w:val="16"/>
        </w:rPr>
        <w:t xml:space="preserve"> prin POCU</w:t>
      </w:r>
      <w:r w:rsidR="00C31524" w:rsidRPr="00971D8B">
        <w:rPr>
          <w:rFonts w:ascii="Calibri" w:hAnsi="Calibri" w:cs="Calibri"/>
          <w:i/>
          <w:iCs/>
          <w:sz w:val="16"/>
          <w:szCs w:val="16"/>
        </w:rPr>
        <w:t xml:space="preserve"> 2014 - 2020 (</w:t>
      </w:r>
      <w:r w:rsidR="00B46DE0" w:rsidRPr="006B20B9">
        <w:rPr>
          <w:rFonts w:ascii="Calibri" w:hAnsi="Calibri" w:cs="Calibri"/>
          <w:i/>
          <w:iCs/>
          <w:sz w:val="16"/>
          <w:szCs w:val="16"/>
        </w:rPr>
        <w:t>OS 4.8</w:t>
      </w:r>
      <w:r w:rsidR="00C31524" w:rsidRPr="00971D8B">
        <w:rPr>
          <w:rFonts w:ascii="Calibri" w:hAnsi="Calibri" w:cs="Calibri"/>
          <w:i/>
          <w:iCs/>
          <w:sz w:val="16"/>
          <w:szCs w:val="16"/>
        </w:rPr>
        <w:t>,</w:t>
      </w:r>
      <w:r w:rsidR="00B46DE0" w:rsidRPr="006B20B9">
        <w:rPr>
          <w:rFonts w:ascii="Calibri" w:hAnsi="Calibri" w:cs="Calibri"/>
          <w:i/>
          <w:iCs/>
          <w:sz w:val="16"/>
          <w:szCs w:val="16"/>
        </w:rPr>
        <w:t xml:space="preserve"> 4.9</w:t>
      </w:r>
      <w:r w:rsidR="00C31524" w:rsidRPr="00971D8B">
        <w:rPr>
          <w:rFonts w:ascii="Calibri" w:hAnsi="Calibri" w:cs="Calibri"/>
          <w:i/>
          <w:iCs/>
          <w:sz w:val="16"/>
          <w:szCs w:val="16"/>
        </w:rPr>
        <w:t>)</w:t>
      </w:r>
    </w:p>
    <w:p w14:paraId="48220D8E" w14:textId="0CFA3A4C" w:rsidR="00150746" w:rsidRPr="006B20B9" w:rsidRDefault="00880A93" w:rsidP="00B11603">
      <w:pPr>
        <w:jc w:val="both"/>
        <w:rPr>
          <w:rFonts w:ascii="Calibri" w:hAnsi="Calibri" w:cs="Calibri"/>
        </w:rPr>
      </w:pPr>
      <w:r w:rsidRPr="00971D8B">
        <w:rPr>
          <w:rFonts w:ascii="Calibri" w:hAnsi="Calibri" w:cs="Calibri"/>
        </w:rPr>
        <w:t>Numărul de zile de care</w:t>
      </w:r>
      <w:r w:rsidR="005D008C" w:rsidRPr="00971D8B">
        <w:rPr>
          <w:rFonts w:ascii="Calibri" w:hAnsi="Calibri" w:cs="Calibri"/>
        </w:rPr>
        <w:t xml:space="preserve"> respondenții au beneficiat în ultimii trei se regăsește în tabelul de mai jos: </w:t>
      </w:r>
    </w:p>
    <w:p w14:paraId="29598A38" w14:textId="316DB811" w:rsidR="00845A19" w:rsidRPr="006B20B9" w:rsidRDefault="00845A19" w:rsidP="001269E5">
      <w:pPr>
        <w:pStyle w:val="Caption"/>
      </w:pPr>
      <w:bookmarkStart w:id="6" w:name="_Toc66284509"/>
      <w:bookmarkStart w:id="7" w:name="_Toc87900955"/>
      <w:r w:rsidRPr="006B20B9">
        <w:t xml:space="preserve">Tabel </w:t>
      </w:r>
      <w:r w:rsidR="00E243C8">
        <w:fldChar w:fldCharType="begin"/>
      </w:r>
      <w:r w:rsidR="00E243C8">
        <w:instrText xml:space="preserve"> SEQ Tabel \* ARABIC </w:instrText>
      </w:r>
      <w:r w:rsidR="00E243C8">
        <w:fldChar w:fldCharType="separate"/>
      </w:r>
      <w:r w:rsidR="00DE722D">
        <w:rPr>
          <w:noProof/>
        </w:rPr>
        <w:t>1</w:t>
      </w:r>
      <w:r w:rsidR="00E243C8">
        <w:rPr>
          <w:noProof/>
        </w:rPr>
        <w:fldChar w:fldCharType="end"/>
      </w:r>
      <w:r w:rsidR="00AF2780" w:rsidRPr="006B20B9">
        <w:t xml:space="preserve"> </w:t>
      </w:r>
      <w:bookmarkEnd w:id="6"/>
      <w:r w:rsidR="005D008C" w:rsidRPr="00971D8B">
        <w:t>Numărul</w:t>
      </w:r>
      <w:r w:rsidR="00C74012">
        <w:t xml:space="preserve"> de zile de formare</w:t>
      </w:r>
      <w:r w:rsidR="00AD5E06" w:rsidRPr="00971D8B">
        <w:t xml:space="preserve"> de care au beneficiat respondenții în ultimii 3 ani</w:t>
      </w:r>
      <w:r w:rsidR="00CE406A" w:rsidRPr="00971D8B">
        <w:t xml:space="preserve"> </w:t>
      </w:r>
      <w:bookmarkEnd w:id="7"/>
    </w:p>
    <w:tbl>
      <w:tblPr>
        <w:tblStyle w:val="GridTable4-Accent1"/>
        <w:tblW w:w="9487" w:type="dxa"/>
        <w:tblInd w:w="-5" w:type="dxa"/>
        <w:tblLook w:val="04A0" w:firstRow="1" w:lastRow="0" w:firstColumn="1" w:lastColumn="0" w:noHBand="0" w:noVBand="1"/>
      </w:tblPr>
      <w:tblGrid>
        <w:gridCol w:w="1449"/>
        <w:gridCol w:w="1018"/>
        <w:gridCol w:w="692"/>
        <w:gridCol w:w="1053"/>
        <w:gridCol w:w="790"/>
        <w:gridCol w:w="1408"/>
        <w:gridCol w:w="975"/>
        <w:gridCol w:w="1254"/>
        <w:gridCol w:w="848"/>
      </w:tblGrid>
      <w:tr w:rsidR="00220FD1" w:rsidRPr="00220FD1" w14:paraId="3747A25E" w14:textId="77777777" w:rsidTr="00831EA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49" w:type="dxa"/>
            <w:noWrap/>
            <w:hideMark/>
          </w:tcPr>
          <w:p w14:paraId="1FB3310B" w14:textId="77777777" w:rsidR="00220FD1" w:rsidRPr="00220FD1" w:rsidRDefault="00220FD1" w:rsidP="00220FD1">
            <w:pPr>
              <w:spacing w:after="0"/>
              <w:jc w:val="center"/>
              <w:rPr>
                <w:rFonts w:eastAsia="Times New Roman" w:cstheme="minorHAnsi"/>
                <w:szCs w:val="20"/>
                <w:lang w:eastAsia="ro-RO"/>
              </w:rPr>
            </w:pPr>
            <w:r w:rsidRPr="00220FD1">
              <w:rPr>
                <w:rFonts w:eastAsia="Times New Roman" w:cstheme="minorHAnsi"/>
                <w:szCs w:val="20"/>
                <w:lang w:eastAsia="ro-RO"/>
              </w:rPr>
              <w:t> </w:t>
            </w:r>
          </w:p>
        </w:tc>
        <w:tc>
          <w:tcPr>
            <w:tcW w:w="1710" w:type="dxa"/>
            <w:gridSpan w:val="2"/>
            <w:noWrap/>
            <w:hideMark/>
          </w:tcPr>
          <w:p w14:paraId="386D457E" w14:textId="77777777" w:rsidR="00220FD1" w:rsidRPr="00220FD1" w:rsidRDefault="00220FD1" w:rsidP="00220FD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0 zile</w:t>
            </w:r>
          </w:p>
        </w:tc>
        <w:tc>
          <w:tcPr>
            <w:tcW w:w="1843" w:type="dxa"/>
            <w:gridSpan w:val="2"/>
            <w:noWrap/>
            <w:hideMark/>
          </w:tcPr>
          <w:p w14:paraId="530FCC16" w14:textId="77777777" w:rsidR="00220FD1" w:rsidRPr="00220FD1" w:rsidRDefault="00220FD1" w:rsidP="00220FD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1 - 2 zile</w:t>
            </w:r>
          </w:p>
        </w:tc>
        <w:tc>
          <w:tcPr>
            <w:tcW w:w="2383" w:type="dxa"/>
            <w:gridSpan w:val="2"/>
            <w:noWrap/>
            <w:hideMark/>
          </w:tcPr>
          <w:p w14:paraId="2015559D" w14:textId="77777777" w:rsidR="00220FD1" w:rsidRPr="00220FD1" w:rsidRDefault="00220FD1" w:rsidP="00220FD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3 - 5 zile</w:t>
            </w:r>
          </w:p>
        </w:tc>
        <w:tc>
          <w:tcPr>
            <w:tcW w:w="2102" w:type="dxa"/>
            <w:gridSpan w:val="2"/>
            <w:noWrap/>
            <w:hideMark/>
          </w:tcPr>
          <w:p w14:paraId="6D8237E8" w14:textId="77777777" w:rsidR="00220FD1" w:rsidRPr="00220FD1" w:rsidRDefault="00220FD1" w:rsidP="00220FD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peste 5 zile</w:t>
            </w:r>
          </w:p>
        </w:tc>
      </w:tr>
      <w:tr w:rsidR="00220FD1" w:rsidRPr="00220FD1" w14:paraId="665CDD84" w14:textId="77777777" w:rsidTr="00831EA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49" w:type="dxa"/>
            <w:noWrap/>
            <w:hideMark/>
          </w:tcPr>
          <w:p w14:paraId="522CB9E1" w14:textId="77777777" w:rsidR="00220FD1" w:rsidRPr="00220FD1" w:rsidRDefault="00220FD1" w:rsidP="00220FD1">
            <w:pPr>
              <w:spacing w:after="0"/>
              <w:rPr>
                <w:rFonts w:eastAsia="Times New Roman" w:cstheme="minorHAnsi"/>
                <w:color w:val="333333"/>
                <w:szCs w:val="20"/>
                <w:lang w:eastAsia="ro-RO"/>
              </w:rPr>
            </w:pPr>
            <w:r w:rsidRPr="00220FD1">
              <w:rPr>
                <w:rFonts w:eastAsia="Times New Roman" w:cstheme="minorHAnsi"/>
                <w:color w:val="333333"/>
                <w:szCs w:val="20"/>
                <w:lang w:eastAsia="ro-RO"/>
              </w:rPr>
              <w:t>2018</w:t>
            </w:r>
          </w:p>
        </w:tc>
        <w:tc>
          <w:tcPr>
            <w:tcW w:w="1018" w:type="dxa"/>
            <w:noWrap/>
            <w:hideMark/>
          </w:tcPr>
          <w:p w14:paraId="18E3BC64"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15,00%</w:t>
            </w:r>
          </w:p>
        </w:tc>
        <w:tc>
          <w:tcPr>
            <w:tcW w:w="692" w:type="dxa"/>
            <w:noWrap/>
            <w:hideMark/>
          </w:tcPr>
          <w:p w14:paraId="73BEFF06"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9</w:t>
            </w:r>
          </w:p>
        </w:tc>
        <w:tc>
          <w:tcPr>
            <w:tcW w:w="1053" w:type="dxa"/>
            <w:noWrap/>
            <w:hideMark/>
          </w:tcPr>
          <w:p w14:paraId="014A79F3"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11,67%</w:t>
            </w:r>
          </w:p>
        </w:tc>
        <w:tc>
          <w:tcPr>
            <w:tcW w:w="790" w:type="dxa"/>
            <w:noWrap/>
            <w:hideMark/>
          </w:tcPr>
          <w:p w14:paraId="213520FE"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7</w:t>
            </w:r>
          </w:p>
        </w:tc>
        <w:tc>
          <w:tcPr>
            <w:tcW w:w="1408" w:type="dxa"/>
            <w:noWrap/>
            <w:hideMark/>
          </w:tcPr>
          <w:p w14:paraId="0E3F6F38"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21,67%</w:t>
            </w:r>
          </w:p>
        </w:tc>
        <w:tc>
          <w:tcPr>
            <w:tcW w:w="975" w:type="dxa"/>
            <w:noWrap/>
            <w:hideMark/>
          </w:tcPr>
          <w:p w14:paraId="329A6623"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13</w:t>
            </w:r>
          </w:p>
        </w:tc>
        <w:tc>
          <w:tcPr>
            <w:tcW w:w="1254" w:type="dxa"/>
            <w:noWrap/>
            <w:hideMark/>
          </w:tcPr>
          <w:p w14:paraId="684D240B"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51,67%</w:t>
            </w:r>
          </w:p>
        </w:tc>
        <w:tc>
          <w:tcPr>
            <w:tcW w:w="847" w:type="dxa"/>
            <w:noWrap/>
            <w:hideMark/>
          </w:tcPr>
          <w:p w14:paraId="726C9B96"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31</w:t>
            </w:r>
          </w:p>
        </w:tc>
      </w:tr>
      <w:tr w:rsidR="00220FD1" w:rsidRPr="00220FD1" w14:paraId="48FCC095" w14:textId="77777777" w:rsidTr="00831EAA">
        <w:trPr>
          <w:trHeight w:val="355"/>
        </w:trPr>
        <w:tc>
          <w:tcPr>
            <w:cnfStyle w:val="001000000000" w:firstRow="0" w:lastRow="0" w:firstColumn="1" w:lastColumn="0" w:oddVBand="0" w:evenVBand="0" w:oddHBand="0" w:evenHBand="0" w:firstRowFirstColumn="0" w:firstRowLastColumn="0" w:lastRowFirstColumn="0" w:lastRowLastColumn="0"/>
            <w:tcW w:w="1449" w:type="dxa"/>
            <w:noWrap/>
            <w:hideMark/>
          </w:tcPr>
          <w:p w14:paraId="13AAF0B7" w14:textId="77777777" w:rsidR="00220FD1" w:rsidRPr="00220FD1" w:rsidRDefault="00220FD1" w:rsidP="00220FD1">
            <w:pPr>
              <w:spacing w:after="0"/>
              <w:rPr>
                <w:rFonts w:eastAsia="Times New Roman" w:cstheme="minorHAnsi"/>
                <w:color w:val="333333"/>
                <w:szCs w:val="20"/>
                <w:lang w:eastAsia="ro-RO"/>
              </w:rPr>
            </w:pPr>
            <w:r w:rsidRPr="00220FD1">
              <w:rPr>
                <w:rFonts w:eastAsia="Times New Roman" w:cstheme="minorHAnsi"/>
                <w:color w:val="333333"/>
                <w:szCs w:val="20"/>
                <w:lang w:eastAsia="ro-RO"/>
              </w:rPr>
              <w:t>2019</w:t>
            </w:r>
          </w:p>
        </w:tc>
        <w:tc>
          <w:tcPr>
            <w:tcW w:w="1018" w:type="dxa"/>
            <w:noWrap/>
            <w:hideMark/>
          </w:tcPr>
          <w:p w14:paraId="1FE15534"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11,67%</w:t>
            </w:r>
          </w:p>
        </w:tc>
        <w:tc>
          <w:tcPr>
            <w:tcW w:w="692" w:type="dxa"/>
            <w:noWrap/>
            <w:hideMark/>
          </w:tcPr>
          <w:p w14:paraId="228E72A0"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7</w:t>
            </w:r>
          </w:p>
        </w:tc>
        <w:tc>
          <w:tcPr>
            <w:tcW w:w="1053" w:type="dxa"/>
            <w:noWrap/>
            <w:hideMark/>
          </w:tcPr>
          <w:p w14:paraId="4DD02995"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6,67%</w:t>
            </w:r>
          </w:p>
        </w:tc>
        <w:tc>
          <w:tcPr>
            <w:tcW w:w="790" w:type="dxa"/>
            <w:noWrap/>
            <w:hideMark/>
          </w:tcPr>
          <w:p w14:paraId="45D82194"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4</w:t>
            </w:r>
          </w:p>
        </w:tc>
        <w:tc>
          <w:tcPr>
            <w:tcW w:w="1408" w:type="dxa"/>
            <w:noWrap/>
            <w:hideMark/>
          </w:tcPr>
          <w:p w14:paraId="0F8D0C8D"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26,67%</w:t>
            </w:r>
          </w:p>
        </w:tc>
        <w:tc>
          <w:tcPr>
            <w:tcW w:w="975" w:type="dxa"/>
            <w:noWrap/>
            <w:hideMark/>
          </w:tcPr>
          <w:p w14:paraId="31273246"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16</w:t>
            </w:r>
          </w:p>
        </w:tc>
        <w:tc>
          <w:tcPr>
            <w:tcW w:w="1254" w:type="dxa"/>
            <w:noWrap/>
            <w:hideMark/>
          </w:tcPr>
          <w:p w14:paraId="47C071FC"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55,00%</w:t>
            </w:r>
          </w:p>
        </w:tc>
        <w:tc>
          <w:tcPr>
            <w:tcW w:w="847" w:type="dxa"/>
            <w:noWrap/>
            <w:hideMark/>
          </w:tcPr>
          <w:p w14:paraId="3CE1A01F" w14:textId="77777777" w:rsidR="00220FD1" w:rsidRPr="00220FD1" w:rsidRDefault="00220FD1" w:rsidP="00220FD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33</w:t>
            </w:r>
          </w:p>
        </w:tc>
      </w:tr>
      <w:tr w:rsidR="00220FD1" w:rsidRPr="00220FD1" w14:paraId="25A6268F" w14:textId="77777777" w:rsidTr="00831EA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374FBC2" w14:textId="77777777" w:rsidR="00220FD1" w:rsidRPr="00220FD1" w:rsidRDefault="00220FD1" w:rsidP="00220FD1">
            <w:pPr>
              <w:spacing w:after="0"/>
              <w:rPr>
                <w:rFonts w:eastAsia="Times New Roman" w:cstheme="minorHAnsi"/>
                <w:color w:val="333333"/>
                <w:szCs w:val="20"/>
                <w:lang w:eastAsia="ro-RO"/>
              </w:rPr>
            </w:pPr>
            <w:r w:rsidRPr="00220FD1">
              <w:rPr>
                <w:rFonts w:eastAsia="Times New Roman" w:cstheme="minorHAnsi"/>
                <w:color w:val="333333"/>
                <w:szCs w:val="20"/>
                <w:lang w:eastAsia="ro-RO"/>
              </w:rPr>
              <w:t>2020</w:t>
            </w:r>
          </w:p>
        </w:tc>
        <w:tc>
          <w:tcPr>
            <w:tcW w:w="1018" w:type="dxa"/>
            <w:noWrap/>
            <w:hideMark/>
          </w:tcPr>
          <w:p w14:paraId="59EAFCF8"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31,67%</w:t>
            </w:r>
          </w:p>
        </w:tc>
        <w:tc>
          <w:tcPr>
            <w:tcW w:w="692" w:type="dxa"/>
            <w:noWrap/>
            <w:hideMark/>
          </w:tcPr>
          <w:p w14:paraId="26F7987A"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19</w:t>
            </w:r>
          </w:p>
        </w:tc>
        <w:tc>
          <w:tcPr>
            <w:tcW w:w="1053" w:type="dxa"/>
            <w:noWrap/>
            <w:hideMark/>
          </w:tcPr>
          <w:p w14:paraId="03A146C2"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6,67%</w:t>
            </w:r>
          </w:p>
        </w:tc>
        <w:tc>
          <w:tcPr>
            <w:tcW w:w="790" w:type="dxa"/>
            <w:noWrap/>
            <w:hideMark/>
          </w:tcPr>
          <w:p w14:paraId="5D242A0F"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4</w:t>
            </w:r>
          </w:p>
        </w:tc>
        <w:tc>
          <w:tcPr>
            <w:tcW w:w="1408" w:type="dxa"/>
            <w:noWrap/>
            <w:hideMark/>
          </w:tcPr>
          <w:p w14:paraId="4F6E7A62"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18,33%</w:t>
            </w:r>
          </w:p>
        </w:tc>
        <w:tc>
          <w:tcPr>
            <w:tcW w:w="975" w:type="dxa"/>
            <w:noWrap/>
            <w:hideMark/>
          </w:tcPr>
          <w:p w14:paraId="5C59E1E2"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11</w:t>
            </w:r>
          </w:p>
        </w:tc>
        <w:tc>
          <w:tcPr>
            <w:tcW w:w="1254" w:type="dxa"/>
            <w:noWrap/>
            <w:hideMark/>
          </w:tcPr>
          <w:p w14:paraId="7F3B8499"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43,33%</w:t>
            </w:r>
          </w:p>
        </w:tc>
        <w:tc>
          <w:tcPr>
            <w:tcW w:w="847" w:type="dxa"/>
            <w:noWrap/>
            <w:hideMark/>
          </w:tcPr>
          <w:p w14:paraId="295AD832" w14:textId="77777777" w:rsidR="00220FD1" w:rsidRPr="00220FD1" w:rsidRDefault="00220FD1" w:rsidP="00220FD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220FD1">
              <w:rPr>
                <w:rFonts w:eastAsia="Times New Roman" w:cstheme="minorHAnsi"/>
                <w:color w:val="333333"/>
                <w:szCs w:val="20"/>
                <w:lang w:eastAsia="ro-RO"/>
              </w:rPr>
              <w:t>26</w:t>
            </w:r>
          </w:p>
        </w:tc>
      </w:tr>
    </w:tbl>
    <w:p w14:paraId="022E81E7" w14:textId="46E1F7C7" w:rsidR="00C94022" w:rsidRPr="00971D8B" w:rsidRDefault="00DE47A4" w:rsidP="00C31524">
      <w:pPr>
        <w:rPr>
          <w:rFonts w:ascii="Calibri" w:hAnsi="Calibri" w:cs="Calibri"/>
          <w:i/>
          <w:sz w:val="16"/>
          <w:szCs w:val="16"/>
        </w:rPr>
      </w:pPr>
      <w:r w:rsidRPr="00971D8B">
        <w:rPr>
          <w:rFonts w:ascii="Calibri" w:hAnsi="Calibri" w:cs="Calibri"/>
          <w:i/>
          <w:iCs/>
          <w:sz w:val="16"/>
          <w:szCs w:val="16"/>
        </w:rPr>
        <w:t xml:space="preserve">Sursa: </w:t>
      </w:r>
      <w:r w:rsidR="00C31524" w:rsidRPr="00971D8B">
        <w:rPr>
          <w:rFonts w:ascii="Calibri" w:hAnsi="Calibri" w:cs="Calibri"/>
          <w:i/>
          <w:iCs/>
          <w:sz w:val="16"/>
          <w:szCs w:val="16"/>
        </w:rPr>
        <w:t>Sondaj adresat personalului unităților medicale sprijinite prin POCU 2014 - 2020 (OS 4.8, 4.9)</w:t>
      </w:r>
    </w:p>
    <w:p w14:paraId="53C09995" w14:textId="77777777" w:rsidR="00983299" w:rsidRPr="00971D8B" w:rsidRDefault="00983299" w:rsidP="008E3B1B">
      <w:pPr>
        <w:spacing w:after="60"/>
        <w:rPr>
          <w:rFonts w:ascii="Calibri" w:hAnsi="Calibri" w:cs="Calibri"/>
        </w:rPr>
      </w:pPr>
    </w:p>
    <w:p w14:paraId="09806B2F" w14:textId="4579A565" w:rsidR="00C31CC0" w:rsidRPr="006B20B9" w:rsidRDefault="00C22338" w:rsidP="00005742">
      <w:pPr>
        <w:shd w:val="clear" w:color="auto" w:fill="DAF1F6"/>
        <w:jc w:val="both"/>
        <w:rPr>
          <w:rFonts w:ascii="Calibri" w:hAnsi="Calibri" w:cs="Calibri"/>
        </w:rPr>
      </w:pPr>
      <w:r w:rsidRPr="006B20B9">
        <w:rPr>
          <w:rFonts w:ascii="Calibri" w:hAnsi="Calibri" w:cs="Calibri"/>
          <w:i/>
          <w:iCs/>
        </w:rPr>
        <w:t>Întrebare:</w:t>
      </w:r>
      <w:r w:rsidRPr="006B20B9">
        <w:rPr>
          <w:rFonts w:ascii="Calibri" w:hAnsi="Calibri" w:cs="Calibri"/>
        </w:rPr>
        <w:t xml:space="preserve"> </w:t>
      </w:r>
      <w:r w:rsidR="00C74012">
        <w:rPr>
          <w:rFonts w:ascii="Calibri" w:hAnsi="Calibri" w:cs="Calibri"/>
        </w:rPr>
        <w:t>D</w:t>
      </w:r>
      <w:r w:rsidR="00C74012" w:rsidRPr="00C74012">
        <w:rPr>
          <w:rFonts w:ascii="Calibri" w:hAnsi="Calibri" w:cs="Calibri"/>
        </w:rPr>
        <w:t>in care</w:t>
      </w:r>
      <w:r w:rsidR="00A505D7" w:rsidRPr="00971D8B">
        <w:rPr>
          <w:rFonts w:ascii="Calibri" w:hAnsi="Calibri" w:cs="Calibri"/>
        </w:rPr>
        <w:t>,</w:t>
      </w:r>
      <w:r w:rsidR="00C74012" w:rsidRPr="00C74012">
        <w:rPr>
          <w:rFonts w:ascii="Calibri" w:hAnsi="Calibri" w:cs="Calibri"/>
        </w:rPr>
        <w:t xml:space="preserve"> prin proiect finanțat din fonduri europene </w:t>
      </w:r>
      <w:r w:rsidR="00AD5E06" w:rsidRPr="00971D8B">
        <w:rPr>
          <w:rFonts w:ascii="Calibri" w:hAnsi="Calibri" w:cs="Calibri"/>
        </w:rPr>
        <w:t>ș</w:t>
      </w:r>
      <w:r w:rsidR="00C74012" w:rsidRPr="00971D8B">
        <w:rPr>
          <w:rFonts w:ascii="Calibri" w:hAnsi="Calibri" w:cs="Calibri"/>
        </w:rPr>
        <w:t>i</w:t>
      </w:r>
      <w:r w:rsidR="00C74012" w:rsidRPr="00C74012">
        <w:rPr>
          <w:rFonts w:ascii="Calibri" w:hAnsi="Calibri" w:cs="Calibri"/>
        </w:rPr>
        <w:t xml:space="preserve"> anume POCU 2014 - 2020:</w:t>
      </w:r>
    </w:p>
    <w:p w14:paraId="52427EC3" w14:textId="19F6F5EE" w:rsidR="00AF2780" w:rsidRPr="006B20B9" w:rsidRDefault="00AF2780" w:rsidP="001269E5">
      <w:pPr>
        <w:pStyle w:val="Caption"/>
      </w:pPr>
      <w:bookmarkStart w:id="8" w:name="_Toc66284444"/>
      <w:bookmarkStart w:id="9" w:name="_Toc87900961"/>
      <w:r w:rsidRPr="006B20B9">
        <w:lastRenderedPageBreak/>
        <w:t>Figur</w:t>
      </w:r>
      <w:r w:rsidR="007770CA">
        <w:t xml:space="preserve">a </w:t>
      </w:r>
      <w:r w:rsidR="00E243C8">
        <w:fldChar w:fldCharType="begin"/>
      </w:r>
      <w:r w:rsidR="00E243C8">
        <w:instrText xml:space="preserve"> SEQ Figură \* ARABIC </w:instrText>
      </w:r>
      <w:r w:rsidR="00E243C8">
        <w:fldChar w:fldCharType="separate"/>
      </w:r>
      <w:r w:rsidR="001269E5">
        <w:rPr>
          <w:noProof/>
        </w:rPr>
        <w:t>2</w:t>
      </w:r>
      <w:r w:rsidR="00E243C8">
        <w:rPr>
          <w:noProof/>
        </w:rPr>
        <w:fldChar w:fldCharType="end"/>
      </w:r>
      <w:bookmarkEnd w:id="8"/>
      <w:r w:rsidRPr="00971D8B">
        <w:t xml:space="preserve"> </w:t>
      </w:r>
      <w:bookmarkEnd w:id="9"/>
      <w:r w:rsidR="002357C3" w:rsidRPr="00971D8B">
        <w:t xml:space="preserve">Numărul de zile de formare de care au beneficiat respondenții în ultimii </w:t>
      </w:r>
      <w:r w:rsidR="00724B39" w:rsidRPr="00971D8B">
        <w:t>3 ani din finanțare POCU</w:t>
      </w:r>
    </w:p>
    <w:p w14:paraId="02C718DC" w14:textId="77777777" w:rsidR="00DE47A4" w:rsidRPr="00C74012" w:rsidRDefault="00C74012" w:rsidP="00C74012">
      <w:pPr>
        <w:rPr>
          <w:rFonts w:ascii="Calibri" w:hAnsi="Calibri" w:cs="Calibri"/>
          <w:i/>
          <w:iCs/>
          <w:sz w:val="16"/>
          <w:szCs w:val="16"/>
        </w:rPr>
      </w:pPr>
      <w:r>
        <w:rPr>
          <w:noProof/>
        </w:rPr>
        <w:drawing>
          <wp:inline distT="0" distB="0" distL="0" distR="0" wp14:anchorId="6FC8310C" wp14:editId="58B12352">
            <wp:extent cx="5843905" cy="1652954"/>
            <wp:effectExtent l="0" t="0" r="4445" b="4445"/>
            <wp:docPr id="1" name="Diagramă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E47A4" w:rsidRPr="00971D8B">
        <w:rPr>
          <w:rFonts w:ascii="Calibri" w:hAnsi="Calibri" w:cs="Calibri"/>
          <w:i/>
          <w:iCs/>
          <w:sz w:val="16"/>
          <w:szCs w:val="16"/>
        </w:rPr>
        <w:t xml:space="preserve">Sursa: </w:t>
      </w:r>
      <w:r w:rsidR="00C31524" w:rsidRPr="00971D8B">
        <w:rPr>
          <w:rFonts w:ascii="Calibri" w:hAnsi="Calibri" w:cs="Calibri"/>
          <w:i/>
          <w:iCs/>
          <w:sz w:val="16"/>
          <w:szCs w:val="16"/>
        </w:rPr>
        <w:t>Sondaj adresat personalului unităților medicale sprijinite prin POCU 2014 - 2020 (OS 4.8, 4.9)</w:t>
      </w:r>
    </w:p>
    <w:p w14:paraId="3F0DFF8F" w14:textId="58745AAA" w:rsidR="0062607B" w:rsidRPr="006B20B9" w:rsidRDefault="008B1178" w:rsidP="00C31524">
      <w:pPr>
        <w:rPr>
          <w:rFonts w:ascii="Calibri" w:hAnsi="Calibri" w:cs="Calibri"/>
        </w:rPr>
      </w:pPr>
      <w:r w:rsidRPr="00971D8B">
        <w:rPr>
          <w:rFonts w:ascii="Calibri" w:hAnsi="Calibri" w:cs="Calibri"/>
        </w:rPr>
        <w:t>Numărul de zile de formare de care respondenții au beneficiat în ultimii trei, din finanțare POCU</w:t>
      </w:r>
      <w:r w:rsidR="00974294" w:rsidRPr="00971D8B">
        <w:rPr>
          <w:rFonts w:ascii="Calibri" w:hAnsi="Calibri" w:cs="Calibri"/>
        </w:rPr>
        <w:t>,</w:t>
      </w:r>
      <w:r w:rsidRPr="00971D8B">
        <w:rPr>
          <w:rFonts w:ascii="Calibri" w:hAnsi="Calibri" w:cs="Calibri"/>
        </w:rPr>
        <w:t xml:space="preserve"> se regăsește în tabelul de mai jos</w:t>
      </w:r>
    </w:p>
    <w:p w14:paraId="1E2708A8" w14:textId="65BF4C53" w:rsidR="00AF2780" w:rsidRPr="006B20B9" w:rsidRDefault="00AF2780" w:rsidP="001269E5">
      <w:pPr>
        <w:pStyle w:val="Caption"/>
      </w:pPr>
      <w:bookmarkStart w:id="10" w:name="_Toc66284510"/>
      <w:bookmarkStart w:id="11" w:name="_Toc87900956"/>
      <w:r w:rsidRPr="006B20B9">
        <w:t xml:space="preserve">Tabel </w:t>
      </w:r>
      <w:r w:rsidR="00E243C8">
        <w:fldChar w:fldCharType="begin"/>
      </w:r>
      <w:r w:rsidR="00E243C8">
        <w:instrText xml:space="preserve"> SEQ Tabel \* ARABIC </w:instrText>
      </w:r>
      <w:r w:rsidR="00E243C8">
        <w:fldChar w:fldCharType="separate"/>
      </w:r>
      <w:r w:rsidR="00DE722D">
        <w:rPr>
          <w:noProof/>
        </w:rPr>
        <w:t>2</w:t>
      </w:r>
      <w:r w:rsidR="00E243C8">
        <w:rPr>
          <w:noProof/>
        </w:rPr>
        <w:fldChar w:fldCharType="end"/>
      </w:r>
      <w:bookmarkEnd w:id="10"/>
      <w:bookmarkEnd w:id="11"/>
      <w:r w:rsidRPr="00971D8B">
        <w:t xml:space="preserve"> </w:t>
      </w:r>
      <w:r w:rsidR="008B1178" w:rsidRPr="00971D8B">
        <w:t>Numărul de zile de formare de care au beneficiat respondenții în ultimii 3 ani din finanțare POCU</w:t>
      </w:r>
    </w:p>
    <w:tbl>
      <w:tblPr>
        <w:tblStyle w:val="GridTable4-Accent1"/>
        <w:tblW w:w="9344" w:type="dxa"/>
        <w:tblInd w:w="-5" w:type="dxa"/>
        <w:tblLook w:val="04A0" w:firstRow="1" w:lastRow="0" w:firstColumn="1" w:lastColumn="0" w:noHBand="0" w:noVBand="1"/>
      </w:tblPr>
      <w:tblGrid>
        <w:gridCol w:w="1427"/>
        <w:gridCol w:w="1003"/>
        <w:gridCol w:w="682"/>
        <w:gridCol w:w="1037"/>
        <w:gridCol w:w="778"/>
        <w:gridCol w:w="1386"/>
        <w:gridCol w:w="961"/>
        <w:gridCol w:w="1235"/>
        <w:gridCol w:w="835"/>
      </w:tblGrid>
      <w:tr w:rsidR="00C74012" w:rsidRPr="00220FD1" w14:paraId="6A50CE67" w14:textId="77777777" w:rsidTr="00C74012">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27" w:type="dxa"/>
            <w:noWrap/>
            <w:hideMark/>
          </w:tcPr>
          <w:p w14:paraId="5E776966" w14:textId="77777777" w:rsidR="00C74012" w:rsidRPr="00220FD1" w:rsidRDefault="00C74012" w:rsidP="00691C0A">
            <w:pPr>
              <w:spacing w:after="0"/>
              <w:jc w:val="center"/>
              <w:rPr>
                <w:rFonts w:eastAsia="Times New Roman" w:cstheme="minorHAnsi"/>
                <w:szCs w:val="20"/>
                <w:lang w:eastAsia="ro-RO"/>
              </w:rPr>
            </w:pPr>
            <w:r w:rsidRPr="00220FD1">
              <w:rPr>
                <w:rFonts w:eastAsia="Times New Roman" w:cstheme="minorHAnsi"/>
                <w:szCs w:val="20"/>
                <w:lang w:eastAsia="ro-RO"/>
              </w:rPr>
              <w:t> </w:t>
            </w:r>
          </w:p>
        </w:tc>
        <w:tc>
          <w:tcPr>
            <w:tcW w:w="1685" w:type="dxa"/>
            <w:gridSpan w:val="2"/>
            <w:noWrap/>
            <w:hideMark/>
          </w:tcPr>
          <w:p w14:paraId="26134978" w14:textId="77777777" w:rsidR="00C74012" w:rsidRPr="00220FD1" w:rsidRDefault="00C74012" w:rsidP="00691C0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0 zile</w:t>
            </w:r>
          </w:p>
        </w:tc>
        <w:tc>
          <w:tcPr>
            <w:tcW w:w="1815" w:type="dxa"/>
            <w:gridSpan w:val="2"/>
            <w:noWrap/>
            <w:hideMark/>
          </w:tcPr>
          <w:p w14:paraId="4CF64B26" w14:textId="77777777" w:rsidR="00C74012" w:rsidRPr="00220FD1" w:rsidRDefault="00C74012" w:rsidP="00691C0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1 - 2 zile</w:t>
            </w:r>
          </w:p>
        </w:tc>
        <w:tc>
          <w:tcPr>
            <w:tcW w:w="2347" w:type="dxa"/>
            <w:gridSpan w:val="2"/>
            <w:noWrap/>
            <w:hideMark/>
          </w:tcPr>
          <w:p w14:paraId="1FADC061" w14:textId="77777777" w:rsidR="00C74012" w:rsidRPr="00220FD1" w:rsidRDefault="00C74012" w:rsidP="00691C0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3 - 5 zile</w:t>
            </w:r>
          </w:p>
        </w:tc>
        <w:tc>
          <w:tcPr>
            <w:tcW w:w="2070" w:type="dxa"/>
            <w:gridSpan w:val="2"/>
            <w:noWrap/>
            <w:hideMark/>
          </w:tcPr>
          <w:p w14:paraId="67BA1F54" w14:textId="77777777" w:rsidR="00C74012" w:rsidRPr="00220FD1" w:rsidRDefault="00C74012" w:rsidP="00691C0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ro-RO"/>
              </w:rPr>
            </w:pPr>
            <w:r w:rsidRPr="00220FD1">
              <w:rPr>
                <w:rFonts w:eastAsia="Times New Roman" w:cstheme="minorHAnsi"/>
                <w:szCs w:val="20"/>
                <w:lang w:eastAsia="ro-RO"/>
              </w:rPr>
              <w:t>peste 5 zile</w:t>
            </w:r>
          </w:p>
        </w:tc>
      </w:tr>
      <w:tr w:rsidR="00C74012" w:rsidRPr="00220FD1" w14:paraId="5F817F88" w14:textId="77777777" w:rsidTr="00C7401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27" w:type="dxa"/>
            <w:noWrap/>
            <w:hideMark/>
          </w:tcPr>
          <w:p w14:paraId="390B2D0B" w14:textId="77777777" w:rsidR="00C74012" w:rsidRPr="00220FD1" w:rsidRDefault="00C74012" w:rsidP="00C74012">
            <w:pPr>
              <w:spacing w:after="0"/>
              <w:rPr>
                <w:rFonts w:eastAsia="Times New Roman" w:cstheme="minorHAnsi"/>
                <w:color w:val="333333"/>
                <w:szCs w:val="20"/>
                <w:lang w:eastAsia="ro-RO"/>
              </w:rPr>
            </w:pPr>
            <w:r w:rsidRPr="00220FD1">
              <w:rPr>
                <w:rFonts w:eastAsia="Times New Roman" w:cstheme="minorHAnsi"/>
                <w:color w:val="333333"/>
                <w:szCs w:val="20"/>
                <w:lang w:eastAsia="ro-RO"/>
              </w:rPr>
              <w:t>2018</w:t>
            </w:r>
          </w:p>
        </w:tc>
        <w:tc>
          <w:tcPr>
            <w:tcW w:w="1003" w:type="dxa"/>
            <w:noWrap/>
            <w:hideMark/>
          </w:tcPr>
          <w:p w14:paraId="7CCBE0D9" w14:textId="0BAE3EF9"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58,33%</w:t>
            </w:r>
          </w:p>
        </w:tc>
        <w:tc>
          <w:tcPr>
            <w:tcW w:w="681" w:type="dxa"/>
            <w:noWrap/>
            <w:hideMark/>
          </w:tcPr>
          <w:p w14:paraId="347DED94" w14:textId="79D86DB3"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35</w:t>
            </w:r>
          </w:p>
        </w:tc>
        <w:tc>
          <w:tcPr>
            <w:tcW w:w="1037" w:type="dxa"/>
            <w:noWrap/>
            <w:hideMark/>
          </w:tcPr>
          <w:p w14:paraId="5E100D46" w14:textId="291A9B9D"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11,67%</w:t>
            </w:r>
          </w:p>
        </w:tc>
        <w:tc>
          <w:tcPr>
            <w:tcW w:w="778" w:type="dxa"/>
            <w:noWrap/>
            <w:hideMark/>
          </w:tcPr>
          <w:p w14:paraId="28DA0D59" w14:textId="687FE984"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7</w:t>
            </w:r>
          </w:p>
        </w:tc>
        <w:tc>
          <w:tcPr>
            <w:tcW w:w="1386" w:type="dxa"/>
            <w:noWrap/>
            <w:hideMark/>
          </w:tcPr>
          <w:p w14:paraId="503EDDC8" w14:textId="24A2FA47"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21,67%</w:t>
            </w:r>
          </w:p>
        </w:tc>
        <w:tc>
          <w:tcPr>
            <w:tcW w:w="960" w:type="dxa"/>
            <w:noWrap/>
            <w:hideMark/>
          </w:tcPr>
          <w:p w14:paraId="16CF2251" w14:textId="06FB429F"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13</w:t>
            </w:r>
          </w:p>
        </w:tc>
        <w:tc>
          <w:tcPr>
            <w:tcW w:w="1235" w:type="dxa"/>
            <w:noWrap/>
            <w:hideMark/>
          </w:tcPr>
          <w:p w14:paraId="23643D0B" w14:textId="1AF5E363"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8,33%</w:t>
            </w:r>
          </w:p>
        </w:tc>
        <w:tc>
          <w:tcPr>
            <w:tcW w:w="834" w:type="dxa"/>
            <w:noWrap/>
            <w:hideMark/>
          </w:tcPr>
          <w:p w14:paraId="57868AA3" w14:textId="1F5F0F95"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5</w:t>
            </w:r>
          </w:p>
        </w:tc>
      </w:tr>
      <w:tr w:rsidR="00C74012" w:rsidRPr="00220FD1" w14:paraId="31EBF992" w14:textId="77777777" w:rsidTr="00C74012">
        <w:trPr>
          <w:trHeight w:val="303"/>
        </w:trPr>
        <w:tc>
          <w:tcPr>
            <w:cnfStyle w:val="001000000000" w:firstRow="0" w:lastRow="0" w:firstColumn="1" w:lastColumn="0" w:oddVBand="0" w:evenVBand="0" w:oddHBand="0" w:evenHBand="0" w:firstRowFirstColumn="0" w:firstRowLastColumn="0" w:lastRowFirstColumn="0" w:lastRowLastColumn="0"/>
            <w:tcW w:w="1427" w:type="dxa"/>
            <w:noWrap/>
            <w:hideMark/>
          </w:tcPr>
          <w:p w14:paraId="060668F7" w14:textId="77777777" w:rsidR="00C74012" w:rsidRPr="00220FD1" w:rsidRDefault="00C74012" w:rsidP="00C74012">
            <w:pPr>
              <w:spacing w:after="0"/>
              <w:rPr>
                <w:rFonts w:eastAsia="Times New Roman" w:cstheme="minorHAnsi"/>
                <w:color w:val="333333"/>
                <w:szCs w:val="20"/>
                <w:lang w:eastAsia="ro-RO"/>
              </w:rPr>
            </w:pPr>
            <w:r w:rsidRPr="00220FD1">
              <w:rPr>
                <w:rFonts w:eastAsia="Times New Roman" w:cstheme="minorHAnsi"/>
                <w:color w:val="333333"/>
                <w:szCs w:val="20"/>
                <w:lang w:eastAsia="ro-RO"/>
              </w:rPr>
              <w:t>2019</w:t>
            </w:r>
          </w:p>
        </w:tc>
        <w:tc>
          <w:tcPr>
            <w:tcW w:w="1003" w:type="dxa"/>
            <w:noWrap/>
            <w:hideMark/>
          </w:tcPr>
          <w:p w14:paraId="3EF57611" w14:textId="2B9492DC"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35,00%</w:t>
            </w:r>
          </w:p>
        </w:tc>
        <w:tc>
          <w:tcPr>
            <w:tcW w:w="681" w:type="dxa"/>
            <w:noWrap/>
            <w:hideMark/>
          </w:tcPr>
          <w:p w14:paraId="69BF35B4" w14:textId="1BD5AA11"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21</w:t>
            </w:r>
          </w:p>
        </w:tc>
        <w:tc>
          <w:tcPr>
            <w:tcW w:w="1037" w:type="dxa"/>
            <w:noWrap/>
            <w:hideMark/>
          </w:tcPr>
          <w:p w14:paraId="677C17D3" w14:textId="26928433"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3,33%</w:t>
            </w:r>
          </w:p>
        </w:tc>
        <w:tc>
          <w:tcPr>
            <w:tcW w:w="778" w:type="dxa"/>
            <w:noWrap/>
            <w:hideMark/>
          </w:tcPr>
          <w:p w14:paraId="1EAAE6E6" w14:textId="67FB88A7"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2</w:t>
            </w:r>
          </w:p>
        </w:tc>
        <w:tc>
          <w:tcPr>
            <w:tcW w:w="1386" w:type="dxa"/>
            <w:noWrap/>
            <w:hideMark/>
          </w:tcPr>
          <w:p w14:paraId="1D68D8F4" w14:textId="6A1C1176"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43,33%</w:t>
            </w:r>
          </w:p>
        </w:tc>
        <w:tc>
          <w:tcPr>
            <w:tcW w:w="960" w:type="dxa"/>
            <w:noWrap/>
            <w:hideMark/>
          </w:tcPr>
          <w:p w14:paraId="5A57C27C" w14:textId="38360DB3"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26</w:t>
            </w:r>
          </w:p>
        </w:tc>
        <w:tc>
          <w:tcPr>
            <w:tcW w:w="1235" w:type="dxa"/>
            <w:noWrap/>
            <w:hideMark/>
          </w:tcPr>
          <w:p w14:paraId="73CCF193" w14:textId="162C29B9"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18,33%</w:t>
            </w:r>
          </w:p>
        </w:tc>
        <w:tc>
          <w:tcPr>
            <w:tcW w:w="834" w:type="dxa"/>
            <w:noWrap/>
            <w:hideMark/>
          </w:tcPr>
          <w:p w14:paraId="185C8F23" w14:textId="160B5301" w:rsidR="00C74012" w:rsidRPr="00220FD1" w:rsidRDefault="00C74012" w:rsidP="00C74012">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Cs w:val="20"/>
                <w:lang w:eastAsia="ro-RO"/>
              </w:rPr>
            </w:pPr>
            <w:r w:rsidRPr="003B40AB">
              <w:t>11</w:t>
            </w:r>
          </w:p>
        </w:tc>
      </w:tr>
      <w:tr w:rsidR="00C74012" w:rsidRPr="00220FD1" w14:paraId="06E4B0D0" w14:textId="77777777" w:rsidTr="00C7401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27" w:type="dxa"/>
            <w:noWrap/>
            <w:hideMark/>
          </w:tcPr>
          <w:p w14:paraId="44D2374C" w14:textId="77777777" w:rsidR="00C74012" w:rsidRPr="00220FD1" w:rsidRDefault="00C74012" w:rsidP="00C74012">
            <w:pPr>
              <w:spacing w:after="0"/>
              <w:rPr>
                <w:rFonts w:eastAsia="Times New Roman" w:cstheme="minorHAnsi"/>
                <w:color w:val="333333"/>
                <w:szCs w:val="20"/>
                <w:lang w:eastAsia="ro-RO"/>
              </w:rPr>
            </w:pPr>
            <w:r w:rsidRPr="00220FD1">
              <w:rPr>
                <w:rFonts w:eastAsia="Times New Roman" w:cstheme="minorHAnsi"/>
                <w:color w:val="333333"/>
                <w:szCs w:val="20"/>
                <w:lang w:eastAsia="ro-RO"/>
              </w:rPr>
              <w:t>2020</w:t>
            </w:r>
          </w:p>
        </w:tc>
        <w:tc>
          <w:tcPr>
            <w:tcW w:w="1003" w:type="dxa"/>
            <w:noWrap/>
            <w:hideMark/>
          </w:tcPr>
          <w:p w14:paraId="4FA02F9B" w14:textId="6F83C66A"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51,67%</w:t>
            </w:r>
          </w:p>
        </w:tc>
        <w:tc>
          <w:tcPr>
            <w:tcW w:w="681" w:type="dxa"/>
            <w:noWrap/>
            <w:hideMark/>
          </w:tcPr>
          <w:p w14:paraId="4F4F34B6" w14:textId="4B365D25"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31</w:t>
            </w:r>
          </w:p>
        </w:tc>
        <w:tc>
          <w:tcPr>
            <w:tcW w:w="1037" w:type="dxa"/>
            <w:noWrap/>
            <w:hideMark/>
          </w:tcPr>
          <w:p w14:paraId="2CA5F712" w14:textId="4191D582"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1,67%</w:t>
            </w:r>
          </w:p>
        </w:tc>
        <w:tc>
          <w:tcPr>
            <w:tcW w:w="778" w:type="dxa"/>
            <w:noWrap/>
            <w:hideMark/>
          </w:tcPr>
          <w:p w14:paraId="760435EB" w14:textId="5019DF48"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1</w:t>
            </w:r>
          </w:p>
        </w:tc>
        <w:tc>
          <w:tcPr>
            <w:tcW w:w="1386" w:type="dxa"/>
            <w:noWrap/>
            <w:hideMark/>
          </w:tcPr>
          <w:p w14:paraId="1A95640C" w14:textId="565B3A60"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38,33%</w:t>
            </w:r>
          </w:p>
        </w:tc>
        <w:tc>
          <w:tcPr>
            <w:tcW w:w="960" w:type="dxa"/>
            <w:noWrap/>
            <w:hideMark/>
          </w:tcPr>
          <w:p w14:paraId="702BD495" w14:textId="6B2B6260"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23</w:t>
            </w:r>
          </w:p>
        </w:tc>
        <w:tc>
          <w:tcPr>
            <w:tcW w:w="1235" w:type="dxa"/>
            <w:noWrap/>
            <w:hideMark/>
          </w:tcPr>
          <w:p w14:paraId="5C87491F" w14:textId="4DFF46F2"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8,33%</w:t>
            </w:r>
          </w:p>
        </w:tc>
        <w:tc>
          <w:tcPr>
            <w:tcW w:w="834" w:type="dxa"/>
            <w:noWrap/>
            <w:hideMark/>
          </w:tcPr>
          <w:p w14:paraId="4D0D00CE" w14:textId="33ECC27A" w:rsidR="00C74012" w:rsidRPr="00220FD1" w:rsidRDefault="00C74012" w:rsidP="00C7401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Cs w:val="20"/>
                <w:lang w:eastAsia="ro-RO"/>
              </w:rPr>
            </w:pPr>
            <w:r w:rsidRPr="003B40AB">
              <w:t>5</w:t>
            </w:r>
          </w:p>
        </w:tc>
      </w:tr>
    </w:tbl>
    <w:p w14:paraId="521134E8" w14:textId="77777777" w:rsidR="00C31524" w:rsidRPr="00971D8B" w:rsidRDefault="00DE47A4" w:rsidP="00C31524">
      <w:pPr>
        <w:rPr>
          <w:rFonts w:ascii="Calibri" w:hAnsi="Calibri" w:cs="Calibri"/>
          <w:i/>
          <w:iCs/>
          <w:sz w:val="16"/>
          <w:szCs w:val="16"/>
        </w:rPr>
      </w:pPr>
      <w:r w:rsidRPr="00971D8B">
        <w:rPr>
          <w:rFonts w:ascii="Calibri" w:hAnsi="Calibri" w:cs="Calibri"/>
          <w:i/>
          <w:iCs/>
          <w:sz w:val="16"/>
          <w:szCs w:val="16"/>
        </w:rPr>
        <w:t xml:space="preserve">Sursa: </w:t>
      </w:r>
      <w:r w:rsidR="00C31524" w:rsidRPr="00971D8B">
        <w:rPr>
          <w:rFonts w:ascii="Calibri" w:hAnsi="Calibri" w:cs="Calibri"/>
          <w:i/>
          <w:iCs/>
          <w:sz w:val="16"/>
          <w:szCs w:val="16"/>
        </w:rPr>
        <w:t>Sondaj adresat personalului unităților medicale sprijinite prin POCU 2014 - 2020 (OS 4.8, 4.9)</w:t>
      </w:r>
    </w:p>
    <w:p w14:paraId="6534812C" w14:textId="1DE43E09" w:rsidR="00C94022" w:rsidRPr="006B20B9" w:rsidRDefault="00C94022" w:rsidP="00A52EC9">
      <w:pPr>
        <w:spacing w:after="60"/>
        <w:contextualSpacing/>
        <w:jc w:val="both"/>
        <w:rPr>
          <w:rFonts w:ascii="Calibri" w:hAnsi="Calibri" w:cs="Calibri"/>
        </w:rPr>
      </w:pPr>
    </w:p>
    <w:p w14:paraId="6ECECADC" w14:textId="4451A57C" w:rsidR="00023E66" w:rsidRPr="006B20B9" w:rsidRDefault="00C74012" w:rsidP="00005742">
      <w:pPr>
        <w:suppressAutoHyphens/>
        <w:jc w:val="both"/>
        <w:outlineLvl w:val="0"/>
        <w:rPr>
          <w:rFonts w:ascii="Calibri" w:eastAsia="Times New Roman" w:hAnsi="Calibri" w:cs="Calibri"/>
          <w:b/>
          <w:bCs/>
          <w:color w:val="00ABC0" w:themeColor="accent2"/>
          <w:kern w:val="2"/>
        </w:rPr>
      </w:pPr>
      <w:bookmarkStart w:id="12" w:name="_Toc87900970"/>
      <w:r w:rsidRPr="00971D8B">
        <w:rPr>
          <w:rFonts w:ascii="Calibri" w:eastAsia="Times New Roman" w:hAnsi="Calibri" w:cs="Calibri"/>
          <w:b/>
          <w:color w:val="00ABC0" w:themeColor="accent2"/>
          <w:kern w:val="2"/>
        </w:rPr>
        <w:t>Tipul de programe de formare</w:t>
      </w:r>
      <w:r>
        <w:rPr>
          <w:rFonts w:ascii="Calibri" w:eastAsia="Times New Roman" w:hAnsi="Calibri" w:cs="Calibri"/>
          <w:b/>
          <w:bCs/>
          <w:color w:val="00ABC0" w:themeColor="accent2"/>
          <w:kern w:val="2"/>
        </w:rPr>
        <w:t xml:space="preserve"> prin POCU</w:t>
      </w:r>
      <w:bookmarkEnd w:id="12"/>
    </w:p>
    <w:p w14:paraId="0E494140" w14:textId="0A139B03" w:rsidR="00023E66" w:rsidRPr="006B20B9" w:rsidRDefault="00023E66" w:rsidP="00005742">
      <w:pPr>
        <w:shd w:val="clear" w:color="auto" w:fill="DAF1F6"/>
        <w:jc w:val="both"/>
        <w:rPr>
          <w:rFonts w:ascii="Calibri" w:hAnsi="Calibri" w:cs="Calibri"/>
        </w:rPr>
      </w:pPr>
      <w:r w:rsidRPr="006B20B9">
        <w:rPr>
          <w:rFonts w:ascii="Calibri" w:hAnsi="Calibri" w:cs="Calibri"/>
          <w:i/>
          <w:iCs/>
        </w:rPr>
        <w:t>Întrebare:</w:t>
      </w:r>
      <w:r w:rsidRPr="006B20B9">
        <w:rPr>
          <w:rFonts w:ascii="Calibri" w:hAnsi="Calibri" w:cs="Calibri"/>
        </w:rPr>
        <w:t xml:space="preserve"> </w:t>
      </w:r>
      <w:r w:rsidR="00C74012" w:rsidRPr="00C74012">
        <w:rPr>
          <w:rFonts w:ascii="Calibri" w:hAnsi="Calibri" w:cs="Calibri"/>
        </w:rPr>
        <w:t>V</w:t>
      </w:r>
      <w:r w:rsidR="00C74012">
        <w:rPr>
          <w:rFonts w:ascii="Calibri" w:hAnsi="Calibri" w:cs="Calibri"/>
        </w:rPr>
        <w:t>ă</w:t>
      </w:r>
      <w:r w:rsidR="00C74012" w:rsidRPr="00C74012">
        <w:rPr>
          <w:rFonts w:ascii="Calibri" w:hAnsi="Calibri" w:cs="Calibri"/>
        </w:rPr>
        <w:t xml:space="preserve"> rug</w:t>
      </w:r>
      <w:r w:rsidR="00C74012">
        <w:rPr>
          <w:rFonts w:ascii="Calibri" w:hAnsi="Calibri" w:cs="Calibri"/>
        </w:rPr>
        <w:t>ă</w:t>
      </w:r>
      <w:r w:rsidR="00C74012" w:rsidRPr="00C74012">
        <w:rPr>
          <w:rFonts w:ascii="Calibri" w:hAnsi="Calibri" w:cs="Calibri"/>
        </w:rPr>
        <w:t>m s</w:t>
      </w:r>
      <w:r w:rsidR="00C74012">
        <w:rPr>
          <w:rFonts w:ascii="Calibri" w:hAnsi="Calibri" w:cs="Calibri"/>
        </w:rPr>
        <w:t>ă</w:t>
      </w:r>
      <w:r w:rsidR="00C74012" w:rsidRPr="00C74012">
        <w:rPr>
          <w:rFonts w:ascii="Calibri" w:hAnsi="Calibri" w:cs="Calibri"/>
        </w:rPr>
        <w:t xml:space="preserve"> specificați tipul programelor de formare la care ați participat, prin intermediul proiectului finanțat din POCU 2014 - 2020 (posibilitate de răspuns multiplu)</w:t>
      </w:r>
      <w:r w:rsidR="00C74012">
        <w:rPr>
          <w:rFonts w:ascii="Calibri" w:hAnsi="Calibri" w:cs="Calibri"/>
        </w:rPr>
        <w:t>.</w:t>
      </w:r>
    </w:p>
    <w:p w14:paraId="0E33B01E" w14:textId="32ED974A" w:rsidR="00E06140" w:rsidRPr="006B20B9" w:rsidRDefault="00E06140" w:rsidP="001269E5">
      <w:pPr>
        <w:pStyle w:val="Caption"/>
      </w:pPr>
      <w:bookmarkStart w:id="13" w:name="_Toc87900962"/>
      <w:r w:rsidRPr="006B20B9">
        <w:t xml:space="preserve">Figură </w:t>
      </w:r>
      <w:r w:rsidR="00E243C8">
        <w:fldChar w:fldCharType="begin"/>
      </w:r>
      <w:r w:rsidR="00E243C8">
        <w:instrText xml:space="preserve"> SEQ Figură \* ARABIC </w:instrText>
      </w:r>
      <w:r w:rsidR="00E243C8">
        <w:fldChar w:fldCharType="separate"/>
      </w:r>
      <w:r w:rsidR="001269E5">
        <w:rPr>
          <w:noProof/>
        </w:rPr>
        <w:t>3</w:t>
      </w:r>
      <w:r w:rsidR="00E243C8">
        <w:rPr>
          <w:noProof/>
        </w:rPr>
        <w:fldChar w:fldCharType="end"/>
      </w:r>
      <w:r w:rsidRPr="006B20B9">
        <w:t xml:space="preserve"> Opinia respondenților privind</w:t>
      </w:r>
      <w:r w:rsidR="00DE722D">
        <w:t xml:space="preserve"> tematica</w:t>
      </w:r>
      <w:r w:rsidRPr="006B20B9">
        <w:t xml:space="preserve"> </w:t>
      </w:r>
      <w:r w:rsidR="00C74012">
        <w:t>programele de formare</w:t>
      </w:r>
      <w:bookmarkEnd w:id="13"/>
    </w:p>
    <w:p w14:paraId="2A1D4FE7" w14:textId="76B40450" w:rsidR="00023E66" w:rsidRPr="006B20B9" w:rsidRDefault="00C74012" w:rsidP="00A52EC9">
      <w:pPr>
        <w:spacing w:after="60"/>
        <w:contextualSpacing/>
        <w:jc w:val="both"/>
        <w:rPr>
          <w:rFonts w:ascii="Calibri" w:hAnsi="Calibri" w:cs="Calibri"/>
        </w:rPr>
      </w:pPr>
      <w:r>
        <w:rPr>
          <w:noProof/>
        </w:rPr>
        <w:drawing>
          <wp:inline distT="0" distB="0" distL="0" distR="0" wp14:anchorId="731665B9" wp14:editId="6604EB26">
            <wp:extent cx="5996305" cy="2362200"/>
            <wp:effectExtent l="0" t="0" r="4445" b="0"/>
            <wp:docPr id="7" name="Diagramă 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D1D691" w14:textId="4C761D44" w:rsidR="00640D87" w:rsidRPr="00971D8B" w:rsidRDefault="00E06140" w:rsidP="004C760C">
      <w:pPr>
        <w:rPr>
          <w:rFonts w:ascii="Calibri" w:hAnsi="Calibri" w:cs="Calibri"/>
          <w:i/>
          <w:sz w:val="16"/>
          <w:szCs w:val="16"/>
        </w:rPr>
      </w:pPr>
      <w:r w:rsidRPr="00971D8B">
        <w:rPr>
          <w:rFonts w:ascii="Calibri" w:hAnsi="Calibri" w:cs="Calibri"/>
          <w:i/>
          <w:iCs/>
          <w:sz w:val="16"/>
          <w:szCs w:val="16"/>
        </w:rPr>
        <w:t xml:space="preserve">Sursa: </w:t>
      </w:r>
      <w:r w:rsidR="00A3338B" w:rsidRPr="00971D8B">
        <w:rPr>
          <w:rFonts w:ascii="Calibri" w:hAnsi="Calibri" w:cs="Calibri"/>
          <w:i/>
          <w:iCs/>
          <w:sz w:val="16"/>
          <w:szCs w:val="16"/>
        </w:rPr>
        <w:t>Sondaj adresat personalului unităților medicale sprijinite prin POCU 2014 - 2020 (OS 4.8, 4.9)</w:t>
      </w:r>
    </w:p>
    <w:p w14:paraId="53E1E921" w14:textId="52C72709" w:rsidR="00274083" w:rsidRDefault="007B2A11" w:rsidP="007770CA">
      <w:pPr>
        <w:jc w:val="both"/>
        <w:rPr>
          <w:rFonts w:ascii="Calibri" w:hAnsi="Calibri" w:cs="Calibri"/>
        </w:rPr>
      </w:pPr>
      <w:r w:rsidRPr="00971D8B">
        <w:rPr>
          <w:rFonts w:ascii="Calibri" w:hAnsi="Calibri" w:cs="Calibri"/>
        </w:rPr>
        <w:t>85,00</w:t>
      </w:r>
      <w:r w:rsidR="00B731B3" w:rsidRPr="00971D8B">
        <w:rPr>
          <w:rFonts w:ascii="Calibri" w:hAnsi="Calibri" w:cs="Calibri"/>
        </w:rPr>
        <w:t xml:space="preserve">% dintre respondenți </w:t>
      </w:r>
      <w:r w:rsidRPr="00971D8B">
        <w:rPr>
          <w:rFonts w:ascii="Calibri" w:hAnsi="Calibri" w:cs="Calibri"/>
        </w:rPr>
        <w:t>au participat prin intermediu POCU 2014-2020, la programe de formare cu o tematică specializată</w:t>
      </w:r>
      <w:r w:rsidR="004C760C" w:rsidRPr="00971D8B">
        <w:rPr>
          <w:rFonts w:ascii="Calibri" w:hAnsi="Calibri" w:cs="Calibri"/>
        </w:rPr>
        <w:t>;</w:t>
      </w:r>
      <w:r w:rsidRPr="00971D8B">
        <w:rPr>
          <w:rFonts w:ascii="Calibri" w:hAnsi="Calibri" w:cs="Calibri"/>
        </w:rPr>
        <w:t xml:space="preserve"> 48,33 dintre respondenți au participat la programe organizate în afara localității</w:t>
      </w:r>
      <w:r w:rsidR="004C760C" w:rsidRPr="00971D8B">
        <w:rPr>
          <w:rFonts w:ascii="Calibri" w:hAnsi="Calibri" w:cs="Calibri"/>
        </w:rPr>
        <w:t xml:space="preserve">; </w:t>
      </w:r>
      <w:r w:rsidR="004C760C" w:rsidRPr="00971D8B">
        <w:rPr>
          <w:rFonts w:ascii="Calibri" w:eastAsia="Times New Roman" w:hAnsi="Calibri" w:cs="Calibri"/>
          <w:szCs w:val="20"/>
          <w:lang w:eastAsia="ro-RO"/>
        </w:rPr>
        <w:t>25,00% dintre aceștia au participat la seminarii workshop-uri/schimb de experiență</w:t>
      </w:r>
      <w:r w:rsidR="006570F1" w:rsidRPr="00971D8B">
        <w:rPr>
          <w:rFonts w:ascii="Calibri" w:eastAsia="Times New Roman" w:hAnsi="Calibri" w:cs="Calibri"/>
          <w:szCs w:val="20"/>
          <w:lang w:eastAsia="ro-RO"/>
        </w:rPr>
        <w:t xml:space="preserve"> iar 11.67 dintre respondenți au participat la programe organizate la nivelul instituției.</w:t>
      </w:r>
    </w:p>
    <w:p w14:paraId="66735809" w14:textId="270FA442" w:rsidR="00DE722D" w:rsidRDefault="00DE722D" w:rsidP="001269E5">
      <w:pPr>
        <w:pStyle w:val="Caption"/>
      </w:pPr>
      <w:bookmarkStart w:id="14" w:name="_Toc87900957"/>
      <w:r>
        <w:t xml:space="preserve">Tabel </w:t>
      </w:r>
      <w:r w:rsidR="00E243C8">
        <w:fldChar w:fldCharType="begin"/>
      </w:r>
      <w:r w:rsidR="00E243C8">
        <w:instrText xml:space="preserve"> SEQ Tabel \* ARABIC </w:instrText>
      </w:r>
      <w:r w:rsidR="00E243C8">
        <w:fldChar w:fldCharType="separate"/>
      </w:r>
      <w:r>
        <w:rPr>
          <w:noProof/>
        </w:rPr>
        <w:t>3</w:t>
      </w:r>
      <w:r w:rsidR="00E243C8">
        <w:rPr>
          <w:noProof/>
        </w:rPr>
        <w:fldChar w:fldCharType="end"/>
      </w:r>
      <w:r>
        <w:t xml:space="preserve"> </w:t>
      </w:r>
      <w:r w:rsidRPr="006B20B9">
        <w:t xml:space="preserve">Opinia respondenților privind </w:t>
      </w:r>
      <w:r>
        <w:t xml:space="preserve"> tematica programele de formare</w:t>
      </w:r>
      <w:bookmarkEnd w:id="14"/>
    </w:p>
    <w:tbl>
      <w:tblPr>
        <w:tblStyle w:val="GridTable4-Accent1"/>
        <w:tblW w:w="9351" w:type="dxa"/>
        <w:tblLook w:val="04A0" w:firstRow="1" w:lastRow="0" w:firstColumn="1" w:lastColumn="0" w:noHBand="0" w:noVBand="1"/>
      </w:tblPr>
      <w:tblGrid>
        <w:gridCol w:w="5949"/>
        <w:gridCol w:w="1843"/>
        <w:gridCol w:w="1559"/>
      </w:tblGrid>
      <w:tr w:rsidR="007B2A11" w:rsidRPr="007B2A11" w14:paraId="75E75858" w14:textId="77777777" w:rsidTr="007B2A1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4A3EE40D" w14:textId="79F10D53" w:rsidR="007B2A11" w:rsidRPr="007B2A11" w:rsidRDefault="007B2A11" w:rsidP="007B2A11">
            <w:pPr>
              <w:spacing w:after="0"/>
              <w:jc w:val="center"/>
              <w:rPr>
                <w:rFonts w:ascii="Calibri" w:eastAsia="Times New Roman" w:hAnsi="Calibri" w:cs="Calibri"/>
                <w:szCs w:val="20"/>
                <w:lang w:eastAsia="ro-RO"/>
              </w:rPr>
            </w:pPr>
          </w:p>
        </w:tc>
        <w:tc>
          <w:tcPr>
            <w:tcW w:w="3402" w:type="dxa"/>
            <w:gridSpan w:val="2"/>
            <w:noWrap/>
            <w:hideMark/>
          </w:tcPr>
          <w:p w14:paraId="69BF95EB" w14:textId="31F62F3A" w:rsidR="007B2A11" w:rsidRPr="007B2A11" w:rsidRDefault="007B2A11" w:rsidP="007B2A11">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Pr>
                <w:rFonts w:ascii="Calibri" w:eastAsia="Times New Roman" w:hAnsi="Calibri" w:cs="Calibri"/>
                <w:szCs w:val="20"/>
                <w:lang w:eastAsia="ro-RO"/>
              </w:rPr>
              <w:t>Răspunsuri</w:t>
            </w:r>
          </w:p>
        </w:tc>
      </w:tr>
      <w:tr w:rsidR="007B2A11" w:rsidRPr="007B2A11" w14:paraId="751AA77E" w14:textId="77777777" w:rsidTr="007B2A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47353176" w14:textId="0590623A" w:rsidR="007B2A11" w:rsidRPr="00971D8B" w:rsidRDefault="007B2A11" w:rsidP="007B2A11">
            <w:pPr>
              <w:spacing w:after="0"/>
              <w:rPr>
                <w:rFonts w:ascii="Calibri" w:eastAsia="Times New Roman" w:hAnsi="Calibri" w:cs="Calibri"/>
                <w:b w:val="0"/>
                <w:szCs w:val="20"/>
                <w:lang w:eastAsia="ro-RO"/>
              </w:rPr>
            </w:pPr>
            <w:r w:rsidRPr="00971D8B">
              <w:rPr>
                <w:rFonts w:ascii="Calibri" w:eastAsia="Times New Roman" w:hAnsi="Calibri" w:cs="Calibri"/>
                <w:b w:val="0"/>
                <w:szCs w:val="20"/>
                <w:lang w:eastAsia="ro-RO"/>
              </w:rPr>
              <w:t>Cu tematic</w:t>
            </w:r>
            <w:r w:rsidR="00502839" w:rsidRPr="00971D8B">
              <w:rPr>
                <w:rFonts w:ascii="Calibri" w:eastAsia="Times New Roman" w:hAnsi="Calibri" w:cs="Calibri"/>
                <w:b w:val="0"/>
                <w:szCs w:val="20"/>
                <w:lang w:eastAsia="ro-RO"/>
              </w:rPr>
              <w:t>ă</w:t>
            </w:r>
            <w:r w:rsidRPr="00971D8B">
              <w:rPr>
                <w:rFonts w:ascii="Calibri" w:eastAsia="Times New Roman" w:hAnsi="Calibri" w:cs="Calibri"/>
                <w:b w:val="0"/>
                <w:szCs w:val="20"/>
                <w:lang w:eastAsia="ro-RO"/>
              </w:rPr>
              <w:t xml:space="preserve"> general</w:t>
            </w:r>
            <w:r w:rsidR="00502839" w:rsidRPr="00971D8B">
              <w:rPr>
                <w:rFonts w:ascii="Calibri" w:eastAsia="Times New Roman" w:hAnsi="Calibri" w:cs="Calibri"/>
                <w:b w:val="0"/>
                <w:szCs w:val="20"/>
                <w:lang w:eastAsia="ro-RO"/>
              </w:rPr>
              <w:t>ă</w:t>
            </w:r>
          </w:p>
        </w:tc>
        <w:tc>
          <w:tcPr>
            <w:tcW w:w="1843" w:type="dxa"/>
            <w:noWrap/>
            <w:hideMark/>
          </w:tcPr>
          <w:p w14:paraId="5EB761B1" w14:textId="77777777" w:rsidR="007B2A11" w:rsidRPr="00971D8B" w:rsidRDefault="007B2A11" w:rsidP="007B2A1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10,00%</w:t>
            </w:r>
          </w:p>
        </w:tc>
        <w:tc>
          <w:tcPr>
            <w:tcW w:w="1559" w:type="dxa"/>
            <w:noWrap/>
            <w:hideMark/>
          </w:tcPr>
          <w:p w14:paraId="3C2BBDBC" w14:textId="77777777" w:rsidR="007B2A11" w:rsidRPr="00971D8B" w:rsidRDefault="007B2A11" w:rsidP="007B2A1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6</w:t>
            </w:r>
          </w:p>
        </w:tc>
      </w:tr>
      <w:tr w:rsidR="007B2A11" w:rsidRPr="007B2A11" w14:paraId="115E8FA3" w14:textId="77777777" w:rsidTr="007B2A11">
        <w:trPr>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1A987095" w14:textId="315F6A96" w:rsidR="007B2A11" w:rsidRPr="00971D8B" w:rsidRDefault="007B2A11" w:rsidP="007B2A11">
            <w:pPr>
              <w:spacing w:after="0"/>
              <w:rPr>
                <w:rFonts w:ascii="Calibri" w:eastAsia="Times New Roman" w:hAnsi="Calibri" w:cs="Calibri"/>
                <w:b w:val="0"/>
                <w:szCs w:val="20"/>
                <w:lang w:eastAsia="ro-RO"/>
              </w:rPr>
            </w:pPr>
            <w:r w:rsidRPr="00971D8B">
              <w:rPr>
                <w:rFonts w:ascii="Calibri" w:eastAsia="Times New Roman" w:hAnsi="Calibri" w:cs="Calibri"/>
                <w:b w:val="0"/>
                <w:szCs w:val="20"/>
                <w:lang w:eastAsia="ro-RO"/>
              </w:rPr>
              <w:lastRenderedPageBreak/>
              <w:t>Cu tematic</w:t>
            </w:r>
            <w:r w:rsidR="00502839" w:rsidRPr="00971D8B">
              <w:rPr>
                <w:rFonts w:ascii="Calibri" w:eastAsia="Times New Roman" w:hAnsi="Calibri" w:cs="Calibri"/>
                <w:b w:val="0"/>
                <w:szCs w:val="20"/>
                <w:lang w:eastAsia="ro-RO"/>
              </w:rPr>
              <w:t>ă</w:t>
            </w:r>
            <w:r w:rsidRPr="00971D8B">
              <w:rPr>
                <w:rFonts w:ascii="Calibri" w:eastAsia="Times New Roman" w:hAnsi="Calibri" w:cs="Calibri"/>
                <w:b w:val="0"/>
                <w:szCs w:val="20"/>
                <w:lang w:eastAsia="ro-RO"/>
              </w:rPr>
              <w:t xml:space="preserve"> specializata</w:t>
            </w:r>
          </w:p>
        </w:tc>
        <w:tc>
          <w:tcPr>
            <w:tcW w:w="1843" w:type="dxa"/>
            <w:noWrap/>
            <w:hideMark/>
          </w:tcPr>
          <w:p w14:paraId="6523B581" w14:textId="77777777" w:rsidR="007B2A11" w:rsidRPr="00971D8B" w:rsidRDefault="007B2A11" w:rsidP="007B2A1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85,00%</w:t>
            </w:r>
          </w:p>
        </w:tc>
        <w:tc>
          <w:tcPr>
            <w:tcW w:w="1559" w:type="dxa"/>
            <w:noWrap/>
            <w:hideMark/>
          </w:tcPr>
          <w:p w14:paraId="25F70A9A" w14:textId="77777777" w:rsidR="007B2A11" w:rsidRPr="00971D8B" w:rsidRDefault="007B2A11" w:rsidP="007B2A1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51</w:t>
            </w:r>
          </w:p>
        </w:tc>
      </w:tr>
      <w:tr w:rsidR="007B2A11" w:rsidRPr="007B2A11" w14:paraId="02C2C1EF" w14:textId="77777777" w:rsidTr="007B2A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73B923F2" w14:textId="730F558A" w:rsidR="007B2A11" w:rsidRPr="00971D8B" w:rsidRDefault="007B2A11" w:rsidP="007B2A11">
            <w:pPr>
              <w:spacing w:after="0"/>
              <w:rPr>
                <w:rFonts w:ascii="Calibri" w:eastAsia="Times New Roman" w:hAnsi="Calibri" w:cs="Calibri"/>
                <w:b w:val="0"/>
                <w:szCs w:val="20"/>
                <w:lang w:eastAsia="ro-RO"/>
              </w:rPr>
            </w:pPr>
            <w:r w:rsidRPr="00971D8B">
              <w:rPr>
                <w:rFonts w:ascii="Calibri" w:eastAsia="Times New Roman" w:hAnsi="Calibri" w:cs="Calibri"/>
                <w:b w:val="0"/>
                <w:szCs w:val="20"/>
                <w:lang w:eastAsia="ro-RO"/>
              </w:rPr>
              <w:t>Cu tematic</w:t>
            </w:r>
            <w:r w:rsidR="00502839" w:rsidRPr="00971D8B">
              <w:rPr>
                <w:rFonts w:ascii="Calibri" w:eastAsia="Times New Roman" w:hAnsi="Calibri" w:cs="Calibri"/>
                <w:b w:val="0"/>
                <w:szCs w:val="20"/>
                <w:lang w:eastAsia="ro-RO"/>
              </w:rPr>
              <w:t xml:space="preserve">ă </w:t>
            </w:r>
            <w:r w:rsidRPr="00971D8B">
              <w:rPr>
                <w:rFonts w:ascii="Calibri" w:eastAsia="Times New Roman" w:hAnsi="Calibri" w:cs="Calibri"/>
                <w:b w:val="0"/>
                <w:szCs w:val="20"/>
                <w:lang w:eastAsia="ro-RO"/>
              </w:rPr>
              <w:t>transversa</w:t>
            </w:r>
            <w:r w:rsidR="00502839" w:rsidRPr="00971D8B">
              <w:rPr>
                <w:rFonts w:ascii="Calibri" w:eastAsia="Times New Roman" w:hAnsi="Calibri" w:cs="Calibri"/>
                <w:b w:val="0"/>
                <w:szCs w:val="20"/>
                <w:lang w:eastAsia="ro-RO"/>
              </w:rPr>
              <w:t>lă</w:t>
            </w:r>
          </w:p>
        </w:tc>
        <w:tc>
          <w:tcPr>
            <w:tcW w:w="1843" w:type="dxa"/>
            <w:noWrap/>
            <w:hideMark/>
          </w:tcPr>
          <w:p w14:paraId="20A502E9" w14:textId="77777777" w:rsidR="007B2A11" w:rsidRPr="00971D8B" w:rsidRDefault="007B2A11" w:rsidP="007B2A1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0,00%</w:t>
            </w:r>
          </w:p>
        </w:tc>
        <w:tc>
          <w:tcPr>
            <w:tcW w:w="1559" w:type="dxa"/>
            <w:noWrap/>
            <w:hideMark/>
          </w:tcPr>
          <w:p w14:paraId="756D7231" w14:textId="77777777" w:rsidR="007B2A11" w:rsidRPr="00971D8B" w:rsidRDefault="007B2A11" w:rsidP="007B2A1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0</w:t>
            </w:r>
          </w:p>
        </w:tc>
      </w:tr>
      <w:tr w:rsidR="007B2A11" w:rsidRPr="007B2A11" w14:paraId="196CFDE0" w14:textId="77777777" w:rsidTr="007B2A11">
        <w:trPr>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04969251" w14:textId="058DDAB0" w:rsidR="007B2A11" w:rsidRPr="00971D8B" w:rsidRDefault="007B2A11" w:rsidP="007B2A11">
            <w:pPr>
              <w:spacing w:after="0"/>
              <w:rPr>
                <w:rFonts w:ascii="Calibri" w:eastAsia="Times New Roman" w:hAnsi="Calibri" w:cs="Calibri"/>
                <w:b w:val="0"/>
                <w:szCs w:val="20"/>
                <w:lang w:eastAsia="ro-RO"/>
              </w:rPr>
            </w:pPr>
            <w:r w:rsidRPr="00971D8B">
              <w:rPr>
                <w:rFonts w:ascii="Calibri" w:eastAsia="Times New Roman" w:hAnsi="Calibri" w:cs="Calibri"/>
                <w:b w:val="0"/>
                <w:szCs w:val="20"/>
                <w:lang w:eastAsia="ro-RO"/>
              </w:rPr>
              <w:t xml:space="preserve">Programe organizate la nivelul </w:t>
            </w:r>
            <w:r w:rsidR="00502839" w:rsidRPr="00971D8B">
              <w:rPr>
                <w:rFonts w:ascii="Calibri" w:eastAsia="Times New Roman" w:hAnsi="Calibri" w:cs="Calibri"/>
                <w:b w:val="0"/>
                <w:szCs w:val="20"/>
                <w:lang w:eastAsia="ro-RO"/>
              </w:rPr>
              <w:t>instituției</w:t>
            </w:r>
            <w:r w:rsidRPr="00971D8B">
              <w:rPr>
                <w:rFonts w:ascii="Calibri" w:eastAsia="Times New Roman" w:hAnsi="Calibri" w:cs="Calibri"/>
                <w:b w:val="0"/>
                <w:szCs w:val="20"/>
                <w:lang w:eastAsia="ro-RO"/>
              </w:rPr>
              <w:t xml:space="preserve"> dvs.</w:t>
            </w:r>
          </w:p>
        </w:tc>
        <w:tc>
          <w:tcPr>
            <w:tcW w:w="1843" w:type="dxa"/>
            <w:noWrap/>
            <w:hideMark/>
          </w:tcPr>
          <w:p w14:paraId="1F77F284" w14:textId="77777777" w:rsidR="007B2A11" w:rsidRPr="00971D8B" w:rsidRDefault="007B2A11" w:rsidP="007B2A1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11,67%</w:t>
            </w:r>
          </w:p>
        </w:tc>
        <w:tc>
          <w:tcPr>
            <w:tcW w:w="1559" w:type="dxa"/>
            <w:noWrap/>
            <w:hideMark/>
          </w:tcPr>
          <w:p w14:paraId="579F6831" w14:textId="77777777" w:rsidR="007B2A11" w:rsidRPr="00971D8B" w:rsidRDefault="007B2A11" w:rsidP="007B2A1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7</w:t>
            </w:r>
          </w:p>
        </w:tc>
      </w:tr>
      <w:tr w:rsidR="007B2A11" w:rsidRPr="007B2A11" w14:paraId="561679D6" w14:textId="77777777" w:rsidTr="007B2A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055442E9" w14:textId="030DD2B1" w:rsidR="007B2A11" w:rsidRPr="00971D8B" w:rsidRDefault="007B2A11" w:rsidP="007B2A11">
            <w:pPr>
              <w:spacing w:after="0"/>
              <w:rPr>
                <w:rFonts w:ascii="Calibri" w:eastAsia="Times New Roman" w:hAnsi="Calibri" w:cs="Calibri"/>
                <w:b w:val="0"/>
                <w:szCs w:val="20"/>
                <w:lang w:eastAsia="ro-RO"/>
              </w:rPr>
            </w:pPr>
            <w:r w:rsidRPr="00971D8B">
              <w:rPr>
                <w:rFonts w:ascii="Calibri" w:eastAsia="Times New Roman" w:hAnsi="Calibri" w:cs="Calibri"/>
                <w:b w:val="0"/>
                <w:szCs w:val="20"/>
                <w:lang w:eastAsia="ro-RO"/>
              </w:rPr>
              <w:t xml:space="preserve">Programe organizate in afara </w:t>
            </w:r>
            <w:r w:rsidR="00502839" w:rsidRPr="00971D8B">
              <w:rPr>
                <w:rFonts w:ascii="Calibri" w:eastAsia="Times New Roman" w:hAnsi="Calibri" w:cs="Calibri"/>
                <w:b w:val="0"/>
                <w:szCs w:val="20"/>
                <w:lang w:eastAsia="ro-RO"/>
              </w:rPr>
              <w:t>instituției</w:t>
            </w:r>
            <w:r w:rsidRPr="00971D8B">
              <w:rPr>
                <w:rFonts w:ascii="Calibri" w:eastAsia="Times New Roman" w:hAnsi="Calibri" w:cs="Calibri"/>
                <w:b w:val="0"/>
                <w:szCs w:val="20"/>
                <w:lang w:eastAsia="ro-RO"/>
              </w:rPr>
              <w:t xml:space="preserve"> dvs.</w:t>
            </w:r>
          </w:p>
        </w:tc>
        <w:tc>
          <w:tcPr>
            <w:tcW w:w="1843" w:type="dxa"/>
            <w:noWrap/>
            <w:hideMark/>
          </w:tcPr>
          <w:p w14:paraId="0C979188" w14:textId="77777777" w:rsidR="007B2A11" w:rsidRPr="00971D8B" w:rsidRDefault="007B2A11" w:rsidP="007B2A1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48,33%</w:t>
            </w:r>
          </w:p>
        </w:tc>
        <w:tc>
          <w:tcPr>
            <w:tcW w:w="1559" w:type="dxa"/>
            <w:noWrap/>
            <w:hideMark/>
          </w:tcPr>
          <w:p w14:paraId="2DB6BA51" w14:textId="77777777" w:rsidR="007B2A11" w:rsidRPr="00971D8B" w:rsidRDefault="007B2A11" w:rsidP="007B2A1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29</w:t>
            </w:r>
          </w:p>
        </w:tc>
      </w:tr>
      <w:tr w:rsidR="007B2A11" w:rsidRPr="007B2A11" w14:paraId="7F3305AD" w14:textId="77777777" w:rsidTr="007B2A11">
        <w:trPr>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374CDA5D" w14:textId="5A6D421E" w:rsidR="007B2A11" w:rsidRPr="00971D8B" w:rsidRDefault="007B2A11" w:rsidP="007B2A11">
            <w:pPr>
              <w:spacing w:after="0"/>
              <w:rPr>
                <w:rFonts w:ascii="Calibri" w:eastAsia="Times New Roman" w:hAnsi="Calibri" w:cs="Calibri"/>
                <w:b w:val="0"/>
                <w:szCs w:val="20"/>
                <w:lang w:eastAsia="ro-RO"/>
              </w:rPr>
            </w:pPr>
            <w:r w:rsidRPr="00971D8B">
              <w:rPr>
                <w:rFonts w:ascii="Calibri" w:eastAsia="Times New Roman" w:hAnsi="Calibri" w:cs="Calibri"/>
                <w:b w:val="0"/>
                <w:szCs w:val="20"/>
                <w:lang w:eastAsia="ro-RO"/>
              </w:rPr>
              <w:t xml:space="preserve">Seminarii workshop-uri/schimb de </w:t>
            </w:r>
            <w:r w:rsidR="00502839" w:rsidRPr="00971D8B">
              <w:rPr>
                <w:rFonts w:ascii="Calibri" w:eastAsia="Times New Roman" w:hAnsi="Calibri" w:cs="Calibri"/>
                <w:b w:val="0"/>
                <w:szCs w:val="20"/>
                <w:lang w:eastAsia="ro-RO"/>
              </w:rPr>
              <w:t>experiență</w:t>
            </w:r>
          </w:p>
        </w:tc>
        <w:tc>
          <w:tcPr>
            <w:tcW w:w="1843" w:type="dxa"/>
            <w:noWrap/>
            <w:hideMark/>
          </w:tcPr>
          <w:p w14:paraId="1A61F08A" w14:textId="77777777" w:rsidR="007B2A11" w:rsidRPr="00971D8B" w:rsidRDefault="007B2A11" w:rsidP="007B2A1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25,00%</w:t>
            </w:r>
          </w:p>
        </w:tc>
        <w:tc>
          <w:tcPr>
            <w:tcW w:w="1559" w:type="dxa"/>
            <w:noWrap/>
            <w:hideMark/>
          </w:tcPr>
          <w:p w14:paraId="3A558DF0" w14:textId="77777777" w:rsidR="007B2A11" w:rsidRPr="00971D8B" w:rsidRDefault="007B2A11" w:rsidP="007B2A1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15</w:t>
            </w:r>
          </w:p>
        </w:tc>
      </w:tr>
    </w:tbl>
    <w:p w14:paraId="2F40938B" w14:textId="35F05D22" w:rsidR="007B2A11" w:rsidRPr="006B20B9" w:rsidRDefault="007B2A11" w:rsidP="007B2A11">
      <w:pPr>
        <w:spacing w:after="60"/>
        <w:rPr>
          <w:rFonts w:ascii="Calibri" w:hAnsi="Calibri" w:cs="Calibri"/>
        </w:rPr>
      </w:pPr>
      <w:r w:rsidRPr="00971D8B">
        <w:rPr>
          <w:rFonts w:ascii="Calibri" w:hAnsi="Calibri" w:cs="Calibri"/>
          <w:i/>
          <w:iCs/>
          <w:sz w:val="16"/>
          <w:szCs w:val="16"/>
        </w:rPr>
        <w:t xml:space="preserve">Sursa: </w:t>
      </w:r>
      <w:r w:rsidR="006570F1" w:rsidRPr="00971D8B">
        <w:rPr>
          <w:rFonts w:ascii="Calibri" w:hAnsi="Calibri" w:cs="Calibri"/>
          <w:i/>
          <w:iCs/>
          <w:sz w:val="16"/>
          <w:szCs w:val="16"/>
        </w:rPr>
        <w:t>Sondaj adresat personalului unităților medicale sprijinite prin POCU 2014 - 2020 (OS 4.8, 4.9)</w:t>
      </w:r>
    </w:p>
    <w:p w14:paraId="69903819" w14:textId="77777777" w:rsidR="007B2A11" w:rsidRPr="006B20B9" w:rsidRDefault="007B2A11" w:rsidP="00AE06AE">
      <w:pPr>
        <w:spacing w:after="60"/>
        <w:contextualSpacing/>
        <w:jc w:val="both"/>
        <w:rPr>
          <w:rFonts w:cs="Calibri"/>
        </w:rPr>
      </w:pPr>
    </w:p>
    <w:p w14:paraId="21125D3C" w14:textId="75E65498" w:rsidR="00C06504" w:rsidRPr="006B20B9" w:rsidRDefault="00306146" w:rsidP="00005742">
      <w:pPr>
        <w:suppressAutoHyphens/>
        <w:jc w:val="both"/>
        <w:outlineLvl w:val="0"/>
        <w:rPr>
          <w:rFonts w:ascii="Calibri" w:eastAsia="Times New Roman" w:hAnsi="Calibri" w:cs="Calibri"/>
          <w:b/>
          <w:bCs/>
          <w:color w:val="00ABC0" w:themeColor="accent2"/>
          <w:kern w:val="2"/>
        </w:rPr>
      </w:pPr>
      <w:bookmarkStart w:id="15" w:name="_Toc87900971"/>
      <w:r>
        <w:rPr>
          <w:rFonts w:ascii="Calibri" w:eastAsia="Times New Roman" w:hAnsi="Calibri" w:cs="Calibri"/>
          <w:b/>
          <w:bCs/>
          <w:color w:val="00ABC0" w:themeColor="accent2"/>
          <w:kern w:val="2"/>
        </w:rPr>
        <w:t>Caracteristicile programelor de formare</w:t>
      </w:r>
      <w:bookmarkEnd w:id="15"/>
    </w:p>
    <w:p w14:paraId="588F9459" w14:textId="40CCD1E8" w:rsidR="00C06504" w:rsidRPr="006B20B9" w:rsidRDefault="00C06504" w:rsidP="00005742">
      <w:pPr>
        <w:shd w:val="clear" w:color="auto" w:fill="DAF1F6"/>
        <w:jc w:val="both"/>
        <w:rPr>
          <w:rFonts w:ascii="Calibri" w:hAnsi="Calibri" w:cs="Calibri"/>
        </w:rPr>
      </w:pPr>
      <w:r w:rsidRPr="006B20B9">
        <w:rPr>
          <w:rFonts w:ascii="Calibri" w:hAnsi="Calibri" w:cs="Calibri"/>
          <w:i/>
          <w:iCs/>
        </w:rPr>
        <w:t>Întrebare:</w:t>
      </w:r>
      <w:r w:rsidRPr="006B20B9">
        <w:rPr>
          <w:rFonts w:ascii="Calibri" w:hAnsi="Calibri" w:cs="Calibri"/>
        </w:rPr>
        <w:t xml:space="preserve"> V</w:t>
      </w:r>
      <w:r w:rsidR="007770CA">
        <w:rPr>
          <w:rFonts w:ascii="Calibri" w:hAnsi="Calibri" w:cs="Calibri"/>
        </w:rPr>
        <w:t>ă</w:t>
      </w:r>
      <w:r w:rsidRPr="006B20B9">
        <w:rPr>
          <w:rFonts w:ascii="Calibri" w:hAnsi="Calibri" w:cs="Calibri"/>
        </w:rPr>
        <w:t xml:space="preserve"> rug</w:t>
      </w:r>
      <w:r w:rsidR="007770CA">
        <w:rPr>
          <w:rFonts w:ascii="Calibri" w:hAnsi="Calibri" w:cs="Calibri"/>
        </w:rPr>
        <w:t>ă</w:t>
      </w:r>
      <w:r w:rsidRPr="006B20B9">
        <w:rPr>
          <w:rFonts w:ascii="Calibri" w:hAnsi="Calibri" w:cs="Calibri"/>
        </w:rPr>
        <w:t xml:space="preserve">m </w:t>
      </w:r>
      <w:r w:rsidR="00306146" w:rsidRPr="00306146">
        <w:rPr>
          <w:rFonts w:ascii="Calibri" w:hAnsi="Calibri" w:cs="Calibri"/>
        </w:rPr>
        <w:t>s</w:t>
      </w:r>
      <w:r w:rsidR="00306146">
        <w:rPr>
          <w:rFonts w:ascii="Calibri" w:hAnsi="Calibri" w:cs="Calibri"/>
        </w:rPr>
        <w:t>ă</w:t>
      </w:r>
      <w:r w:rsidR="00306146" w:rsidRPr="00306146">
        <w:rPr>
          <w:rFonts w:ascii="Calibri" w:hAnsi="Calibri" w:cs="Calibri"/>
        </w:rPr>
        <w:t xml:space="preserve"> indicați caracteristicile programului de formare profesionala finanțat prin POCU 2014 - 2020, la care ați participat.</w:t>
      </w:r>
    </w:p>
    <w:p w14:paraId="3AF363D0" w14:textId="77777777" w:rsidR="00640D87" w:rsidRDefault="00640D87" w:rsidP="006570F1">
      <w:pPr>
        <w:spacing w:before="120"/>
        <w:jc w:val="both"/>
        <w:rPr>
          <w:rFonts w:ascii="Calibri" w:hAnsi="Calibri" w:cs="Calibri"/>
        </w:rPr>
      </w:pPr>
      <w:r w:rsidRPr="00971D8B">
        <w:rPr>
          <w:rFonts w:ascii="Calibri" w:hAnsi="Calibri" w:cs="Calibri"/>
        </w:rPr>
        <w:t xml:space="preserve">Au fost redate trei forme a programelor de formare. </w:t>
      </w:r>
      <w:r w:rsidR="00306146" w:rsidRPr="00971D8B">
        <w:rPr>
          <w:rFonts w:ascii="Calibri" w:hAnsi="Calibri" w:cs="Calibri"/>
        </w:rPr>
        <w:t>93,33% dintre respondenți au participat la un program de formare care a inclus și o componentă practică, iar 81,67% din respondenți au participa</w:t>
      </w:r>
      <w:r w:rsidRPr="00971D8B">
        <w:rPr>
          <w:rFonts w:ascii="Calibri" w:hAnsi="Calibri" w:cs="Calibri"/>
        </w:rPr>
        <w:t>t la programele creditate de Colegiul Medicilor din România, cu credite EMC și doar o proporție de 8,33% au participat și la un program care  a avut și alte acreditari decât acreditarea CMR/ alt sistem de acreditare și certificare a competențelor dobândite</w:t>
      </w:r>
      <w:r w:rsidR="00306146" w:rsidRPr="00971D8B">
        <w:rPr>
          <w:rFonts w:ascii="Calibri" w:hAnsi="Calibri" w:cs="Calibri"/>
        </w:rPr>
        <w:t>.</w:t>
      </w:r>
    </w:p>
    <w:p w14:paraId="4B61ABB5" w14:textId="6F7E7AE9" w:rsidR="00640D87" w:rsidRDefault="00306146" w:rsidP="006570F1">
      <w:pPr>
        <w:spacing w:before="120" w:after="0"/>
        <w:jc w:val="both"/>
      </w:pPr>
      <w:r w:rsidRPr="006B20B9">
        <w:rPr>
          <w:rFonts w:ascii="Calibri" w:hAnsi="Calibri" w:cs="Calibri"/>
        </w:rPr>
        <w:t xml:space="preserve"> </w:t>
      </w:r>
      <w:bookmarkStart w:id="16" w:name="_Toc87900963"/>
      <w:r w:rsidR="00640D87">
        <w:t xml:space="preserve">Figura </w:t>
      </w:r>
      <w:r w:rsidR="00640D87">
        <w:fldChar w:fldCharType="begin"/>
      </w:r>
      <w:r w:rsidR="00640D87">
        <w:instrText xml:space="preserve"> SEQ Figură \* ARABIC </w:instrText>
      </w:r>
      <w:r w:rsidR="00640D87">
        <w:fldChar w:fldCharType="separate"/>
      </w:r>
      <w:r w:rsidR="001269E5">
        <w:rPr>
          <w:noProof/>
        </w:rPr>
        <w:t>4</w:t>
      </w:r>
      <w:r w:rsidR="00640D87">
        <w:fldChar w:fldCharType="end"/>
      </w:r>
      <w:r w:rsidR="00640D87">
        <w:t xml:space="preserve"> </w:t>
      </w:r>
      <w:r w:rsidR="00640D87" w:rsidRPr="006B20B9">
        <w:t xml:space="preserve">Opinia respondenților privind </w:t>
      </w:r>
      <w:r w:rsidR="00640D87">
        <w:t>caracteristicile programelor de formare</w:t>
      </w:r>
      <w:bookmarkEnd w:id="16"/>
    </w:p>
    <w:p w14:paraId="07BDBF0C" w14:textId="01C6F50B" w:rsidR="00640D87" w:rsidRDefault="00640D87" w:rsidP="00640D87">
      <w:pPr>
        <w:spacing w:after="60"/>
        <w:contextualSpacing/>
        <w:jc w:val="both"/>
        <w:rPr>
          <w:rFonts w:ascii="Calibri" w:hAnsi="Calibri" w:cs="Calibri"/>
        </w:rPr>
      </w:pPr>
      <w:r>
        <w:rPr>
          <w:noProof/>
        </w:rPr>
        <w:drawing>
          <wp:inline distT="0" distB="0" distL="0" distR="0" wp14:anchorId="48B35647" wp14:editId="76B54F80">
            <wp:extent cx="6078415" cy="2379785"/>
            <wp:effectExtent l="0" t="0" r="17780" b="1905"/>
            <wp:docPr id="8" name="Diagramă 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D5255A" w14:textId="4CE40D17" w:rsidR="00640D87" w:rsidRDefault="00640D87" w:rsidP="00640D87">
      <w:pPr>
        <w:spacing w:after="60"/>
        <w:rPr>
          <w:rFonts w:ascii="Calibri" w:hAnsi="Calibri" w:cs="Calibri"/>
          <w:i/>
          <w:iCs/>
          <w:sz w:val="16"/>
          <w:szCs w:val="16"/>
        </w:rPr>
      </w:pPr>
      <w:r w:rsidRPr="00971D8B">
        <w:rPr>
          <w:rFonts w:ascii="Calibri" w:hAnsi="Calibri" w:cs="Calibri"/>
          <w:i/>
          <w:iCs/>
          <w:sz w:val="16"/>
          <w:szCs w:val="16"/>
        </w:rPr>
        <w:t xml:space="preserve">Sursa: </w:t>
      </w:r>
      <w:r w:rsidR="006570F1" w:rsidRPr="00971D8B">
        <w:rPr>
          <w:rFonts w:ascii="Calibri" w:hAnsi="Calibri" w:cs="Calibri"/>
          <w:i/>
          <w:iCs/>
          <w:sz w:val="16"/>
          <w:szCs w:val="16"/>
        </w:rPr>
        <w:t>Sondaj adresat personalului unităților medicale sprijinite prin POCU 2014 - 2020 (OS 4.8, 4.9)</w:t>
      </w:r>
    </w:p>
    <w:p w14:paraId="372FA042" w14:textId="77777777" w:rsidR="00AE06AE" w:rsidRPr="006B20B9" w:rsidRDefault="00AE06AE" w:rsidP="00AC5E86">
      <w:pPr>
        <w:pStyle w:val="bullets"/>
      </w:pPr>
    </w:p>
    <w:p w14:paraId="06BEB74D" w14:textId="1590048F" w:rsidR="00385077" w:rsidRPr="006B20B9" w:rsidRDefault="00DE722D" w:rsidP="00005742">
      <w:pPr>
        <w:suppressAutoHyphens/>
        <w:jc w:val="both"/>
        <w:outlineLvl w:val="0"/>
        <w:rPr>
          <w:rFonts w:ascii="Calibri" w:eastAsia="Times New Roman" w:hAnsi="Calibri" w:cs="Calibri"/>
          <w:b/>
          <w:bCs/>
          <w:color w:val="00ABC0" w:themeColor="accent2"/>
          <w:kern w:val="2"/>
        </w:rPr>
      </w:pPr>
      <w:bookmarkStart w:id="17" w:name="_Toc87900972"/>
      <w:r>
        <w:rPr>
          <w:rFonts w:ascii="Calibri" w:eastAsia="Times New Roman" w:hAnsi="Calibri" w:cs="Calibri"/>
          <w:b/>
          <w:bCs/>
          <w:color w:val="00ABC0" w:themeColor="accent2"/>
          <w:kern w:val="2"/>
        </w:rPr>
        <w:t>Factori determinanți pentru participarea la formarea profesională</w:t>
      </w:r>
      <w:bookmarkEnd w:id="17"/>
    </w:p>
    <w:p w14:paraId="5D8AAFAE" w14:textId="4F21A247" w:rsidR="00385077" w:rsidRPr="006B20B9" w:rsidRDefault="00385077" w:rsidP="00005742">
      <w:pPr>
        <w:shd w:val="clear" w:color="auto" w:fill="DAF1F6"/>
        <w:jc w:val="both"/>
        <w:rPr>
          <w:rFonts w:ascii="Calibri" w:hAnsi="Calibri" w:cs="Calibri"/>
        </w:rPr>
      </w:pPr>
      <w:r w:rsidRPr="006B20B9">
        <w:rPr>
          <w:rFonts w:ascii="Calibri" w:hAnsi="Calibri" w:cs="Calibri"/>
          <w:i/>
          <w:iCs/>
        </w:rPr>
        <w:t>Întrebare:</w:t>
      </w:r>
      <w:r w:rsidRPr="006B20B9">
        <w:rPr>
          <w:rFonts w:ascii="Calibri" w:hAnsi="Calibri" w:cs="Calibri"/>
        </w:rPr>
        <w:t xml:space="preserve"> </w:t>
      </w:r>
      <w:r w:rsidR="00DE722D" w:rsidRPr="00DE722D">
        <w:rPr>
          <w:rFonts w:ascii="Calibri" w:hAnsi="Calibri" w:cs="Calibri"/>
        </w:rPr>
        <w:t>Care a fost factorul determinant pentru care ați participat la cursuri? </w:t>
      </w:r>
    </w:p>
    <w:p w14:paraId="49CDED4B" w14:textId="1F92E8D2" w:rsidR="001269E5" w:rsidRDefault="001269E5" w:rsidP="006570F1">
      <w:pPr>
        <w:spacing w:before="120" w:after="0"/>
        <w:jc w:val="both"/>
      </w:pPr>
      <w:bookmarkStart w:id="18" w:name="_Toc87900964"/>
      <w:r>
        <w:t xml:space="preserve">Figură </w:t>
      </w:r>
      <w:r w:rsidR="00E243C8">
        <w:fldChar w:fldCharType="begin"/>
      </w:r>
      <w:r w:rsidR="00E243C8">
        <w:instrText xml:space="preserve"> SEQ Figură \* ARABIC </w:instrText>
      </w:r>
      <w:r w:rsidR="00E243C8">
        <w:fldChar w:fldCharType="separate"/>
      </w:r>
      <w:r>
        <w:rPr>
          <w:noProof/>
        </w:rPr>
        <w:t>5</w:t>
      </w:r>
      <w:r w:rsidR="00E243C8">
        <w:rPr>
          <w:noProof/>
        </w:rPr>
        <w:fldChar w:fldCharType="end"/>
      </w:r>
      <w:r>
        <w:t xml:space="preserve"> </w:t>
      </w:r>
      <w:r w:rsidRPr="005770A7">
        <w:t>Factori determinanți pentru participarea la formarea profesională</w:t>
      </w:r>
      <w:bookmarkEnd w:id="18"/>
    </w:p>
    <w:p w14:paraId="3B606542" w14:textId="009DB24F" w:rsidR="00DE722D" w:rsidRDefault="00DE722D" w:rsidP="00831EAA">
      <w:pPr>
        <w:pStyle w:val="Caption"/>
        <w:spacing w:after="0"/>
      </w:pPr>
      <w:r>
        <w:rPr>
          <w:noProof/>
        </w:rPr>
        <w:drawing>
          <wp:inline distT="0" distB="0" distL="0" distR="0" wp14:anchorId="3CCE4376" wp14:editId="379BF73B">
            <wp:extent cx="5902569" cy="2280138"/>
            <wp:effectExtent l="0" t="0" r="3175" b="6350"/>
            <wp:docPr id="9" name="Diagramă 9">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93CBC2" w14:textId="77777777" w:rsidR="006570F1" w:rsidRPr="00971D8B" w:rsidRDefault="006570F1" w:rsidP="00831EAA">
      <w:pPr>
        <w:spacing w:after="0"/>
        <w:rPr>
          <w:rFonts w:ascii="Calibri" w:hAnsi="Calibri" w:cs="Calibri"/>
          <w:i/>
          <w:iCs/>
          <w:sz w:val="16"/>
          <w:szCs w:val="16"/>
        </w:rPr>
      </w:pPr>
      <w:r w:rsidRPr="00971D8B">
        <w:rPr>
          <w:rFonts w:ascii="Calibri" w:hAnsi="Calibri" w:cs="Calibri"/>
          <w:i/>
          <w:iCs/>
          <w:sz w:val="16"/>
          <w:szCs w:val="16"/>
        </w:rPr>
        <w:t>Sursa: Sondaj adresat personalului unităților medicale sprijinite prin POCU 2014 - 2020 (OS 4.8, 4.9)</w:t>
      </w:r>
    </w:p>
    <w:p w14:paraId="232AF639" w14:textId="77777777" w:rsidR="006570F1" w:rsidRPr="00971D8B" w:rsidRDefault="006570F1" w:rsidP="006570F1"/>
    <w:p w14:paraId="2DC94200" w14:textId="63FC257F" w:rsidR="001269E5" w:rsidRPr="001269E5" w:rsidRDefault="001269E5" w:rsidP="001269E5">
      <w:pPr>
        <w:pStyle w:val="Caption"/>
      </w:pPr>
      <w:r w:rsidRPr="001269E5">
        <w:t xml:space="preserve">Putem observa </w:t>
      </w:r>
      <w:r w:rsidR="001A1D2E">
        <w:t>din răspunsurile</w:t>
      </w:r>
      <w:r w:rsidRPr="001269E5">
        <w:t xml:space="preserve"> </w:t>
      </w:r>
      <w:r w:rsidR="00971D8B" w:rsidRPr="00971D8B">
        <w:t>respondenților</w:t>
      </w:r>
      <w:r>
        <w:t xml:space="preserve"> </w:t>
      </w:r>
      <w:r w:rsidR="001A1D2E">
        <w:t xml:space="preserve">că </w:t>
      </w:r>
      <w:r>
        <w:t xml:space="preserve">au fost determinați să participe la </w:t>
      </w:r>
      <w:r w:rsidR="006570F1" w:rsidRPr="00971D8B">
        <w:t xml:space="preserve">programe de </w:t>
      </w:r>
      <w:r>
        <w:t xml:space="preserve">formarea profesională pentru că </w:t>
      </w:r>
      <w:r w:rsidR="006570F1" w:rsidRPr="00971D8B">
        <w:t>aceștia și-</w:t>
      </w:r>
      <w:r>
        <w:t>au dorit să își îmbunătățească performanțele profesionale la locul de muncă, doreau să îți dezvolte competențele profesionale și doreau să determine câteva schimbări în profesia llor.</w:t>
      </w:r>
    </w:p>
    <w:p w14:paraId="72642DD9" w14:textId="1CF5C4A2" w:rsidR="00DE722D" w:rsidRPr="00DE722D" w:rsidRDefault="00DE722D" w:rsidP="006570F1">
      <w:pPr>
        <w:spacing w:before="120" w:after="0"/>
        <w:jc w:val="both"/>
      </w:pPr>
      <w:bookmarkStart w:id="19" w:name="_Toc87900958"/>
      <w:r>
        <w:t xml:space="preserve">Tabel </w:t>
      </w:r>
      <w:r w:rsidR="00E243C8">
        <w:fldChar w:fldCharType="begin"/>
      </w:r>
      <w:r w:rsidR="00E243C8">
        <w:instrText xml:space="preserve"> SEQ Tabel \* ARABIC </w:instrText>
      </w:r>
      <w:r w:rsidR="00E243C8">
        <w:fldChar w:fldCharType="separate"/>
      </w:r>
      <w:r>
        <w:rPr>
          <w:noProof/>
        </w:rPr>
        <w:t>4</w:t>
      </w:r>
      <w:r w:rsidR="00E243C8">
        <w:rPr>
          <w:noProof/>
        </w:rPr>
        <w:fldChar w:fldCharType="end"/>
      </w:r>
      <w:r>
        <w:t xml:space="preserve"> </w:t>
      </w:r>
      <w:r w:rsidRPr="00451D00">
        <w:t>Factori determinanți pentru participarea la formarea profesională</w:t>
      </w:r>
      <w:bookmarkEnd w:id="19"/>
    </w:p>
    <w:tbl>
      <w:tblPr>
        <w:tblStyle w:val="GridTable4-Accent1"/>
        <w:tblW w:w="9351" w:type="dxa"/>
        <w:tblLook w:val="04A0" w:firstRow="1" w:lastRow="0" w:firstColumn="1" w:lastColumn="0" w:noHBand="0" w:noVBand="1"/>
      </w:tblPr>
      <w:tblGrid>
        <w:gridCol w:w="5949"/>
        <w:gridCol w:w="1843"/>
        <w:gridCol w:w="1559"/>
      </w:tblGrid>
      <w:tr w:rsidR="00DE722D" w:rsidRPr="007B2A11" w14:paraId="21BCB4D2" w14:textId="77777777" w:rsidTr="00691C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hideMark/>
          </w:tcPr>
          <w:p w14:paraId="1EBE42DD" w14:textId="77777777" w:rsidR="00DE722D" w:rsidRPr="007B2A11" w:rsidRDefault="00DE722D" w:rsidP="00691C0A">
            <w:pPr>
              <w:spacing w:after="0"/>
              <w:jc w:val="center"/>
              <w:rPr>
                <w:rFonts w:ascii="Calibri" w:eastAsia="Times New Roman" w:hAnsi="Calibri" w:cs="Calibri"/>
                <w:szCs w:val="20"/>
                <w:lang w:eastAsia="ro-RO"/>
              </w:rPr>
            </w:pPr>
          </w:p>
        </w:tc>
        <w:tc>
          <w:tcPr>
            <w:tcW w:w="3402" w:type="dxa"/>
            <w:gridSpan w:val="2"/>
            <w:noWrap/>
            <w:hideMark/>
          </w:tcPr>
          <w:p w14:paraId="0417D7C1" w14:textId="77777777" w:rsidR="00DE722D" w:rsidRPr="007B2A11" w:rsidRDefault="00DE722D" w:rsidP="00691C0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Pr>
                <w:rFonts w:ascii="Calibri" w:eastAsia="Times New Roman" w:hAnsi="Calibri" w:cs="Calibri"/>
                <w:szCs w:val="20"/>
                <w:lang w:eastAsia="ro-RO"/>
              </w:rPr>
              <w:t>Răspunsuri</w:t>
            </w:r>
          </w:p>
        </w:tc>
      </w:tr>
      <w:tr w:rsidR="00DE722D" w:rsidRPr="007B2A11" w14:paraId="627A9D90" w14:textId="77777777" w:rsidTr="00DE72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tcPr>
          <w:p w14:paraId="5F71AE7C" w14:textId="4DA763E1" w:rsidR="00DE722D" w:rsidRPr="007B2A11" w:rsidRDefault="00DE722D" w:rsidP="00DE722D">
            <w:pPr>
              <w:spacing w:after="0"/>
              <w:rPr>
                <w:rFonts w:ascii="Calibri" w:eastAsia="Times New Roman" w:hAnsi="Calibri" w:cs="Calibri"/>
                <w:b w:val="0"/>
                <w:bCs w:val="0"/>
                <w:color w:val="333333"/>
                <w:szCs w:val="20"/>
                <w:lang w:eastAsia="ro-RO"/>
              </w:rPr>
            </w:pPr>
            <w:r w:rsidRPr="00DE722D">
              <w:rPr>
                <w:b w:val="0"/>
                <w:bCs w:val="0"/>
              </w:rPr>
              <w:t>Obligativitatea participării impus</w:t>
            </w:r>
            <w:r>
              <w:rPr>
                <w:b w:val="0"/>
                <w:bCs w:val="0"/>
              </w:rPr>
              <w:t>ă</w:t>
            </w:r>
            <w:r w:rsidRPr="00DE722D">
              <w:rPr>
                <w:b w:val="0"/>
                <w:bCs w:val="0"/>
              </w:rPr>
              <w:t xml:space="preserve"> de instituția medical</w:t>
            </w:r>
            <w:r>
              <w:rPr>
                <w:b w:val="0"/>
                <w:bCs w:val="0"/>
              </w:rPr>
              <w:t>ă</w:t>
            </w:r>
          </w:p>
        </w:tc>
        <w:tc>
          <w:tcPr>
            <w:tcW w:w="1843" w:type="dxa"/>
            <w:noWrap/>
          </w:tcPr>
          <w:p w14:paraId="273FAEDA" w14:textId="2F43F9FB" w:rsidR="00DE722D" w:rsidRPr="007B2A11"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Cs w:val="20"/>
                <w:lang w:eastAsia="ro-RO"/>
              </w:rPr>
            </w:pPr>
            <w:r w:rsidRPr="009B6DD3">
              <w:t>0,00%</w:t>
            </w:r>
          </w:p>
        </w:tc>
        <w:tc>
          <w:tcPr>
            <w:tcW w:w="1559" w:type="dxa"/>
            <w:noWrap/>
          </w:tcPr>
          <w:p w14:paraId="5123B8F0" w14:textId="5DD9CFA0" w:rsidR="00DE722D" w:rsidRPr="007B2A11"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Cs w:val="20"/>
                <w:lang w:eastAsia="ro-RO"/>
              </w:rPr>
            </w:pPr>
            <w:r w:rsidRPr="009B6DD3">
              <w:t>0</w:t>
            </w:r>
          </w:p>
        </w:tc>
      </w:tr>
      <w:tr w:rsidR="00DE722D" w:rsidRPr="007B2A11" w14:paraId="36B966F5" w14:textId="77777777" w:rsidTr="00DE722D">
        <w:trPr>
          <w:trHeight w:val="288"/>
        </w:trPr>
        <w:tc>
          <w:tcPr>
            <w:cnfStyle w:val="001000000000" w:firstRow="0" w:lastRow="0" w:firstColumn="1" w:lastColumn="0" w:oddVBand="0" w:evenVBand="0" w:oddHBand="0" w:evenHBand="0" w:firstRowFirstColumn="0" w:firstRowLastColumn="0" w:lastRowFirstColumn="0" w:lastRowLastColumn="0"/>
            <w:tcW w:w="5949" w:type="dxa"/>
            <w:noWrap/>
          </w:tcPr>
          <w:p w14:paraId="14FB7701" w14:textId="4F4259FD" w:rsidR="00DE722D" w:rsidRPr="007B2A11" w:rsidRDefault="00DE722D" w:rsidP="00DE722D">
            <w:pPr>
              <w:spacing w:after="0"/>
              <w:rPr>
                <w:rFonts w:ascii="Calibri" w:eastAsia="Times New Roman" w:hAnsi="Calibri" w:cs="Calibri"/>
                <w:b w:val="0"/>
                <w:bCs w:val="0"/>
                <w:color w:val="333333"/>
                <w:szCs w:val="20"/>
                <w:lang w:eastAsia="ro-RO"/>
              </w:rPr>
            </w:pPr>
            <w:r w:rsidRPr="00DE722D">
              <w:rPr>
                <w:b w:val="0"/>
                <w:bCs w:val="0"/>
              </w:rPr>
              <w:t>Utilitatea pentru dezvoltarea competen</w:t>
            </w:r>
            <w:r>
              <w:rPr>
                <w:b w:val="0"/>
                <w:bCs w:val="0"/>
              </w:rPr>
              <w:t>ț</w:t>
            </w:r>
            <w:r w:rsidRPr="00DE722D">
              <w:rPr>
                <w:b w:val="0"/>
                <w:bCs w:val="0"/>
              </w:rPr>
              <w:t>elor</w:t>
            </w:r>
          </w:p>
        </w:tc>
        <w:tc>
          <w:tcPr>
            <w:tcW w:w="1843" w:type="dxa"/>
            <w:noWrap/>
          </w:tcPr>
          <w:p w14:paraId="0E11251A" w14:textId="5D6A8706" w:rsidR="00DE722D" w:rsidRPr="007B2A11" w:rsidRDefault="00DE722D" w:rsidP="00DE722D">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Cs w:val="20"/>
                <w:lang w:eastAsia="ro-RO"/>
              </w:rPr>
            </w:pPr>
            <w:r w:rsidRPr="009B6DD3">
              <w:t>21,67%</w:t>
            </w:r>
          </w:p>
        </w:tc>
        <w:tc>
          <w:tcPr>
            <w:tcW w:w="1559" w:type="dxa"/>
            <w:noWrap/>
          </w:tcPr>
          <w:p w14:paraId="42C911B7" w14:textId="5ACACADE" w:rsidR="00DE722D" w:rsidRPr="007B2A11" w:rsidRDefault="00DE722D" w:rsidP="00DE722D">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Cs w:val="20"/>
                <w:lang w:eastAsia="ro-RO"/>
              </w:rPr>
            </w:pPr>
            <w:r w:rsidRPr="009B6DD3">
              <w:t>13</w:t>
            </w:r>
          </w:p>
        </w:tc>
      </w:tr>
      <w:tr w:rsidR="00DE722D" w:rsidRPr="007B2A11" w14:paraId="68B6B9C2" w14:textId="77777777" w:rsidTr="00DE72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tcPr>
          <w:p w14:paraId="01AF97CE" w14:textId="2F4D444B" w:rsidR="00DE722D" w:rsidRPr="007B2A11" w:rsidRDefault="00DE722D" w:rsidP="00DE722D">
            <w:pPr>
              <w:spacing w:after="0"/>
              <w:rPr>
                <w:rFonts w:ascii="Calibri" w:eastAsia="Times New Roman" w:hAnsi="Calibri" w:cs="Calibri"/>
                <w:b w:val="0"/>
                <w:bCs w:val="0"/>
                <w:color w:val="333333"/>
                <w:szCs w:val="20"/>
                <w:lang w:eastAsia="ro-RO"/>
              </w:rPr>
            </w:pPr>
            <w:r w:rsidRPr="00DE722D">
              <w:rPr>
                <w:b w:val="0"/>
                <w:bCs w:val="0"/>
              </w:rPr>
              <w:t>Utilitatea pentru îmbunătăţirea performan</w:t>
            </w:r>
            <w:r>
              <w:rPr>
                <w:b w:val="0"/>
                <w:bCs w:val="0"/>
              </w:rPr>
              <w:t>ț</w:t>
            </w:r>
            <w:r w:rsidRPr="00DE722D">
              <w:rPr>
                <w:b w:val="0"/>
                <w:bCs w:val="0"/>
              </w:rPr>
              <w:t>ei profesionale</w:t>
            </w:r>
          </w:p>
        </w:tc>
        <w:tc>
          <w:tcPr>
            <w:tcW w:w="1843" w:type="dxa"/>
            <w:noWrap/>
          </w:tcPr>
          <w:p w14:paraId="485F624C" w14:textId="0C1ED106" w:rsidR="00DE722D" w:rsidRPr="007B2A11"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Cs w:val="20"/>
                <w:lang w:eastAsia="ro-RO"/>
              </w:rPr>
            </w:pPr>
            <w:r w:rsidRPr="009B6DD3">
              <w:t>66,67%</w:t>
            </w:r>
          </w:p>
        </w:tc>
        <w:tc>
          <w:tcPr>
            <w:tcW w:w="1559" w:type="dxa"/>
            <w:noWrap/>
          </w:tcPr>
          <w:p w14:paraId="0E4ADAC0" w14:textId="15457A4C" w:rsidR="00DE722D" w:rsidRPr="007B2A11"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Cs w:val="20"/>
                <w:lang w:eastAsia="ro-RO"/>
              </w:rPr>
            </w:pPr>
            <w:r w:rsidRPr="009B6DD3">
              <w:t>40</w:t>
            </w:r>
          </w:p>
        </w:tc>
      </w:tr>
      <w:tr w:rsidR="00DE722D" w:rsidRPr="007B2A11" w14:paraId="167DA4A3" w14:textId="77777777" w:rsidTr="00DE722D">
        <w:trPr>
          <w:trHeight w:val="288"/>
        </w:trPr>
        <w:tc>
          <w:tcPr>
            <w:cnfStyle w:val="001000000000" w:firstRow="0" w:lastRow="0" w:firstColumn="1" w:lastColumn="0" w:oddVBand="0" w:evenVBand="0" w:oddHBand="0" w:evenHBand="0" w:firstRowFirstColumn="0" w:firstRowLastColumn="0" w:lastRowFirstColumn="0" w:lastRowLastColumn="0"/>
            <w:tcW w:w="5949" w:type="dxa"/>
            <w:noWrap/>
          </w:tcPr>
          <w:p w14:paraId="450148A7" w14:textId="30A70097" w:rsidR="00DE722D" w:rsidRPr="007B2A11" w:rsidRDefault="00DE722D" w:rsidP="00DE722D">
            <w:pPr>
              <w:spacing w:after="0"/>
              <w:rPr>
                <w:rFonts w:ascii="Calibri" w:eastAsia="Times New Roman" w:hAnsi="Calibri" w:cs="Calibri"/>
                <w:b w:val="0"/>
                <w:bCs w:val="0"/>
                <w:color w:val="333333"/>
                <w:szCs w:val="20"/>
                <w:lang w:eastAsia="ro-RO"/>
              </w:rPr>
            </w:pPr>
            <w:r w:rsidRPr="00DE722D">
              <w:rPr>
                <w:b w:val="0"/>
                <w:bCs w:val="0"/>
              </w:rPr>
              <w:t xml:space="preserve">Utilitatea pentru a produce schimbări </w:t>
            </w:r>
            <w:r>
              <w:rPr>
                <w:b w:val="0"/>
                <w:bCs w:val="0"/>
              </w:rPr>
              <w:t>î</w:t>
            </w:r>
            <w:r w:rsidRPr="00DE722D">
              <w:rPr>
                <w:b w:val="0"/>
                <w:bCs w:val="0"/>
              </w:rPr>
              <w:t>n activitatea/practic</w:t>
            </w:r>
            <w:r>
              <w:rPr>
                <w:b w:val="0"/>
                <w:bCs w:val="0"/>
              </w:rPr>
              <w:t>ă</w:t>
            </w:r>
            <w:r w:rsidRPr="00DE722D">
              <w:rPr>
                <w:b w:val="0"/>
                <w:bCs w:val="0"/>
              </w:rPr>
              <w:t xml:space="preserve"> medical</w:t>
            </w:r>
            <w:r>
              <w:rPr>
                <w:b w:val="0"/>
                <w:bCs w:val="0"/>
              </w:rPr>
              <w:t>ă</w:t>
            </w:r>
          </w:p>
        </w:tc>
        <w:tc>
          <w:tcPr>
            <w:tcW w:w="1843" w:type="dxa"/>
            <w:noWrap/>
          </w:tcPr>
          <w:p w14:paraId="5D4D0E33" w14:textId="09CB0ED3" w:rsidR="00DE722D" w:rsidRPr="007B2A11" w:rsidRDefault="00DE722D" w:rsidP="00DE722D">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Cs w:val="20"/>
                <w:lang w:eastAsia="ro-RO"/>
              </w:rPr>
            </w:pPr>
            <w:r w:rsidRPr="009B6DD3">
              <w:t>6,67%</w:t>
            </w:r>
          </w:p>
        </w:tc>
        <w:tc>
          <w:tcPr>
            <w:tcW w:w="1559" w:type="dxa"/>
            <w:noWrap/>
          </w:tcPr>
          <w:p w14:paraId="7026AB11" w14:textId="4E046B6D" w:rsidR="00DE722D" w:rsidRPr="007B2A11" w:rsidRDefault="00DE722D" w:rsidP="00DE722D">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Cs w:val="20"/>
                <w:lang w:eastAsia="ro-RO"/>
              </w:rPr>
            </w:pPr>
            <w:r w:rsidRPr="009B6DD3">
              <w:t>4</w:t>
            </w:r>
          </w:p>
        </w:tc>
      </w:tr>
      <w:tr w:rsidR="00DE722D" w:rsidRPr="007B2A11" w14:paraId="7041D8E1" w14:textId="77777777" w:rsidTr="00DE72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tcPr>
          <w:p w14:paraId="6D21C59F" w14:textId="35B3B976" w:rsidR="00DE722D" w:rsidRPr="007B2A11" w:rsidRDefault="00DE722D" w:rsidP="00DE722D">
            <w:pPr>
              <w:spacing w:after="0"/>
              <w:rPr>
                <w:rFonts w:ascii="Calibri" w:eastAsia="Times New Roman" w:hAnsi="Calibri" w:cs="Calibri"/>
                <w:b w:val="0"/>
                <w:bCs w:val="0"/>
                <w:color w:val="333333"/>
                <w:szCs w:val="20"/>
                <w:lang w:eastAsia="ro-RO"/>
              </w:rPr>
            </w:pPr>
            <w:r w:rsidRPr="00DE722D">
              <w:rPr>
                <w:b w:val="0"/>
                <w:bCs w:val="0"/>
              </w:rPr>
              <w:t>Obținerea de puncte EMC</w:t>
            </w:r>
          </w:p>
        </w:tc>
        <w:tc>
          <w:tcPr>
            <w:tcW w:w="1843" w:type="dxa"/>
            <w:noWrap/>
          </w:tcPr>
          <w:p w14:paraId="43A75EBF" w14:textId="21E3DEFA" w:rsidR="00DE722D" w:rsidRPr="007B2A11"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Cs w:val="20"/>
                <w:lang w:eastAsia="ro-RO"/>
              </w:rPr>
            </w:pPr>
            <w:r w:rsidRPr="009B6DD3">
              <w:t>1,67%</w:t>
            </w:r>
          </w:p>
        </w:tc>
        <w:tc>
          <w:tcPr>
            <w:tcW w:w="1559" w:type="dxa"/>
            <w:noWrap/>
          </w:tcPr>
          <w:p w14:paraId="06EA9424" w14:textId="3DEDD52B" w:rsidR="00DE722D" w:rsidRPr="007B2A11"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Cs w:val="20"/>
                <w:lang w:eastAsia="ro-RO"/>
              </w:rPr>
            </w:pPr>
            <w:r w:rsidRPr="009B6DD3">
              <w:t>1</w:t>
            </w:r>
          </w:p>
        </w:tc>
      </w:tr>
      <w:tr w:rsidR="00DE722D" w:rsidRPr="007B2A11" w14:paraId="1813B171" w14:textId="77777777" w:rsidTr="00DE722D">
        <w:trPr>
          <w:trHeight w:val="288"/>
        </w:trPr>
        <w:tc>
          <w:tcPr>
            <w:cnfStyle w:val="001000000000" w:firstRow="0" w:lastRow="0" w:firstColumn="1" w:lastColumn="0" w:oddVBand="0" w:evenVBand="0" w:oddHBand="0" w:evenHBand="0" w:firstRowFirstColumn="0" w:firstRowLastColumn="0" w:lastRowFirstColumn="0" w:lastRowLastColumn="0"/>
            <w:tcW w:w="5949" w:type="dxa"/>
            <w:noWrap/>
          </w:tcPr>
          <w:p w14:paraId="292A2B99" w14:textId="2393278C" w:rsidR="00DE722D" w:rsidRPr="007B2A11" w:rsidRDefault="00DE722D" w:rsidP="00DE722D">
            <w:pPr>
              <w:spacing w:after="0"/>
              <w:rPr>
                <w:rFonts w:ascii="Calibri" w:eastAsia="Times New Roman" w:hAnsi="Calibri" w:cs="Calibri"/>
                <w:b w:val="0"/>
                <w:bCs w:val="0"/>
                <w:color w:val="333333"/>
                <w:szCs w:val="20"/>
                <w:lang w:eastAsia="ro-RO"/>
              </w:rPr>
            </w:pPr>
            <w:r w:rsidRPr="00DE722D">
              <w:rPr>
                <w:b w:val="0"/>
                <w:bCs w:val="0"/>
              </w:rPr>
              <w:t>Facilitarea obținerii unei promovări</w:t>
            </w:r>
          </w:p>
        </w:tc>
        <w:tc>
          <w:tcPr>
            <w:tcW w:w="1843" w:type="dxa"/>
            <w:noWrap/>
          </w:tcPr>
          <w:p w14:paraId="51D749CC" w14:textId="6CEA1770" w:rsidR="00DE722D" w:rsidRPr="007B2A11" w:rsidRDefault="00DE722D" w:rsidP="00DE722D">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Cs w:val="20"/>
                <w:lang w:eastAsia="ro-RO"/>
              </w:rPr>
            </w:pPr>
            <w:r w:rsidRPr="009B6DD3">
              <w:t>0,00%</w:t>
            </w:r>
          </w:p>
        </w:tc>
        <w:tc>
          <w:tcPr>
            <w:tcW w:w="1559" w:type="dxa"/>
            <w:noWrap/>
          </w:tcPr>
          <w:p w14:paraId="4B37004F" w14:textId="6B920A43" w:rsidR="00DE722D" w:rsidRPr="007B2A11" w:rsidRDefault="00DE722D" w:rsidP="00DE722D">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Cs w:val="20"/>
                <w:lang w:eastAsia="ro-RO"/>
              </w:rPr>
            </w:pPr>
            <w:r w:rsidRPr="009B6DD3">
              <w:t>0</w:t>
            </w:r>
          </w:p>
        </w:tc>
      </w:tr>
      <w:tr w:rsidR="00DE722D" w:rsidRPr="007B2A11" w14:paraId="388A7A78" w14:textId="77777777" w:rsidTr="00DE72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9" w:type="dxa"/>
            <w:noWrap/>
          </w:tcPr>
          <w:p w14:paraId="244759BD" w14:textId="5AE7EE68" w:rsidR="00DE722D" w:rsidRPr="00DE722D" w:rsidRDefault="00DE722D" w:rsidP="00DE722D">
            <w:pPr>
              <w:spacing w:after="0"/>
              <w:rPr>
                <w:b w:val="0"/>
                <w:bCs w:val="0"/>
              </w:rPr>
            </w:pPr>
            <w:r w:rsidRPr="00DE722D">
              <w:rPr>
                <w:b w:val="0"/>
                <w:bCs w:val="0"/>
              </w:rPr>
              <w:t>Contribuție la obținerea unei măriri salariale</w:t>
            </w:r>
          </w:p>
        </w:tc>
        <w:tc>
          <w:tcPr>
            <w:tcW w:w="1843" w:type="dxa"/>
            <w:noWrap/>
          </w:tcPr>
          <w:p w14:paraId="604A64A6" w14:textId="5E093A4E" w:rsidR="00DE722D" w:rsidRPr="009B6DD3"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pPr>
            <w:r w:rsidRPr="00147563">
              <w:t>0,00%</w:t>
            </w:r>
          </w:p>
        </w:tc>
        <w:tc>
          <w:tcPr>
            <w:tcW w:w="1559" w:type="dxa"/>
            <w:noWrap/>
          </w:tcPr>
          <w:p w14:paraId="21042EF7" w14:textId="230EA4A5" w:rsidR="00DE722D" w:rsidRPr="009B6DD3" w:rsidRDefault="00DE722D" w:rsidP="00DE722D">
            <w:pPr>
              <w:spacing w:after="0"/>
              <w:jc w:val="right"/>
              <w:cnfStyle w:val="000000100000" w:firstRow="0" w:lastRow="0" w:firstColumn="0" w:lastColumn="0" w:oddVBand="0" w:evenVBand="0" w:oddHBand="1" w:evenHBand="0" w:firstRowFirstColumn="0" w:firstRowLastColumn="0" w:lastRowFirstColumn="0" w:lastRowLastColumn="0"/>
            </w:pPr>
            <w:r w:rsidRPr="00147563">
              <w:t>0</w:t>
            </w:r>
          </w:p>
        </w:tc>
      </w:tr>
    </w:tbl>
    <w:p w14:paraId="6C77BC84" w14:textId="77777777" w:rsidR="006570F1" w:rsidRPr="00971D8B" w:rsidRDefault="00DE722D" w:rsidP="006570F1">
      <w:pPr>
        <w:spacing w:after="60"/>
        <w:rPr>
          <w:rFonts w:ascii="Calibri" w:hAnsi="Calibri" w:cs="Calibri"/>
          <w:i/>
          <w:iCs/>
          <w:sz w:val="16"/>
          <w:szCs w:val="16"/>
        </w:rPr>
      </w:pPr>
      <w:r w:rsidRPr="00971D8B">
        <w:rPr>
          <w:rFonts w:ascii="Calibri" w:hAnsi="Calibri" w:cs="Calibri"/>
          <w:i/>
          <w:iCs/>
          <w:sz w:val="16"/>
          <w:szCs w:val="16"/>
        </w:rPr>
        <w:t xml:space="preserve">Sursa: </w:t>
      </w:r>
      <w:r w:rsidR="006570F1" w:rsidRPr="00971D8B">
        <w:rPr>
          <w:rFonts w:ascii="Calibri" w:hAnsi="Calibri" w:cs="Calibri"/>
          <w:i/>
          <w:iCs/>
          <w:sz w:val="16"/>
          <w:szCs w:val="16"/>
        </w:rPr>
        <w:t>Sondaj adresat personalului unităților medicale sprijinite prin POCU 2014 - 2020 (OS 4.8, 4.9)</w:t>
      </w:r>
    </w:p>
    <w:p w14:paraId="0759F0BD" w14:textId="77777777" w:rsidR="00AC5E86" w:rsidRPr="006B20B9" w:rsidRDefault="00AC5E86" w:rsidP="00A52EC9">
      <w:pPr>
        <w:spacing w:after="60"/>
        <w:contextualSpacing/>
        <w:jc w:val="both"/>
        <w:rPr>
          <w:rFonts w:ascii="Calibri" w:hAnsi="Calibri" w:cs="Calibri"/>
        </w:rPr>
      </w:pPr>
    </w:p>
    <w:p w14:paraId="395FE4F9" w14:textId="5FDDA246" w:rsidR="00385077" w:rsidRPr="006B20B9" w:rsidRDefault="00385077" w:rsidP="00385077">
      <w:pPr>
        <w:suppressAutoHyphens/>
        <w:jc w:val="both"/>
        <w:outlineLvl w:val="0"/>
        <w:rPr>
          <w:rFonts w:ascii="Calibri" w:eastAsia="Times New Roman" w:hAnsi="Calibri" w:cs="Calibri"/>
          <w:b/>
          <w:bCs/>
          <w:color w:val="00ABC0" w:themeColor="accent2"/>
          <w:kern w:val="2"/>
        </w:rPr>
      </w:pPr>
      <w:bookmarkStart w:id="20" w:name="_Toc87900973"/>
      <w:r w:rsidRPr="006B20B9">
        <w:rPr>
          <w:rFonts w:ascii="Calibri" w:eastAsia="Times New Roman" w:hAnsi="Calibri" w:cs="Calibri"/>
          <w:b/>
          <w:bCs/>
          <w:color w:val="00ABC0" w:themeColor="accent2"/>
          <w:kern w:val="2"/>
        </w:rPr>
        <w:t xml:space="preserve">Măsura în care </w:t>
      </w:r>
      <w:r w:rsidR="0036342F" w:rsidRPr="0036342F">
        <w:rPr>
          <w:rFonts w:ascii="Calibri" w:eastAsia="Times New Roman" w:hAnsi="Calibri" w:cs="Calibri"/>
          <w:b/>
          <w:bCs/>
          <w:color w:val="00ABC0" w:themeColor="accent2"/>
          <w:kern w:val="2"/>
        </w:rPr>
        <w:t>caracteristicile programului de formare au fost potrivite nevoilor și preferințelor beneficiarilor</w:t>
      </w:r>
      <w:bookmarkEnd w:id="20"/>
    </w:p>
    <w:p w14:paraId="284C6E9F" w14:textId="2FA1DF38" w:rsidR="00E06140" w:rsidRPr="006B20B9" w:rsidRDefault="00385077" w:rsidP="00A02C8B">
      <w:pPr>
        <w:shd w:val="clear" w:color="auto" w:fill="DAF1F6"/>
        <w:jc w:val="both"/>
      </w:pPr>
      <w:r w:rsidRPr="006B20B9">
        <w:rPr>
          <w:rFonts w:ascii="Calibri" w:hAnsi="Calibri" w:cs="Calibri"/>
          <w:i/>
          <w:iCs/>
        </w:rPr>
        <w:t>Întrebare:</w:t>
      </w:r>
      <w:r w:rsidRPr="006B20B9">
        <w:rPr>
          <w:rFonts w:ascii="Calibri" w:hAnsi="Calibri" w:cs="Calibri"/>
        </w:rPr>
        <w:t xml:space="preserve"> </w:t>
      </w:r>
      <w:r w:rsidR="008C4308">
        <w:rPr>
          <w:rFonts w:ascii="Calibri" w:hAnsi="Calibri" w:cs="Calibri"/>
        </w:rPr>
        <w:t>Î</w:t>
      </w:r>
      <w:r w:rsidR="00617CC7" w:rsidRPr="006B20B9">
        <w:rPr>
          <w:rFonts w:ascii="Calibri" w:hAnsi="Calibri" w:cs="Calibri"/>
        </w:rPr>
        <w:t xml:space="preserve">n ce </w:t>
      </w:r>
      <w:r w:rsidR="008C4308" w:rsidRPr="006B20B9">
        <w:rPr>
          <w:rFonts w:ascii="Calibri" w:hAnsi="Calibri" w:cs="Calibri"/>
        </w:rPr>
        <w:t>măsură</w:t>
      </w:r>
      <w:r w:rsidR="00617CC7" w:rsidRPr="006B20B9">
        <w:rPr>
          <w:rFonts w:ascii="Calibri" w:hAnsi="Calibri" w:cs="Calibri"/>
        </w:rPr>
        <w:t xml:space="preserve"> </w:t>
      </w:r>
      <w:r w:rsidR="00A02C8B" w:rsidRPr="00A02C8B">
        <w:rPr>
          <w:rFonts w:ascii="Calibri" w:hAnsi="Calibri" w:cs="Calibri"/>
        </w:rPr>
        <w:t xml:space="preserve">următoarele caracteristici ale programului de formare la care ați participat au fost potrivite nevoilor </w:t>
      </w:r>
      <w:r w:rsidR="00A02C8B">
        <w:rPr>
          <w:rFonts w:ascii="Calibri" w:hAnsi="Calibri" w:cs="Calibri"/>
        </w:rPr>
        <w:t>ș</w:t>
      </w:r>
      <w:r w:rsidR="00A02C8B" w:rsidRPr="00A02C8B">
        <w:rPr>
          <w:rFonts w:ascii="Calibri" w:hAnsi="Calibri" w:cs="Calibri"/>
        </w:rPr>
        <w:t>i preferințelor dvs. de învățare?</w:t>
      </w:r>
      <w:r w:rsidR="00A02C8B">
        <w:rPr>
          <w:rFonts w:ascii="Calibri" w:hAnsi="Calibri" w:cs="Calibri"/>
        </w:rPr>
        <w:t xml:space="preserve"> </w:t>
      </w:r>
    </w:p>
    <w:p w14:paraId="5241978D" w14:textId="66A7732B" w:rsidR="00385077" w:rsidRPr="006B20B9" w:rsidRDefault="00B90928" w:rsidP="00A52EC9">
      <w:pPr>
        <w:spacing w:after="60"/>
        <w:contextualSpacing/>
        <w:jc w:val="both"/>
        <w:rPr>
          <w:rFonts w:ascii="Calibri" w:hAnsi="Calibri" w:cs="Calibri"/>
        </w:rPr>
      </w:pPr>
      <w:r>
        <w:rPr>
          <w:noProof/>
        </w:rPr>
        <w:drawing>
          <wp:inline distT="0" distB="0" distL="0" distR="0" wp14:anchorId="40FA2D82" wp14:editId="0B364336">
            <wp:extent cx="5763651" cy="3239770"/>
            <wp:effectExtent l="0" t="0" r="8890" b="17780"/>
            <wp:docPr id="6" name="Diagramă 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362CF2" w14:textId="77777777" w:rsidR="006570F1" w:rsidRPr="00971D8B" w:rsidRDefault="00E06140" w:rsidP="006570F1">
      <w:pPr>
        <w:spacing w:after="60"/>
        <w:rPr>
          <w:rFonts w:ascii="Calibri" w:hAnsi="Calibri" w:cs="Calibri"/>
          <w:i/>
          <w:iCs/>
          <w:sz w:val="16"/>
          <w:szCs w:val="16"/>
        </w:rPr>
      </w:pPr>
      <w:r w:rsidRPr="00971D8B">
        <w:rPr>
          <w:rFonts w:ascii="Calibri" w:hAnsi="Calibri" w:cs="Calibri"/>
          <w:i/>
          <w:iCs/>
          <w:sz w:val="16"/>
          <w:szCs w:val="16"/>
        </w:rPr>
        <w:t xml:space="preserve">Sursa: </w:t>
      </w:r>
      <w:r w:rsidR="006570F1" w:rsidRPr="00971D8B">
        <w:rPr>
          <w:rFonts w:ascii="Calibri" w:hAnsi="Calibri" w:cs="Calibri"/>
          <w:i/>
          <w:iCs/>
          <w:sz w:val="16"/>
          <w:szCs w:val="16"/>
        </w:rPr>
        <w:t>Sondaj adresat personalului unităților medicale sprijinite prin POCU 2014 - 2020 (OS 4.8, 4.9)</w:t>
      </w:r>
    </w:p>
    <w:p w14:paraId="18202B96" w14:textId="77777777" w:rsidR="00097075" w:rsidRPr="006B20B9" w:rsidRDefault="00097075" w:rsidP="00A52EC9">
      <w:pPr>
        <w:spacing w:after="60"/>
        <w:contextualSpacing/>
        <w:jc w:val="both"/>
        <w:rPr>
          <w:rFonts w:ascii="Calibri" w:hAnsi="Calibri" w:cs="Calibri"/>
        </w:rPr>
      </w:pPr>
    </w:p>
    <w:p w14:paraId="14717455" w14:textId="5DD603A4" w:rsidR="00385077" w:rsidRPr="006B20B9" w:rsidRDefault="00FB7BB1" w:rsidP="00A52EC9">
      <w:pPr>
        <w:spacing w:after="60"/>
        <w:contextualSpacing/>
        <w:jc w:val="both"/>
        <w:rPr>
          <w:rFonts w:ascii="Calibri" w:hAnsi="Calibri" w:cs="Calibri"/>
        </w:rPr>
      </w:pPr>
      <w:r>
        <w:rPr>
          <w:rFonts w:ascii="Calibri" w:hAnsi="Calibri" w:cs="Calibri"/>
        </w:rPr>
        <w:t>76</w:t>
      </w:r>
      <w:r w:rsidR="00617CC7" w:rsidRPr="006B20B9">
        <w:rPr>
          <w:rFonts w:ascii="Calibri" w:hAnsi="Calibri" w:cs="Calibri"/>
        </w:rPr>
        <w:t>,</w:t>
      </w:r>
      <w:r>
        <w:rPr>
          <w:rFonts w:ascii="Calibri" w:hAnsi="Calibri" w:cs="Calibri"/>
        </w:rPr>
        <w:t>67</w:t>
      </w:r>
      <w:r w:rsidR="002F3655" w:rsidRPr="006B20B9">
        <w:rPr>
          <w:rFonts w:ascii="Calibri" w:hAnsi="Calibri" w:cs="Calibri"/>
        </w:rPr>
        <w:t xml:space="preserve">% </w:t>
      </w:r>
      <w:r w:rsidR="00617CC7" w:rsidRPr="006B20B9">
        <w:rPr>
          <w:rFonts w:ascii="Calibri" w:hAnsi="Calibri" w:cs="Calibri"/>
        </w:rPr>
        <w:t>d</w:t>
      </w:r>
      <w:r w:rsidR="00097075" w:rsidRPr="006B20B9">
        <w:rPr>
          <w:rFonts w:ascii="Calibri" w:hAnsi="Calibri" w:cs="Calibri"/>
        </w:rPr>
        <w:t xml:space="preserve">intre </w:t>
      </w:r>
      <w:r w:rsidR="00F11EF8" w:rsidRPr="006B20B9">
        <w:rPr>
          <w:rFonts w:ascii="Calibri" w:hAnsi="Calibri" w:cs="Calibri"/>
        </w:rPr>
        <w:t>respondenți</w:t>
      </w:r>
      <w:r w:rsidR="00097075" w:rsidRPr="006B20B9">
        <w:rPr>
          <w:rFonts w:ascii="Calibri" w:hAnsi="Calibri" w:cs="Calibri"/>
        </w:rPr>
        <w:t xml:space="preserve"> consideră că </w:t>
      </w:r>
      <w:r>
        <w:rPr>
          <w:rFonts w:ascii="Calibri" w:hAnsi="Calibri" w:cs="Calibri"/>
        </w:rPr>
        <w:t>t</w:t>
      </w:r>
      <w:r w:rsidRPr="00FB7BB1">
        <w:rPr>
          <w:rFonts w:ascii="Calibri" w:hAnsi="Calibri" w:cs="Calibri"/>
        </w:rPr>
        <w:t xml:space="preserve">ematica abordata a fost de interes pentru activitatea </w:t>
      </w:r>
      <w:r>
        <w:rPr>
          <w:rFonts w:ascii="Calibri" w:hAnsi="Calibri" w:cs="Calibri"/>
        </w:rPr>
        <w:t xml:space="preserve">lor și tot atâția </w:t>
      </w:r>
      <w:r w:rsidR="00253565">
        <w:rPr>
          <w:rFonts w:ascii="Calibri" w:hAnsi="Calibri" w:cs="Calibri"/>
        </w:rPr>
        <w:t>afirmă faptul că p</w:t>
      </w:r>
      <w:r w:rsidR="00253565" w:rsidRPr="00253565">
        <w:rPr>
          <w:rFonts w:ascii="Calibri" w:hAnsi="Calibri" w:cs="Calibri"/>
        </w:rPr>
        <w:t xml:space="preserve">restația formatorilor a corespuns așteptărilor </w:t>
      </w:r>
      <w:r w:rsidR="00253565">
        <w:rPr>
          <w:rFonts w:ascii="Calibri" w:hAnsi="Calibri" w:cs="Calibri"/>
        </w:rPr>
        <w:t>lor</w:t>
      </w:r>
      <w:r w:rsidR="00097075" w:rsidRPr="006B20B9">
        <w:rPr>
          <w:rFonts w:ascii="Calibri" w:hAnsi="Calibri" w:cs="Calibri"/>
        </w:rPr>
        <w:t xml:space="preserve"> pe când </w:t>
      </w:r>
      <w:r w:rsidR="000449F3" w:rsidRPr="000449F3">
        <w:rPr>
          <w:rFonts w:ascii="Calibri" w:hAnsi="Calibri" w:cs="Calibri"/>
        </w:rPr>
        <w:t>63,33%</w:t>
      </w:r>
      <w:r w:rsidR="00097075" w:rsidRPr="006B20B9">
        <w:rPr>
          <w:rFonts w:ascii="Calibri" w:hAnsi="Calibri" w:cs="Calibri"/>
        </w:rPr>
        <w:t xml:space="preserve"> dintre aceștia consideră că </w:t>
      </w:r>
      <w:r w:rsidR="000449F3">
        <w:rPr>
          <w:rFonts w:ascii="Calibri" w:hAnsi="Calibri" w:cs="Calibri"/>
        </w:rPr>
        <w:t>m</w:t>
      </w:r>
      <w:r w:rsidR="000449F3" w:rsidRPr="000449F3">
        <w:rPr>
          <w:rFonts w:ascii="Calibri" w:hAnsi="Calibri" w:cs="Calibri"/>
        </w:rPr>
        <w:t xml:space="preserve">etodele de formare au fost potrivite </w:t>
      </w:r>
      <w:r w:rsidR="00485E3C" w:rsidRPr="000449F3">
        <w:rPr>
          <w:rFonts w:ascii="Calibri" w:hAnsi="Calibri" w:cs="Calibri"/>
        </w:rPr>
        <w:t>nevoilor</w:t>
      </w:r>
      <w:r w:rsidR="00485E3C">
        <w:rPr>
          <w:rFonts w:ascii="Calibri" w:hAnsi="Calibri" w:cs="Calibri"/>
        </w:rPr>
        <w:t xml:space="preserve"> lor</w:t>
      </w:r>
      <w:r w:rsidR="00097075" w:rsidRPr="006B20B9">
        <w:rPr>
          <w:rFonts w:ascii="Calibri" w:hAnsi="Calibri" w:cs="Calibri"/>
        </w:rPr>
        <w:t>. Un procent</w:t>
      </w:r>
      <w:r w:rsidR="001B1440" w:rsidRPr="006B20B9">
        <w:rPr>
          <w:rFonts w:ascii="Calibri" w:hAnsi="Calibri" w:cs="Calibri"/>
        </w:rPr>
        <w:t xml:space="preserve"> de </w:t>
      </w:r>
      <w:r w:rsidR="008C5FB6" w:rsidRPr="008C5FB6">
        <w:rPr>
          <w:rFonts w:ascii="Calibri" w:hAnsi="Calibri" w:cs="Calibri"/>
        </w:rPr>
        <w:t>61,67%</w:t>
      </w:r>
      <w:r w:rsidR="001B1440" w:rsidRPr="006B20B9">
        <w:rPr>
          <w:rFonts w:ascii="Calibri" w:hAnsi="Calibri" w:cs="Calibri"/>
        </w:rPr>
        <w:t xml:space="preserve"> dintre beneficiari</w:t>
      </w:r>
      <w:r w:rsidR="00097075" w:rsidRPr="006B20B9">
        <w:rPr>
          <w:rFonts w:ascii="Calibri" w:hAnsi="Calibri" w:cs="Calibri"/>
        </w:rPr>
        <w:t xml:space="preserve"> </w:t>
      </w:r>
      <w:r w:rsidR="00156F1A">
        <w:rPr>
          <w:rFonts w:ascii="Calibri" w:hAnsi="Calibri" w:cs="Calibri"/>
        </w:rPr>
        <w:t>consideră faptul că</w:t>
      </w:r>
      <w:r w:rsidR="00EB5D15">
        <w:rPr>
          <w:rFonts w:ascii="Calibri" w:hAnsi="Calibri" w:cs="Calibri"/>
        </w:rPr>
        <w:t xml:space="preserve"> modelul </w:t>
      </w:r>
      <w:r w:rsidR="00424D9C">
        <w:rPr>
          <w:rFonts w:ascii="Calibri" w:hAnsi="Calibri" w:cs="Calibri"/>
        </w:rPr>
        <w:t>cursului</w:t>
      </w:r>
      <w:r w:rsidR="00EB5D15">
        <w:rPr>
          <w:rFonts w:ascii="Calibri" w:hAnsi="Calibri" w:cs="Calibri"/>
        </w:rPr>
        <w:t xml:space="preserve"> au fost </w:t>
      </w:r>
      <w:r w:rsidR="0079457F">
        <w:rPr>
          <w:rFonts w:ascii="Calibri" w:hAnsi="Calibri" w:cs="Calibri"/>
        </w:rPr>
        <w:t>potrivite nevoilor sale, iar un procent de 56,67% consideră faptul că</w:t>
      </w:r>
      <w:r w:rsidR="00156F1A">
        <w:rPr>
          <w:rFonts w:ascii="Calibri" w:hAnsi="Calibri" w:cs="Calibri"/>
        </w:rPr>
        <w:t xml:space="preserve"> </w:t>
      </w:r>
      <w:r w:rsidR="00C67ACF">
        <w:rPr>
          <w:rFonts w:ascii="Calibri" w:hAnsi="Calibri" w:cs="Calibri"/>
        </w:rPr>
        <w:t xml:space="preserve">caracterul cursului la care a participat </w:t>
      </w:r>
      <w:r w:rsidR="00AB5742">
        <w:rPr>
          <w:rFonts w:ascii="Calibri" w:hAnsi="Calibri" w:cs="Calibri"/>
        </w:rPr>
        <w:t>se poate aplica și la locul de muncă</w:t>
      </w:r>
      <w:r w:rsidR="00424D9C">
        <w:rPr>
          <w:rFonts w:ascii="Calibri" w:hAnsi="Calibri" w:cs="Calibri"/>
        </w:rPr>
        <w:t>.</w:t>
      </w:r>
      <w:r w:rsidR="00AB5742">
        <w:rPr>
          <w:rFonts w:ascii="Calibri" w:hAnsi="Calibri" w:cs="Calibri"/>
        </w:rPr>
        <w:t xml:space="preserve"> </w:t>
      </w:r>
      <w:r w:rsidR="00424D9C">
        <w:rPr>
          <w:rFonts w:ascii="Calibri" w:hAnsi="Calibri" w:cs="Calibri"/>
        </w:rPr>
        <w:t xml:space="preserve">Un procent de 46,67% din cei 60 de respondenți afirmă faptul că durata </w:t>
      </w:r>
      <w:r w:rsidR="00F9407B">
        <w:rPr>
          <w:rFonts w:ascii="Calibri" w:hAnsi="Calibri" w:cs="Calibri"/>
        </w:rPr>
        <w:t xml:space="preserve">de formare a fost </w:t>
      </w:r>
      <w:r w:rsidR="0069704D">
        <w:rPr>
          <w:rFonts w:ascii="Calibri" w:hAnsi="Calibri" w:cs="Calibri"/>
        </w:rPr>
        <w:t>adecvată</w:t>
      </w:r>
      <w:r w:rsidR="00F9407B">
        <w:rPr>
          <w:rFonts w:ascii="Calibri" w:hAnsi="Calibri" w:cs="Calibri"/>
        </w:rPr>
        <w:t>.</w:t>
      </w:r>
    </w:p>
    <w:p w14:paraId="4A303945" w14:textId="77777777" w:rsidR="00097075" w:rsidRPr="006B20B9" w:rsidRDefault="00097075" w:rsidP="00A52EC9">
      <w:pPr>
        <w:spacing w:after="60"/>
        <w:contextualSpacing/>
        <w:jc w:val="both"/>
        <w:rPr>
          <w:rFonts w:ascii="Calibri" w:hAnsi="Calibri" w:cs="Calibri"/>
        </w:rPr>
      </w:pPr>
    </w:p>
    <w:p w14:paraId="3EE62774" w14:textId="608022EF" w:rsidR="001A6698" w:rsidRPr="006B20B9" w:rsidRDefault="00032A2B" w:rsidP="001A6698">
      <w:pPr>
        <w:spacing w:after="60"/>
        <w:contextualSpacing/>
        <w:jc w:val="both"/>
        <w:rPr>
          <w:rFonts w:ascii="Calibri" w:hAnsi="Calibri" w:cs="Calibri"/>
        </w:rPr>
      </w:pPr>
      <w:r>
        <w:rPr>
          <w:rFonts w:ascii="Calibri" w:hAnsi="Calibri" w:cs="Calibri"/>
        </w:rPr>
        <w:t>Alți factori:</w:t>
      </w:r>
    </w:p>
    <w:p w14:paraId="45B674BB" w14:textId="71E05552" w:rsidR="001B1440" w:rsidRPr="006B20B9" w:rsidRDefault="0069704D" w:rsidP="001B1440">
      <w:pPr>
        <w:pStyle w:val="bullets"/>
        <w:numPr>
          <w:ilvl w:val="0"/>
          <w:numId w:val="2"/>
        </w:numPr>
      </w:pPr>
      <w:r w:rsidRPr="0069704D">
        <w:t xml:space="preserve">Schimbul de experiența </w:t>
      </w:r>
      <w:r>
        <w:t>î</w:t>
      </w:r>
      <w:r w:rsidRPr="0069704D">
        <w:t xml:space="preserve">ntre specialiști </w:t>
      </w:r>
      <w:r>
        <w:t>ș</w:t>
      </w:r>
      <w:r w:rsidRPr="0069704D">
        <w:t>i deschiderea de colaborare pe viitor.</w:t>
      </w:r>
      <w:r w:rsidR="00F11EF8">
        <w:t>;</w:t>
      </w:r>
    </w:p>
    <w:p w14:paraId="03A906EC" w14:textId="04A9F715" w:rsidR="001B1440" w:rsidRPr="006B20B9" w:rsidRDefault="0069704D" w:rsidP="001B1440">
      <w:pPr>
        <w:pStyle w:val="bullets"/>
        <w:numPr>
          <w:ilvl w:val="0"/>
          <w:numId w:val="2"/>
        </w:numPr>
      </w:pPr>
      <w:r w:rsidRPr="0069704D">
        <w:lastRenderedPageBreak/>
        <w:t>Facilitează diagnosticarea pacienților înscriși pe lista cabinetului. Suplimentează aparatura din cabinet, venitul cabinetului, reduce timpul de așteptare p</w:t>
      </w:r>
      <w:r>
        <w:t>entru</w:t>
      </w:r>
      <w:r w:rsidRPr="0069704D">
        <w:t xml:space="preserve"> diagnostic </w:t>
      </w:r>
      <w:r>
        <w:t>ș</w:t>
      </w:r>
      <w:r w:rsidRPr="0069704D">
        <w:t>i trat al pacientului</w:t>
      </w:r>
      <w:r w:rsidR="00F11EF8">
        <w:t>;</w:t>
      </w:r>
    </w:p>
    <w:p w14:paraId="439910BE" w14:textId="7B46DBE9" w:rsidR="001B1440" w:rsidRPr="006B20B9" w:rsidRDefault="004C54C4" w:rsidP="00F11EF8">
      <w:pPr>
        <w:pStyle w:val="bullets"/>
        <w:numPr>
          <w:ilvl w:val="0"/>
          <w:numId w:val="2"/>
        </w:numPr>
      </w:pPr>
      <w:r w:rsidRPr="004C54C4">
        <w:t>Nivelul de expertiza al lectorilor</w:t>
      </w:r>
      <w:r w:rsidR="00F11EF8">
        <w:t>;</w:t>
      </w:r>
    </w:p>
    <w:p w14:paraId="622426FB" w14:textId="57D960D5" w:rsidR="001B1440" w:rsidRPr="006B20B9" w:rsidRDefault="004C54C4" w:rsidP="001B1440">
      <w:pPr>
        <w:pStyle w:val="bullets"/>
        <w:numPr>
          <w:ilvl w:val="0"/>
          <w:numId w:val="2"/>
        </w:numPr>
      </w:pPr>
      <w:r w:rsidRPr="004C54C4">
        <w:t>Totul a fost mult peste așteptările mele</w:t>
      </w:r>
      <w:r w:rsidR="00E243C8">
        <w:t>.</w:t>
      </w:r>
    </w:p>
    <w:p w14:paraId="5FEC8AC3" w14:textId="77777777" w:rsidR="00005742" w:rsidRPr="006B20B9" w:rsidRDefault="00005742" w:rsidP="00005742">
      <w:pPr>
        <w:pStyle w:val="bullets"/>
      </w:pPr>
    </w:p>
    <w:p w14:paraId="311774F2" w14:textId="02654C68" w:rsidR="00B36B67" w:rsidRPr="006B20B9" w:rsidRDefault="00CB171D" w:rsidP="00B11603">
      <w:pPr>
        <w:suppressAutoHyphens/>
        <w:jc w:val="both"/>
        <w:outlineLvl w:val="0"/>
        <w:rPr>
          <w:rFonts w:ascii="Calibri" w:eastAsia="Times New Roman" w:hAnsi="Calibri" w:cs="Calibri"/>
          <w:b/>
          <w:bCs/>
          <w:color w:val="00ABC0" w:themeColor="accent2"/>
          <w:kern w:val="2"/>
        </w:rPr>
      </w:pPr>
      <w:bookmarkStart w:id="21" w:name="_Toc87900974"/>
      <w:r w:rsidRPr="00971D8B">
        <w:rPr>
          <w:rFonts w:ascii="Calibri" w:eastAsia="Times New Roman" w:hAnsi="Calibri" w:cs="Calibri"/>
          <w:b/>
          <w:bCs/>
          <w:color w:val="00ABC0" w:themeColor="accent2"/>
          <w:kern w:val="2"/>
        </w:rPr>
        <w:t xml:space="preserve">Măsură </w:t>
      </w:r>
      <w:r w:rsidR="000256B9" w:rsidRPr="00971D8B">
        <w:rPr>
          <w:rFonts w:ascii="Calibri" w:eastAsia="Times New Roman" w:hAnsi="Calibri" w:cs="Calibri"/>
          <w:b/>
          <w:bCs/>
          <w:color w:val="00ABC0" w:themeColor="accent2"/>
          <w:kern w:val="2"/>
        </w:rPr>
        <w:t xml:space="preserve">în care </w:t>
      </w:r>
      <w:r w:rsidRPr="00971D8B">
        <w:rPr>
          <w:rFonts w:ascii="Calibri" w:eastAsia="Times New Roman" w:hAnsi="Calibri" w:cs="Calibri"/>
          <w:b/>
          <w:bCs/>
          <w:color w:val="00ABC0" w:themeColor="accent2"/>
          <w:kern w:val="2"/>
        </w:rPr>
        <w:t xml:space="preserve">programul de formare la </w:t>
      </w:r>
      <w:r w:rsidR="000256B9" w:rsidRPr="00971D8B">
        <w:rPr>
          <w:rFonts w:ascii="Calibri" w:eastAsia="Times New Roman" w:hAnsi="Calibri" w:cs="Calibri"/>
          <w:b/>
          <w:bCs/>
          <w:color w:val="00ABC0" w:themeColor="accent2"/>
          <w:kern w:val="2"/>
        </w:rPr>
        <w:t xml:space="preserve">care au </w:t>
      </w:r>
      <w:r w:rsidRPr="00971D8B">
        <w:rPr>
          <w:rFonts w:ascii="Calibri" w:eastAsia="Times New Roman" w:hAnsi="Calibri" w:cs="Calibri"/>
          <w:b/>
          <w:bCs/>
          <w:color w:val="00ABC0" w:themeColor="accent2"/>
          <w:kern w:val="2"/>
        </w:rPr>
        <w:t xml:space="preserve">participat </w:t>
      </w:r>
      <w:r w:rsidR="00447730" w:rsidRPr="00971D8B">
        <w:rPr>
          <w:rFonts w:ascii="Calibri" w:eastAsia="Times New Roman" w:hAnsi="Calibri" w:cs="Calibri"/>
          <w:b/>
          <w:bCs/>
          <w:color w:val="00ABC0" w:themeColor="accent2"/>
          <w:kern w:val="2"/>
        </w:rPr>
        <w:t xml:space="preserve">respondenți a </w:t>
      </w:r>
      <w:r w:rsidRPr="00971D8B">
        <w:rPr>
          <w:rFonts w:ascii="Calibri" w:eastAsia="Times New Roman" w:hAnsi="Calibri" w:cs="Calibri"/>
          <w:b/>
          <w:bCs/>
          <w:color w:val="00ABC0" w:themeColor="accent2"/>
          <w:kern w:val="2"/>
        </w:rPr>
        <w:t>contribuit la îmbunătățirea performanței</w:t>
      </w:r>
      <w:bookmarkEnd w:id="21"/>
      <w:r w:rsidR="00D17C67" w:rsidRPr="00971D8B">
        <w:rPr>
          <w:rFonts w:ascii="Calibri" w:eastAsia="Times New Roman" w:hAnsi="Calibri" w:cs="Calibri"/>
          <w:b/>
          <w:bCs/>
          <w:color w:val="00ABC0" w:themeColor="accent2"/>
          <w:kern w:val="2"/>
        </w:rPr>
        <w:t xml:space="preserve"> </w:t>
      </w:r>
    </w:p>
    <w:p w14:paraId="6C640B89" w14:textId="1D831DC5" w:rsidR="00B36B67" w:rsidRPr="006B20B9" w:rsidRDefault="00B36B67" w:rsidP="00B11603">
      <w:pPr>
        <w:shd w:val="clear" w:color="auto" w:fill="DAF1F6"/>
        <w:jc w:val="both"/>
        <w:rPr>
          <w:rFonts w:ascii="Calibri" w:hAnsi="Calibri" w:cs="Calibri"/>
        </w:rPr>
      </w:pPr>
      <w:r w:rsidRPr="00971D8B">
        <w:rPr>
          <w:rFonts w:ascii="Calibri" w:hAnsi="Calibri" w:cs="Calibri"/>
          <w:i/>
          <w:iCs/>
        </w:rPr>
        <w:t>Întrebare:</w:t>
      </w:r>
      <w:r w:rsidRPr="00971D8B">
        <w:rPr>
          <w:rFonts w:ascii="Calibri" w:hAnsi="Calibri" w:cs="Calibri"/>
        </w:rPr>
        <w:t xml:space="preserve"> </w:t>
      </w:r>
      <w:r w:rsidR="004051E2" w:rsidRPr="00971D8B">
        <w:rPr>
          <w:rFonts w:ascii="Calibri" w:hAnsi="Calibri" w:cs="Calibri"/>
        </w:rPr>
        <w:t>În ce măsură programul de formare la care ați participat a contribuit la îmbunătățirea performanței dvs. la locul de munca?</w:t>
      </w:r>
    </w:p>
    <w:p w14:paraId="17611590" w14:textId="29D3C080" w:rsidR="006039A1" w:rsidRPr="006B20B9" w:rsidRDefault="00097075" w:rsidP="00A52EC9">
      <w:pPr>
        <w:spacing w:after="60"/>
        <w:jc w:val="both"/>
        <w:rPr>
          <w:rFonts w:ascii="Calibri" w:hAnsi="Calibri" w:cs="Calibri"/>
          <w:szCs w:val="20"/>
        </w:rPr>
      </w:pPr>
      <w:r w:rsidRPr="00971D8B">
        <w:rPr>
          <w:rFonts w:ascii="Calibri" w:hAnsi="Calibri" w:cs="Calibri"/>
          <w:szCs w:val="20"/>
        </w:rPr>
        <w:t xml:space="preserve">În proporție ridicată, </w:t>
      </w:r>
      <w:r w:rsidR="001B1440" w:rsidRPr="00971D8B">
        <w:rPr>
          <w:rFonts w:ascii="Calibri" w:hAnsi="Calibri" w:cs="Calibri"/>
          <w:szCs w:val="20"/>
        </w:rPr>
        <w:t>9</w:t>
      </w:r>
      <w:r w:rsidR="00C42B7D" w:rsidRPr="00971D8B">
        <w:rPr>
          <w:rFonts w:ascii="Calibri" w:hAnsi="Calibri" w:cs="Calibri"/>
          <w:szCs w:val="20"/>
        </w:rPr>
        <w:t>5</w:t>
      </w:r>
      <w:r w:rsidR="001B1440" w:rsidRPr="00971D8B">
        <w:rPr>
          <w:rFonts w:ascii="Calibri" w:hAnsi="Calibri" w:cs="Calibri"/>
          <w:szCs w:val="20"/>
        </w:rPr>
        <w:t>,</w:t>
      </w:r>
      <w:r w:rsidR="00C4642A" w:rsidRPr="00971D8B">
        <w:rPr>
          <w:rFonts w:ascii="Calibri" w:hAnsi="Calibri" w:cs="Calibri"/>
          <w:szCs w:val="20"/>
        </w:rPr>
        <w:t>00</w:t>
      </w:r>
      <w:r w:rsidRPr="00971D8B">
        <w:rPr>
          <w:rFonts w:ascii="Calibri" w:hAnsi="Calibri" w:cs="Calibri"/>
          <w:szCs w:val="20"/>
        </w:rPr>
        <w:t xml:space="preserve">% din respondenți consideră că </w:t>
      </w:r>
      <w:r w:rsidR="00A2168D" w:rsidRPr="00971D8B">
        <w:rPr>
          <w:rFonts w:ascii="Calibri" w:hAnsi="Calibri" w:cs="Calibri"/>
          <w:szCs w:val="20"/>
        </w:rPr>
        <w:t>și-au îmbunătățit performanțele</w:t>
      </w:r>
      <w:r w:rsidRPr="00971D8B">
        <w:rPr>
          <w:rFonts w:ascii="Calibri" w:hAnsi="Calibri" w:cs="Calibri"/>
          <w:szCs w:val="20"/>
        </w:rPr>
        <w:t xml:space="preserve"> într-o măsură mare și foarte mare, </w:t>
      </w:r>
      <w:r w:rsidR="001B1440" w:rsidRPr="00971D8B">
        <w:rPr>
          <w:rFonts w:ascii="Calibri" w:hAnsi="Calibri" w:cs="Calibri"/>
          <w:szCs w:val="20"/>
        </w:rPr>
        <w:t xml:space="preserve">pe </w:t>
      </w:r>
      <w:r w:rsidR="00CB565D" w:rsidRPr="00971D8B">
        <w:rPr>
          <w:rFonts w:ascii="Calibri" w:hAnsi="Calibri" w:cs="Calibri"/>
          <w:szCs w:val="20"/>
        </w:rPr>
        <w:t>când</w:t>
      </w:r>
      <w:r w:rsidR="001B1440" w:rsidRPr="00971D8B">
        <w:rPr>
          <w:rFonts w:ascii="Calibri" w:hAnsi="Calibri" w:cs="Calibri"/>
          <w:szCs w:val="20"/>
        </w:rPr>
        <w:t xml:space="preserve"> </w:t>
      </w:r>
      <w:r w:rsidR="0067319D" w:rsidRPr="00971D8B">
        <w:rPr>
          <w:rFonts w:ascii="Calibri" w:hAnsi="Calibri" w:cs="Calibri"/>
          <w:szCs w:val="20"/>
        </w:rPr>
        <w:t>3</w:t>
      </w:r>
      <w:r w:rsidR="001B1440" w:rsidRPr="00971D8B">
        <w:rPr>
          <w:rFonts w:ascii="Calibri" w:hAnsi="Calibri" w:cs="Calibri"/>
          <w:szCs w:val="20"/>
        </w:rPr>
        <w:t>,</w:t>
      </w:r>
      <w:r w:rsidR="0067319D" w:rsidRPr="00971D8B">
        <w:rPr>
          <w:rFonts w:ascii="Calibri" w:hAnsi="Calibri" w:cs="Calibri"/>
          <w:szCs w:val="20"/>
        </w:rPr>
        <w:t>3</w:t>
      </w:r>
      <w:r w:rsidR="005B6197" w:rsidRPr="00971D8B">
        <w:rPr>
          <w:rFonts w:ascii="Calibri" w:hAnsi="Calibri" w:cs="Calibri"/>
          <w:szCs w:val="20"/>
        </w:rPr>
        <w:t>0</w:t>
      </w:r>
      <w:r w:rsidR="004D17B8" w:rsidRPr="00971D8B">
        <w:rPr>
          <w:rFonts w:ascii="Calibri" w:hAnsi="Calibri" w:cs="Calibri"/>
          <w:szCs w:val="20"/>
        </w:rPr>
        <w:t>%</w:t>
      </w:r>
      <w:r w:rsidR="001B1440" w:rsidRPr="00971D8B">
        <w:rPr>
          <w:rFonts w:ascii="Calibri" w:hAnsi="Calibri" w:cs="Calibri"/>
          <w:szCs w:val="20"/>
        </w:rPr>
        <w:t xml:space="preserve"> dintre aceștia c</w:t>
      </w:r>
      <w:r w:rsidRPr="00971D8B">
        <w:rPr>
          <w:rFonts w:ascii="Calibri" w:hAnsi="Calibri" w:cs="Calibri"/>
          <w:szCs w:val="20"/>
        </w:rPr>
        <w:t>onsideră că aceste</w:t>
      </w:r>
      <w:r w:rsidR="0067319D" w:rsidRPr="00971D8B">
        <w:rPr>
          <w:rFonts w:ascii="Calibri" w:hAnsi="Calibri" w:cs="Calibri"/>
          <w:szCs w:val="20"/>
        </w:rPr>
        <w:t xml:space="preserve"> cursuri </w:t>
      </w:r>
      <w:r w:rsidR="00871751" w:rsidRPr="00971D8B">
        <w:rPr>
          <w:rFonts w:ascii="Calibri" w:hAnsi="Calibri" w:cs="Calibri"/>
          <w:szCs w:val="20"/>
        </w:rPr>
        <w:t>au</w:t>
      </w:r>
      <w:r w:rsidR="00CC07E8" w:rsidRPr="00971D8B">
        <w:rPr>
          <w:rFonts w:ascii="Calibri" w:hAnsi="Calibri" w:cs="Calibri"/>
          <w:szCs w:val="20"/>
        </w:rPr>
        <w:t xml:space="preserve"> ajutat într-o mică măsură la </w:t>
      </w:r>
      <w:r w:rsidR="00871751" w:rsidRPr="00971D8B">
        <w:rPr>
          <w:rFonts w:ascii="Calibri" w:hAnsi="Calibri" w:cs="Calibri"/>
          <w:szCs w:val="20"/>
        </w:rPr>
        <w:t>îmbunătățirea</w:t>
      </w:r>
      <w:r w:rsidR="00CC07E8" w:rsidRPr="00971D8B">
        <w:rPr>
          <w:rFonts w:ascii="Calibri" w:hAnsi="Calibri" w:cs="Calibri"/>
          <w:szCs w:val="20"/>
        </w:rPr>
        <w:t xml:space="preserve"> performanțelor la locul de muncă, un procent de 1,</w:t>
      </w:r>
      <w:r w:rsidR="00871751" w:rsidRPr="00971D8B">
        <w:rPr>
          <w:rFonts w:ascii="Calibri" w:hAnsi="Calibri" w:cs="Calibri"/>
          <w:szCs w:val="20"/>
        </w:rPr>
        <w:t>67% nu au dorit să specifice gradul în care cursurile de formare profesionale au fost de folos în privința îmbunătățirii performanțelor la locul de muncă</w:t>
      </w:r>
      <w:r w:rsidR="001B1440" w:rsidRPr="00971D8B">
        <w:rPr>
          <w:rFonts w:ascii="Calibri" w:hAnsi="Calibri" w:cs="Calibri"/>
          <w:szCs w:val="20"/>
        </w:rPr>
        <w:t xml:space="preserve">. </w:t>
      </w:r>
      <w:r w:rsidRPr="00971D8B">
        <w:rPr>
          <w:rFonts w:ascii="Calibri" w:hAnsi="Calibri" w:cs="Calibri"/>
          <w:szCs w:val="20"/>
        </w:rPr>
        <w:t xml:space="preserve"> </w:t>
      </w:r>
    </w:p>
    <w:p w14:paraId="7FC7FEC0" w14:textId="77777777" w:rsidR="001B1440" w:rsidRPr="006B20B9" w:rsidRDefault="001B1440" w:rsidP="001B1440">
      <w:pPr>
        <w:pStyle w:val="bullets"/>
        <w:rPr>
          <w:rFonts w:cs="Calibri"/>
        </w:rPr>
      </w:pPr>
    </w:p>
    <w:p w14:paraId="31C98D6B" w14:textId="4B62A5CF" w:rsidR="00B36B67" w:rsidRPr="006B20B9" w:rsidRDefault="00DE6572" w:rsidP="00B11603">
      <w:pPr>
        <w:suppressAutoHyphens/>
        <w:jc w:val="both"/>
        <w:outlineLvl w:val="0"/>
        <w:rPr>
          <w:rFonts w:ascii="Calibri" w:eastAsia="Times New Roman" w:hAnsi="Calibri" w:cs="Calibri"/>
          <w:b/>
          <w:bCs/>
          <w:color w:val="00ABC0" w:themeColor="accent2"/>
          <w:kern w:val="2"/>
        </w:rPr>
      </w:pPr>
      <w:r>
        <w:rPr>
          <w:rFonts w:ascii="Calibri" w:eastAsia="Times New Roman" w:hAnsi="Calibri" w:cs="Calibri"/>
          <w:b/>
          <w:bCs/>
          <w:color w:val="00ABC0" w:themeColor="accent2"/>
          <w:kern w:val="2"/>
        </w:rPr>
        <w:t>Î</w:t>
      </w:r>
      <w:r w:rsidRPr="00DE6572">
        <w:rPr>
          <w:rFonts w:ascii="Calibri" w:eastAsia="Times New Roman" w:hAnsi="Calibri" w:cs="Calibri"/>
          <w:b/>
          <w:bCs/>
          <w:color w:val="00ABC0" w:themeColor="accent2"/>
          <w:kern w:val="2"/>
        </w:rPr>
        <w:t>mbunătățirea performanței</w:t>
      </w:r>
      <w:r>
        <w:rPr>
          <w:rFonts w:ascii="Calibri" w:eastAsia="Times New Roman" w:hAnsi="Calibri" w:cs="Calibri"/>
          <w:b/>
          <w:bCs/>
          <w:color w:val="00ABC0" w:themeColor="accent2"/>
          <w:kern w:val="2"/>
        </w:rPr>
        <w:t xml:space="preserve"> </w:t>
      </w:r>
      <w:r w:rsidRPr="00DE6572">
        <w:rPr>
          <w:rFonts w:ascii="Calibri" w:eastAsia="Times New Roman" w:hAnsi="Calibri" w:cs="Calibri"/>
          <w:b/>
          <w:bCs/>
          <w:color w:val="00ABC0" w:themeColor="accent2"/>
          <w:kern w:val="2"/>
        </w:rPr>
        <w:t>la locul de muncă ca urmare a participării la formarea</w:t>
      </w:r>
    </w:p>
    <w:p w14:paraId="346A00CD" w14:textId="5F8BDBDD" w:rsidR="00B36B67" w:rsidRPr="006B20B9" w:rsidRDefault="00B36B67" w:rsidP="00B11603">
      <w:pPr>
        <w:shd w:val="clear" w:color="auto" w:fill="BCE6EF" w:themeFill="accent1" w:themeFillTint="33"/>
        <w:jc w:val="both"/>
        <w:rPr>
          <w:rFonts w:ascii="Calibri" w:hAnsi="Calibri" w:cs="Calibri"/>
          <w:b/>
          <w:bCs/>
        </w:rPr>
      </w:pPr>
      <w:r w:rsidRPr="00971D8B">
        <w:rPr>
          <w:rFonts w:ascii="Calibri" w:hAnsi="Calibri" w:cs="Calibri"/>
        </w:rPr>
        <w:t xml:space="preserve">Întrebare: </w:t>
      </w:r>
      <w:r w:rsidR="00F45912" w:rsidRPr="00971D8B">
        <w:rPr>
          <w:rFonts w:ascii="Calibri" w:hAnsi="Calibri" w:cs="Calibri"/>
        </w:rPr>
        <w:t>În ce constă îmbunătățirea performanței dvs. la locul de muncă ca urmare a participării la formarea finanțată prin POCU?</w:t>
      </w:r>
    </w:p>
    <w:p w14:paraId="2F65308A" w14:textId="737917E8" w:rsidR="00542F99" w:rsidRPr="006B20B9" w:rsidRDefault="00542F99" w:rsidP="001269E5">
      <w:pPr>
        <w:pStyle w:val="Caption"/>
      </w:pPr>
      <w:bookmarkStart w:id="22" w:name="_Toc66284446"/>
      <w:bookmarkStart w:id="23" w:name="_Toc87900965"/>
      <w:r w:rsidRPr="006B20B9">
        <w:t>Figur</w:t>
      </w:r>
      <w:r w:rsidR="00D32564">
        <w:t>a</w:t>
      </w:r>
      <w:r w:rsidRPr="006B20B9">
        <w:t xml:space="preserve"> </w:t>
      </w:r>
      <w:r w:rsidR="00E243C8">
        <w:fldChar w:fldCharType="begin"/>
      </w:r>
      <w:r w:rsidR="00E243C8">
        <w:instrText xml:space="preserve"> SEQ Figură \* ARABIC </w:instrText>
      </w:r>
      <w:r w:rsidR="00E243C8">
        <w:fldChar w:fldCharType="separate"/>
      </w:r>
      <w:r w:rsidR="00452F5E" w:rsidRPr="00971D8B">
        <w:t>6</w:t>
      </w:r>
      <w:r w:rsidR="00E243C8">
        <w:rPr>
          <w:noProof/>
        </w:rPr>
        <w:fldChar w:fldCharType="end"/>
      </w:r>
      <w:bookmarkEnd w:id="22"/>
      <w:r w:rsidRPr="00971D8B">
        <w:t xml:space="preserve"> </w:t>
      </w:r>
      <w:r w:rsidR="007955F8" w:rsidRPr="00971D8B">
        <w:t xml:space="preserve">Opinia respondenților privind </w:t>
      </w:r>
      <w:r w:rsidR="005C5FDC" w:rsidRPr="00971D8B">
        <w:t xml:space="preserve">îmbunătățirea performanței în urma participării la </w:t>
      </w:r>
      <w:r w:rsidR="006648CF" w:rsidRPr="00971D8B">
        <w:t>programele de formare</w:t>
      </w:r>
      <w:bookmarkEnd w:id="23"/>
    </w:p>
    <w:p w14:paraId="3D41D0B3" w14:textId="7A0AF39D" w:rsidR="00BD335B" w:rsidRPr="006B20B9" w:rsidRDefault="00452F5E" w:rsidP="00831EAA">
      <w:pPr>
        <w:spacing w:after="0"/>
        <w:jc w:val="both"/>
        <w:rPr>
          <w:rFonts w:ascii="Calibri" w:hAnsi="Calibri" w:cs="Calibri"/>
        </w:rPr>
      </w:pPr>
      <w:r w:rsidRPr="00971D8B">
        <w:rPr>
          <w:noProof/>
        </w:rPr>
        <w:drawing>
          <wp:inline distT="0" distB="0" distL="0" distR="0" wp14:anchorId="74CFA827" wp14:editId="3EEF7715">
            <wp:extent cx="5962650" cy="3239770"/>
            <wp:effectExtent l="0" t="0" r="0" b="17780"/>
            <wp:docPr id="10" name="Diagramă 1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E96368" w14:textId="5611DDBF" w:rsidR="00E06140" w:rsidRPr="006B20B9" w:rsidRDefault="00E06140" w:rsidP="00831EAA">
      <w:pPr>
        <w:spacing w:after="0"/>
        <w:rPr>
          <w:rFonts w:ascii="Calibri" w:hAnsi="Calibri" w:cs="Calibri"/>
        </w:rPr>
      </w:pPr>
      <w:r w:rsidRPr="00971D8B">
        <w:rPr>
          <w:rFonts w:ascii="Calibri" w:hAnsi="Calibri" w:cs="Calibri"/>
          <w:i/>
          <w:iCs/>
          <w:sz w:val="16"/>
          <w:szCs w:val="16"/>
        </w:rPr>
        <w:t xml:space="preserve">Sursa: </w:t>
      </w:r>
      <w:r w:rsidR="007130A3" w:rsidRPr="00971D8B">
        <w:rPr>
          <w:rFonts w:ascii="Calibri" w:hAnsi="Calibri" w:cs="Calibri"/>
          <w:i/>
          <w:iCs/>
          <w:sz w:val="16"/>
          <w:szCs w:val="16"/>
        </w:rPr>
        <w:t>Sondaj adresat personalului unităților medicale sprijinite prin POCU 2014 - 2020 (OS 4.8, 4.9)</w:t>
      </w:r>
    </w:p>
    <w:p w14:paraId="6B1BF630" w14:textId="0DB465F3" w:rsidR="0097013C" w:rsidRPr="006B20B9" w:rsidRDefault="009E681D" w:rsidP="00B11603">
      <w:pPr>
        <w:jc w:val="both"/>
        <w:rPr>
          <w:rFonts w:ascii="Calibri" w:hAnsi="Calibri" w:cs="Calibri"/>
        </w:rPr>
      </w:pPr>
      <w:r w:rsidRPr="006B20B9">
        <w:rPr>
          <w:rFonts w:ascii="Calibri" w:hAnsi="Calibri" w:cs="Calibri"/>
        </w:rPr>
        <w:t xml:space="preserve">Opiniile reprezentanților </w:t>
      </w:r>
      <w:r w:rsidR="0062747B" w:rsidRPr="006B20B9">
        <w:rPr>
          <w:rFonts w:ascii="Calibri" w:hAnsi="Calibri" w:cs="Calibri"/>
        </w:rPr>
        <w:t xml:space="preserve">referitoare </w:t>
      </w:r>
      <w:r w:rsidR="006648CF" w:rsidRPr="00971D8B">
        <w:rPr>
          <w:rFonts w:ascii="Calibri" w:hAnsi="Calibri" w:cs="Calibri"/>
        </w:rPr>
        <w:t>îmbunătățirea performanței</w:t>
      </w:r>
      <w:r w:rsidR="0062747B" w:rsidRPr="006B20B9">
        <w:rPr>
          <w:rFonts w:ascii="Calibri" w:hAnsi="Calibri" w:cs="Calibri"/>
        </w:rPr>
        <w:t xml:space="preserve"> în </w:t>
      </w:r>
      <w:r w:rsidR="006648CF" w:rsidRPr="00971D8B">
        <w:rPr>
          <w:rFonts w:ascii="Calibri" w:hAnsi="Calibri" w:cs="Calibri"/>
        </w:rPr>
        <w:t>urma participării la programele</w:t>
      </w:r>
      <w:r w:rsidR="00A4619F" w:rsidRPr="006B20B9">
        <w:rPr>
          <w:rFonts w:ascii="Calibri" w:hAnsi="Calibri" w:cs="Calibri"/>
        </w:rPr>
        <w:t xml:space="preserve"> d</w:t>
      </w:r>
      <w:r w:rsidR="00603A7E" w:rsidRPr="006B20B9">
        <w:rPr>
          <w:rFonts w:ascii="Calibri" w:hAnsi="Calibri" w:cs="Calibri"/>
        </w:rPr>
        <w:t>e</w:t>
      </w:r>
      <w:r w:rsidR="0062747B" w:rsidRPr="006B20B9">
        <w:rPr>
          <w:rFonts w:ascii="Calibri" w:hAnsi="Calibri" w:cs="Calibri"/>
        </w:rPr>
        <w:t xml:space="preserve"> </w:t>
      </w:r>
      <w:r w:rsidR="006648CF" w:rsidRPr="00971D8B">
        <w:rPr>
          <w:rFonts w:ascii="Calibri" w:hAnsi="Calibri" w:cs="Calibri"/>
        </w:rPr>
        <w:t xml:space="preserve">formare </w:t>
      </w:r>
      <w:r w:rsidR="00643D7C" w:rsidRPr="00971D8B">
        <w:rPr>
          <w:rFonts w:ascii="Calibri" w:hAnsi="Calibri" w:cs="Calibri"/>
        </w:rPr>
        <w:t>finanțată prin POCU</w:t>
      </w:r>
      <w:r w:rsidR="00603A7E" w:rsidRPr="006B20B9">
        <w:rPr>
          <w:rFonts w:ascii="Calibri" w:hAnsi="Calibri" w:cs="Calibri"/>
        </w:rPr>
        <w:t xml:space="preserve"> </w:t>
      </w:r>
      <w:r w:rsidR="00530C06" w:rsidRPr="006B20B9">
        <w:rPr>
          <w:rFonts w:ascii="Calibri" w:hAnsi="Calibri" w:cs="Calibri"/>
        </w:rPr>
        <w:t xml:space="preserve">se </w:t>
      </w:r>
      <w:r w:rsidR="00643D7C" w:rsidRPr="00971D8B">
        <w:rPr>
          <w:rFonts w:ascii="Calibri" w:hAnsi="Calibri" w:cs="Calibri"/>
        </w:rPr>
        <w:t>regăs</w:t>
      </w:r>
      <w:r w:rsidR="00057CCC">
        <w:rPr>
          <w:rFonts w:ascii="Calibri" w:hAnsi="Calibri" w:cs="Calibri"/>
        </w:rPr>
        <w:t>esc</w:t>
      </w:r>
      <w:r w:rsidR="00530C06" w:rsidRPr="006B20B9">
        <w:rPr>
          <w:rFonts w:ascii="Calibri" w:hAnsi="Calibri" w:cs="Calibri"/>
        </w:rPr>
        <w:t xml:space="preserve"> în tabelul de mai jos:</w:t>
      </w:r>
      <w:r w:rsidR="00603A7E" w:rsidRPr="006B20B9">
        <w:rPr>
          <w:rFonts w:ascii="Calibri" w:hAnsi="Calibri" w:cs="Calibri"/>
        </w:rPr>
        <w:t xml:space="preserve"> </w:t>
      </w:r>
    </w:p>
    <w:p w14:paraId="116F5F67" w14:textId="0B3C17DC" w:rsidR="00542F99" w:rsidRPr="006B20B9" w:rsidRDefault="00542F99" w:rsidP="001269E5">
      <w:pPr>
        <w:pStyle w:val="Caption"/>
      </w:pPr>
      <w:bookmarkStart w:id="24" w:name="_Toc66284511"/>
      <w:bookmarkStart w:id="25" w:name="_Toc87900959"/>
      <w:r w:rsidRPr="006B20B9">
        <w:t xml:space="preserve">Tabel </w:t>
      </w:r>
      <w:r w:rsidR="00E243C8">
        <w:fldChar w:fldCharType="begin"/>
      </w:r>
      <w:r w:rsidR="00E243C8">
        <w:instrText xml:space="preserve"> SEQ Tabel \* ARABIC </w:instrText>
      </w:r>
      <w:r w:rsidR="00E243C8">
        <w:fldChar w:fldCharType="separate"/>
      </w:r>
      <w:r w:rsidR="00DE722D">
        <w:rPr>
          <w:noProof/>
        </w:rPr>
        <w:t>5</w:t>
      </w:r>
      <w:r w:rsidR="00E243C8">
        <w:rPr>
          <w:noProof/>
        </w:rPr>
        <w:fldChar w:fldCharType="end"/>
      </w:r>
      <w:r w:rsidRPr="006B20B9">
        <w:t xml:space="preserve"> </w:t>
      </w:r>
      <w:r w:rsidR="00054F7B" w:rsidRPr="006B20B9">
        <w:t xml:space="preserve">Opinia respondenților privind </w:t>
      </w:r>
      <w:bookmarkEnd w:id="24"/>
      <w:r w:rsidR="00D0459B" w:rsidRPr="00971D8B">
        <w:t>îmbunătățirea performanței în urma participării la programele de formare</w:t>
      </w:r>
      <w:bookmarkEnd w:id="25"/>
    </w:p>
    <w:tbl>
      <w:tblPr>
        <w:tblStyle w:val="GridTable4-Accent1"/>
        <w:tblW w:w="9322" w:type="dxa"/>
        <w:tblLook w:val="04A0" w:firstRow="1" w:lastRow="0" w:firstColumn="1" w:lastColumn="0" w:noHBand="0" w:noVBand="1"/>
      </w:tblPr>
      <w:tblGrid>
        <w:gridCol w:w="4390"/>
        <w:gridCol w:w="1644"/>
        <w:gridCol w:w="1644"/>
        <w:gridCol w:w="1644"/>
      </w:tblGrid>
      <w:tr w:rsidR="00001EBE" w:rsidRPr="00971D8B" w14:paraId="429F14C3" w14:textId="77777777" w:rsidTr="00C5257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390" w:type="dxa"/>
            <w:noWrap/>
            <w:hideMark/>
          </w:tcPr>
          <w:p w14:paraId="644EA240" w14:textId="77777777" w:rsidR="00001EBE" w:rsidRPr="00971D8B" w:rsidRDefault="00001EBE" w:rsidP="00FB14CB">
            <w:pPr>
              <w:spacing w:after="0"/>
              <w:jc w:val="center"/>
              <w:rPr>
                <w:rFonts w:ascii="Calibri" w:eastAsia="Times New Roman" w:hAnsi="Calibri" w:cs="Calibri"/>
                <w:szCs w:val="20"/>
                <w:lang w:eastAsia="ro-RO"/>
              </w:rPr>
            </w:pPr>
            <w:r w:rsidRPr="00971D8B">
              <w:rPr>
                <w:rFonts w:ascii="Calibri" w:eastAsia="Times New Roman" w:hAnsi="Calibri" w:cs="Calibri"/>
                <w:szCs w:val="20"/>
                <w:lang w:eastAsia="ro-RO"/>
              </w:rPr>
              <w:t> </w:t>
            </w:r>
          </w:p>
        </w:tc>
        <w:tc>
          <w:tcPr>
            <w:tcW w:w="1644" w:type="dxa"/>
            <w:noWrap/>
            <w:hideMark/>
          </w:tcPr>
          <w:p w14:paraId="37B36504" w14:textId="77777777" w:rsidR="00001EBE" w:rsidRPr="00971D8B" w:rsidRDefault="00001EBE" w:rsidP="0069751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Da</w:t>
            </w:r>
          </w:p>
        </w:tc>
        <w:tc>
          <w:tcPr>
            <w:tcW w:w="1644" w:type="dxa"/>
            <w:noWrap/>
            <w:hideMark/>
          </w:tcPr>
          <w:p w14:paraId="745E9B19" w14:textId="77777777" w:rsidR="00001EBE" w:rsidRPr="00971D8B" w:rsidRDefault="00001EBE" w:rsidP="0069751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Nu</w:t>
            </w:r>
          </w:p>
        </w:tc>
        <w:tc>
          <w:tcPr>
            <w:tcW w:w="1644" w:type="dxa"/>
            <w:noWrap/>
            <w:hideMark/>
          </w:tcPr>
          <w:p w14:paraId="48B0D318" w14:textId="428A7E08" w:rsidR="00001EBE" w:rsidRPr="00971D8B" w:rsidRDefault="00D0459B" w:rsidP="0069751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lang w:eastAsia="ro-RO"/>
              </w:rPr>
            </w:pPr>
            <w:r w:rsidRPr="00971D8B">
              <w:rPr>
                <w:rFonts w:ascii="Calibri" w:eastAsia="Times New Roman" w:hAnsi="Calibri" w:cs="Calibri"/>
                <w:szCs w:val="20"/>
                <w:lang w:eastAsia="ro-RO"/>
              </w:rPr>
              <w:t>Parțial</w:t>
            </w:r>
          </w:p>
        </w:tc>
      </w:tr>
      <w:tr w:rsidR="00001EBE" w:rsidRPr="00971D8B" w14:paraId="5B16036D" w14:textId="77777777" w:rsidTr="00C5257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390" w:type="dxa"/>
            <w:noWrap/>
            <w:hideMark/>
          </w:tcPr>
          <w:p w14:paraId="6BEC5CE5" w14:textId="464CA059" w:rsidR="00001EBE" w:rsidRPr="00971D8B" w:rsidRDefault="00001EBE" w:rsidP="00FB14CB">
            <w:pPr>
              <w:spacing w:after="0"/>
              <w:rPr>
                <w:b w:val="0"/>
                <w:bCs w:val="0"/>
              </w:rPr>
            </w:pPr>
            <w:r w:rsidRPr="00971D8B">
              <w:rPr>
                <w:b w:val="0"/>
                <w:bCs w:val="0"/>
              </w:rPr>
              <w:t>Pot s</w:t>
            </w:r>
            <w:r w:rsidR="00C52575" w:rsidRPr="00971D8B">
              <w:rPr>
                <w:b w:val="0"/>
                <w:bCs w:val="0"/>
              </w:rPr>
              <w:t>ă</w:t>
            </w:r>
            <w:r w:rsidRPr="00971D8B">
              <w:rPr>
                <w:b w:val="0"/>
                <w:bCs w:val="0"/>
              </w:rPr>
              <w:t xml:space="preserve"> fac/</w:t>
            </w:r>
            <w:r w:rsidR="00C52575" w:rsidRPr="00971D8B">
              <w:rPr>
                <w:b w:val="0"/>
                <w:bCs w:val="0"/>
              </w:rPr>
              <w:t>î</w:t>
            </w:r>
            <w:r w:rsidRPr="00971D8B">
              <w:rPr>
                <w:b w:val="0"/>
                <w:bCs w:val="0"/>
              </w:rPr>
              <w:t>ndeplinesc sarcini noi</w:t>
            </w:r>
          </w:p>
        </w:tc>
        <w:tc>
          <w:tcPr>
            <w:tcW w:w="1644" w:type="dxa"/>
            <w:noWrap/>
            <w:hideMark/>
          </w:tcPr>
          <w:p w14:paraId="65B4B826"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73,33%</w:t>
            </w:r>
          </w:p>
        </w:tc>
        <w:tc>
          <w:tcPr>
            <w:tcW w:w="1644" w:type="dxa"/>
            <w:noWrap/>
            <w:hideMark/>
          </w:tcPr>
          <w:p w14:paraId="40ADBDB3"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0,00%</w:t>
            </w:r>
          </w:p>
        </w:tc>
        <w:tc>
          <w:tcPr>
            <w:tcW w:w="1644" w:type="dxa"/>
            <w:noWrap/>
            <w:hideMark/>
          </w:tcPr>
          <w:p w14:paraId="6B87FD87"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26,67%</w:t>
            </w:r>
          </w:p>
        </w:tc>
      </w:tr>
      <w:tr w:rsidR="00001EBE" w:rsidRPr="00971D8B" w14:paraId="6CB37B68" w14:textId="77777777" w:rsidTr="00C52575">
        <w:trPr>
          <w:trHeight w:val="231"/>
        </w:trPr>
        <w:tc>
          <w:tcPr>
            <w:cnfStyle w:val="001000000000" w:firstRow="0" w:lastRow="0" w:firstColumn="1" w:lastColumn="0" w:oddVBand="0" w:evenVBand="0" w:oddHBand="0" w:evenHBand="0" w:firstRowFirstColumn="0" w:firstRowLastColumn="0" w:lastRowFirstColumn="0" w:lastRowLastColumn="0"/>
            <w:tcW w:w="4390" w:type="dxa"/>
            <w:noWrap/>
            <w:hideMark/>
          </w:tcPr>
          <w:p w14:paraId="768E4F46" w14:textId="4CD1017C" w:rsidR="00001EBE" w:rsidRPr="00971D8B" w:rsidRDefault="00001EBE" w:rsidP="00FB14CB">
            <w:pPr>
              <w:spacing w:after="0"/>
              <w:rPr>
                <w:b w:val="0"/>
                <w:bCs w:val="0"/>
              </w:rPr>
            </w:pPr>
            <w:r w:rsidRPr="00971D8B">
              <w:rPr>
                <w:b w:val="0"/>
                <w:bCs w:val="0"/>
              </w:rPr>
              <w:t>Pot s</w:t>
            </w:r>
            <w:r w:rsidR="00C52575" w:rsidRPr="00971D8B">
              <w:rPr>
                <w:b w:val="0"/>
                <w:bCs w:val="0"/>
              </w:rPr>
              <w:t>ă</w:t>
            </w:r>
            <w:r w:rsidRPr="00971D8B">
              <w:rPr>
                <w:b w:val="0"/>
                <w:bCs w:val="0"/>
              </w:rPr>
              <w:t xml:space="preserve"> fac/</w:t>
            </w:r>
            <w:r w:rsidR="00C52575" w:rsidRPr="00971D8B">
              <w:rPr>
                <w:b w:val="0"/>
                <w:bCs w:val="0"/>
              </w:rPr>
              <w:t>îndeplinesc</w:t>
            </w:r>
            <w:r w:rsidRPr="00971D8B">
              <w:rPr>
                <w:b w:val="0"/>
                <w:bCs w:val="0"/>
              </w:rPr>
              <w:t xml:space="preserve"> sarcini curente mai bine</w:t>
            </w:r>
          </w:p>
        </w:tc>
        <w:tc>
          <w:tcPr>
            <w:tcW w:w="1644" w:type="dxa"/>
            <w:noWrap/>
            <w:hideMark/>
          </w:tcPr>
          <w:p w14:paraId="4C843919" w14:textId="77777777" w:rsidR="00001EBE" w:rsidRPr="00971D8B" w:rsidRDefault="00001EBE" w:rsidP="00FB14CB">
            <w:pPr>
              <w:spacing w:after="0"/>
              <w:jc w:val="right"/>
              <w:cnfStyle w:val="000000000000" w:firstRow="0" w:lastRow="0" w:firstColumn="0" w:lastColumn="0" w:oddVBand="0" w:evenVBand="0" w:oddHBand="0" w:evenHBand="0" w:firstRowFirstColumn="0" w:firstRowLastColumn="0" w:lastRowFirstColumn="0" w:lastRowLastColumn="0"/>
            </w:pPr>
            <w:r w:rsidRPr="00971D8B">
              <w:t>93,33%</w:t>
            </w:r>
          </w:p>
        </w:tc>
        <w:tc>
          <w:tcPr>
            <w:tcW w:w="1644" w:type="dxa"/>
            <w:noWrap/>
            <w:hideMark/>
          </w:tcPr>
          <w:p w14:paraId="217913B7" w14:textId="77777777" w:rsidR="00001EBE" w:rsidRPr="00971D8B" w:rsidRDefault="00001EBE" w:rsidP="00FB14CB">
            <w:pPr>
              <w:spacing w:after="0"/>
              <w:jc w:val="right"/>
              <w:cnfStyle w:val="000000000000" w:firstRow="0" w:lastRow="0" w:firstColumn="0" w:lastColumn="0" w:oddVBand="0" w:evenVBand="0" w:oddHBand="0" w:evenHBand="0" w:firstRowFirstColumn="0" w:firstRowLastColumn="0" w:lastRowFirstColumn="0" w:lastRowLastColumn="0"/>
            </w:pPr>
            <w:r w:rsidRPr="00971D8B">
              <w:t>0,00%</w:t>
            </w:r>
          </w:p>
        </w:tc>
        <w:tc>
          <w:tcPr>
            <w:tcW w:w="1644" w:type="dxa"/>
            <w:noWrap/>
            <w:hideMark/>
          </w:tcPr>
          <w:p w14:paraId="4A1041A7" w14:textId="77777777" w:rsidR="00001EBE" w:rsidRPr="00971D8B" w:rsidRDefault="00001EBE" w:rsidP="00FB14CB">
            <w:pPr>
              <w:spacing w:after="0"/>
              <w:jc w:val="right"/>
              <w:cnfStyle w:val="000000000000" w:firstRow="0" w:lastRow="0" w:firstColumn="0" w:lastColumn="0" w:oddVBand="0" w:evenVBand="0" w:oddHBand="0" w:evenHBand="0" w:firstRowFirstColumn="0" w:firstRowLastColumn="0" w:lastRowFirstColumn="0" w:lastRowLastColumn="0"/>
            </w:pPr>
            <w:r w:rsidRPr="00971D8B">
              <w:t>6,67%</w:t>
            </w:r>
          </w:p>
        </w:tc>
      </w:tr>
      <w:tr w:rsidR="00001EBE" w:rsidRPr="00971D8B" w14:paraId="167A330A" w14:textId="77777777" w:rsidTr="00C5257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390" w:type="dxa"/>
            <w:noWrap/>
            <w:hideMark/>
          </w:tcPr>
          <w:p w14:paraId="3C923985" w14:textId="20518D53" w:rsidR="00001EBE" w:rsidRPr="00971D8B" w:rsidRDefault="00001EBE" w:rsidP="00FB14CB">
            <w:pPr>
              <w:spacing w:after="0"/>
              <w:rPr>
                <w:b w:val="0"/>
                <w:bCs w:val="0"/>
              </w:rPr>
            </w:pPr>
            <w:r w:rsidRPr="00971D8B">
              <w:rPr>
                <w:b w:val="0"/>
                <w:bCs w:val="0"/>
              </w:rPr>
              <w:t xml:space="preserve">Sunt mai creativ </w:t>
            </w:r>
            <w:r w:rsidR="00C52575" w:rsidRPr="00971D8B">
              <w:rPr>
                <w:b w:val="0"/>
                <w:bCs w:val="0"/>
              </w:rPr>
              <w:t>ș</w:t>
            </w:r>
            <w:r w:rsidRPr="00971D8B">
              <w:rPr>
                <w:b w:val="0"/>
                <w:bCs w:val="0"/>
              </w:rPr>
              <w:t>i pot s</w:t>
            </w:r>
            <w:r w:rsidR="00C52575" w:rsidRPr="00971D8B">
              <w:rPr>
                <w:b w:val="0"/>
                <w:bCs w:val="0"/>
              </w:rPr>
              <w:t>ă</w:t>
            </w:r>
            <w:r w:rsidRPr="00971D8B">
              <w:rPr>
                <w:b w:val="0"/>
                <w:bCs w:val="0"/>
              </w:rPr>
              <w:t xml:space="preserve"> </w:t>
            </w:r>
            <w:r w:rsidR="00C52575" w:rsidRPr="00971D8B">
              <w:rPr>
                <w:b w:val="0"/>
                <w:bCs w:val="0"/>
              </w:rPr>
              <w:t>găsesc</w:t>
            </w:r>
            <w:r w:rsidRPr="00971D8B">
              <w:rPr>
                <w:b w:val="0"/>
                <w:bCs w:val="0"/>
              </w:rPr>
              <w:t xml:space="preserve"> </w:t>
            </w:r>
            <w:r w:rsidR="00C52575" w:rsidRPr="00971D8B">
              <w:rPr>
                <w:b w:val="0"/>
                <w:bCs w:val="0"/>
              </w:rPr>
              <w:t>soluții</w:t>
            </w:r>
            <w:r w:rsidRPr="00971D8B">
              <w:rPr>
                <w:b w:val="0"/>
                <w:bCs w:val="0"/>
              </w:rPr>
              <w:t xml:space="preserve"> noi la probleme </w:t>
            </w:r>
            <w:r w:rsidR="00C52575" w:rsidRPr="00971D8B">
              <w:rPr>
                <w:b w:val="0"/>
                <w:bCs w:val="0"/>
              </w:rPr>
              <w:t>neîntâlnite</w:t>
            </w:r>
            <w:r w:rsidRPr="00971D8B">
              <w:rPr>
                <w:b w:val="0"/>
                <w:bCs w:val="0"/>
              </w:rPr>
              <w:t xml:space="preserve"> p</w:t>
            </w:r>
            <w:r w:rsidR="00C52575" w:rsidRPr="00971D8B">
              <w:rPr>
                <w:b w:val="0"/>
                <w:bCs w:val="0"/>
              </w:rPr>
              <w:t>â</w:t>
            </w:r>
            <w:r w:rsidRPr="00971D8B">
              <w:rPr>
                <w:b w:val="0"/>
                <w:bCs w:val="0"/>
              </w:rPr>
              <w:t>n</w:t>
            </w:r>
            <w:r w:rsidR="00C52575" w:rsidRPr="00971D8B">
              <w:rPr>
                <w:b w:val="0"/>
                <w:bCs w:val="0"/>
              </w:rPr>
              <w:t>ă</w:t>
            </w:r>
            <w:r w:rsidRPr="00971D8B">
              <w:rPr>
                <w:b w:val="0"/>
                <w:bCs w:val="0"/>
              </w:rPr>
              <w:t xml:space="preserve"> la acel moment.</w:t>
            </w:r>
          </w:p>
        </w:tc>
        <w:tc>
          <w:tcPr>
            <w:tcW w:w="1644" w:type="dxa"/>
            <w:noWrap/>
            <w:hideMark/>
          </w:tcPr>
          <w:p w14:paraId="50B57D28"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68,33%</w:t>
            </w:r>
          </w:p>
        </w:tc>
        <w:tc>
          <w:tcPr>
            <w:tcW w:w="1644" w:type="dxa"/>
            <w:noWrap/>
            <w:hideMark/>
          </w:tcPr>
          <w:p w14:paraId="5A925947"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1,67%</w:t>
            </w:r>
          </w:p>
        </w:tc>
        <w:tc>
          <w:tcPr>
            <w:tcW w:w="1644" w:type="dxa"/>
            <w:noWrap/>
            <w:hideMark/>
          </w:tcPr>
          <w:p w14:paraId="02DA945C"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30,00%</w:t>
            </w:r>
          </w:p>
        </w:tc>
      </w:tr>
      <w:tr w:rsidR="00001EBE" w:rsidRPr="00971D8B" w14:paraId="4FE5602E" w14:textId="77777777" w:rsidTr="00C52575">
        <w:trPr>
          <w:trHeight w:val="231"/>
        </w:trPr>
        <w:tc>
          <w:tcPr>
            <w:cnfStyle w:val="001000000000" w:firstRow="0" w:lastRow="0" w:firstColumn="1" w:lastColumn="0" w:oddVBand="0" w:evenVBand="0" w:oddHBand="0" w:evenHBand="0" w:firstRowFirstColumn="0" w:firstRowLastColumn="0" w:lastRowFirstColumn="0" w:lastRowLastColumn="0"/>
            <w:tcW w:w="4390" w:type="dxa"/>
            <w:noWrap/>
            <w:hideMark/>
          </w:tcPr>
          <w:p w14:paraId="6904C127" w14:textId="72453D51" w:rsidR="00001EBE" w:rsidRPr="00971D8B" w:rsidRDefault="00001EBE" w:rsidP="00FB14CB">
            <w:pPr>
              <w:spacing w:after="0"/>
              <w:rPr>
                <w:b w:val="0"/>
                <w:bCs w:val="0"/>
              </w:rPr>
            </w:pPr>
            <w:r w:rsidRPr="00971D8B">
              <w:rPr>
                <w:b w:val="0"/>
                <w:bCs w:val="0"/>
              </w:rPr>
              <w:t>Am mai mult</w:t>
            </w:r>
            <w:r w:rsidR="00C52575" w:rsidRPr="00971D8B">
              <w:rPr>
                <w:b w:val="0"/>
                <w:bCs w:val="0"/>
              </w:rPr>
              <w:t>ă</w:t>
            </w:r>
            <w:r w:rsidRPr="00971D8B">
              <w:rPr>
                <w:b w:val="0"/>
                <w:bCs w:val="0"/>
              </w:rPr>
              <w:t xml:space="preserve"> încredere </w:t>
            </w:r>
            <w:r w:rsidR="00FB7FF2" w:rsidRPr="00971D8B">
              <w:rPr>
                <w:b w:val="0"/>
                <w:bCs w:val="0"/>
              </w:rPr>
              <w:t>î</w:t>
            </w:r>
            <w:r w:rsidRPr="00971D8B">
              <w:rPr>
                <w:b w:val="0"/>
                <w:bCs w:val="0"/>
              </w:rPr>
              <w:t>n capacitatea mea profesionala</w:t>
            </w:r>
          </w:p>
        </w:tc>
        <w:tc>
          <w:tcPr>
            <w:tcW w:w="1644" w:type="dxa"/>
            <w:noWrap/>
            <w:hideMark/>
          </w:tcPr>
          <w:p w14:paraId="7672E0B0" w14:textId="77777777" w:rsidR="00001EBE" w:rsidRPr="00971D8B" w:rsidRDefault="00001EBE" w:rsidP="00FB14CB">
            <w:pPr>
              <w:spacing w:after="0"/>
              <w:jc w:val="right"/>
              <w:cnfStyle w:val="000000000000" w:firstRow="0" w:lastRow="0" w:firstColumn="0" w:lastColumn="0" w:oddVBand="0" w:evenVBand="0" w:oddHBand="0" w:evenHBand="0" w:firstRowFirstColumn="0" w:firstRowLastColumn="0" w:lastRowFirstColumn="0" w:lastRowLastColumn="0"/>
            </w:pPr>
            <w:r w:rsidRPr="00971D8B">
              <w:t>83,33%</w:t>
            </w:r>
          </w:p>
        </w:tc>
        <w:tc>
          <w:tcPr>
            <w:tcW w:w="1644" w:type="dxa"/>
            <w:noWrap/>
            <w:hideMark/>
          </w:tcPr>
          <w:p w14:paraId="3E352DCA" w14:textId="77777777" w:rsidR="00001EBE" w:rsidRPr="00971D8B" w:rsidRDefault="00001EBE" w:rsidP="00FB14CB">
            <w:pPr>
              <w:spacing w:after="0"/>
              <w:jc w:val="right"/>
              <w:cnfStyle w:val="000000000000" w:firstRow="0" w:lastRow="0" w:firstColumn="0" w:lastColumn="0" w:oddVBand="0" w:evenVBand="0" w:oddHBand="0" w:evenHBand="0" w:firstRowFirstColumn="0" w:firstRowLastColumn="0" w:lastRowFirstColumn="0" w:lastRowLastColumn="0"/>
            </w:pPr>
            <w:r w:rsidRPr="00971D8B">
              <w:t>1,67%</w:t>
            </w:r>
          </w:p>
        </w:tc>
        <w:tc>
          <w:tcPr>
            <w:tcW w:w="1644" w:type="dxa"/>
            <w:noWrap/>
            <w:hideMark/>
          </w:tcPr>
          <w:p w14:paraId="0F6C7C33" w14:textId="77777777" w:rsidR="00001EBE" w:rsidRPr="00971D8B" w:rsidRDefault="00001EBE" w:rsidP="00FB14CB">
            <w:pPr>
              <w:spacing w:after="0"/>
              <w:jc w:val="right"/>
              <w:cnfStyle w:val="000000000000" w:firstRow="0" w:lastRow="0" w:firstColumn="0" w:lastColumn="0" w:oddVBand="0" w:evenVBand="0" w:oddHBand="0" w:evenHBand="0" w:firstRowFirstColumn="0" w:firstRowLastColumn="0" w:lastRowFirstColumn="0" w:lastRowLastColumn="0"/>
            </w:pPr>
            <w:r w:rsidRPr="00971D8B">
              <w:t>15,00%</w:t>
            </w:r>
          </w:p>
        </w:tc>
      </w:tr>
      <w:tr w:rsidR="00001EBE" w:rsidRPr="00971D8B" w14:paraId="67011D47" w14:textId="77777777" w:rsidTr="00C5257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DA7B2A2" w14:textId="77777777" w:rsidR="00001EBE" w:rsidRPr="00971D8B" w:rsidRDefault="00001EBE" w:rsidP="00FB14CB">
            <w:pPr>
              <w:spacing w:after="0"/>
              <w:rPr>
                <w:b w:val="0"/>
                <w:bCs w:val="0"/>
              </w:rPr>
            </w:pPr>
            <w:r w:rsidRPr="00971D8B">
              <w:rPr>
                <w:b w:val="0"/>
                <w:bCs w:val="0"/>
              </w:rPr>
              <w:t>Altele</w:t>
            </w:r>
          </w:p>
        </w:tc>
        <w:tc>
          <w:tcPr>
            <w:tcW w:w="1644" w:type="dxa"/>
            <w:noWrap/>
            <w:hideMark/>
          </w:tcPr>
          <w:p w14:paraId="157CB63D"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40,00%</w:t>
            </w:r>
          </w:p>
        </w:tc>
        <w:tc>
          <w:tcPr>
            <w:tcW w:w="1644" w:type="dxa"/>
            <w:noWrap/>
            <w:hideMark/>
          </w:tcPr>
          <w:p w14:paraId="6C6C72B1"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35,00%</w:t>
            </w:r>
          </w:p>
        </w:tc>
        <w:tc>
          <w:tcPr>
            <w:tcW w:w="1644" w:type="dxa"/>
            <w:noWrap/>
            <w:hideMark/>
          </w:tcPr>
          <w:p w14:paraId="15DD548B" w14:textId="77777777" w:rsidR="00001EBE" w:rsidRPr="00971D8B" w:rsidRDefault="00001EBE" w:rsidP="00FB14CB">
            <w:pPr>
              <w:spacing w:after="0"/>
              <w:jc w:val="right"/>
              <w:cnfStyle w:val="000000100000" w:firstRow="0" w:lastRow="0" w:firstColumn="0" w:lastColumn="0" w:oddVBand="0" w:evenVBand="0" w:oddHBand="1" w:evenHBand="0" w:firstRowFirstColumn="0" w:firstRowLastColumn="0" w:lastRowFirstColumn="0" w:lastRowLastColumn="0"/>
            </w:pPr>
            <w:r w:rsidRPr="00971D8B">
              <w:t>25,00%</w:t>
            </w:r>
          </w:p>
        </w:tc>
      </w:tr>
    </w:tbl>
    <w:p w14:paraId="7AB9AAF1" w14:textId="01513AD0" w:rsidR="00C94022" w:rsidRPr="006B20B9" w:rsidRDefault="00E06140" w:rsidP="009E53D1">
      <w:pPr>
        <w:spacing w:after="60"/>
        <w:rPr>
          <w:rFonts w:ascii="Calibri" w:hAnsi="Calibri" w:cs="Calibri"/>
        </w:rPr>
      </w:pPr>
      <w:r w:rsidRPr="00971D8B">
        <w:rPr>
          <w:rFonts w:ascii="Calibri" w:hAnsi="Calibri" w:cs="Calibri"/>
          <w:i/>
          <w:iCs/>
          <w:sz w:val="16"/>
          <w:szCs w:val="16"/>
        </w:rPr>
        <w:lastRenderedPageBreak/>
        <w:t xml:space="preserve">Sursa: </w:t>
      </w:r>
      <w:r w:rsidR="009E53D1" w:rsidRPr="00971D8B">
        <w:rPr>
          <w:rFonts w:ascii="Calibri" w:hAnsi="Calibri" w:cs="Calibri"/>
          <w:i/>
          <w:iCs/>
          <w:sz w:val="16"/>
          <w:szCs w:val="16"/>
        </w:rPr>
        <w:t>Sondaj adresat personalului unităților medicale sprijinite prin POCU 2014 - 2020 (OS 4.8, 4.9)</w:t>
      </w:r>
    </w:p>
    <w:p w14:paraId="6A679341" w14:textId="5B3A6E25" w:rsidR="00376F62" w:rsidRPr="00971D8B" w:rsidRDefault="00376F62" w:rsidP="00376F62">
      <w:pPr>
        <w:spacing w:after="60"/>
        <w:contextualSpacing/>
        <w:jc w:val="both"/>
        <w:rPr>
          <w:rFonts w:ascii="Calibri" w:hAnsi="Calibri" w:cs="Calibri"/>
        </w:rPr>
      </w:pPr>
      <w:r w:rsidRPr="00971D8B">
        <w:rPr>
          <w:rFonts w:ascii="Calibri" w:hAnsi="Calibri" w:cs="Calibri"/>
        </w:rPr>
        <w:t>Al</w:t>
      </w:r>
      <w:r w:rsidR="00755C2C">
        <w:rPr>
          <w:rFonts w:ascii="Calibri" w:hAnsi="Calibri" w:cs="Calibri"/>
        </w:rPr>
        <w:t>tele</w:t>
      </w:r>
      <w:r w:rsidRPr="00971D8B">
        <w:rPr>
          <w:rFonts w:ascii="Calibri" w:hAnsi="Calibri" w:cs="Calibri"/>
        </w:rPr>
        <w:t>:</w:t>
      </w:r>
    </w:p>
    <w:p w14:paraId="2289232B" w14:textId="01CAAE81" w:rsidR="00376F62" w:rsidRPr="00971D8B" w:rsidRDefault="006A2BEB" w:rsidP="00376F62">
      <w:pPr>
        <w:pStyle w:val="bullets"/>
        <w:numPr>
          <w:ilvl w:val="0"/>
          <w:numId w:val="2"/>
        </w:numPr>
      </w:pPr>
      <w:r w:rsidRPr="00971D8B">
        <w:t>Relații mai bune cu aparținătorii și colegii</w:t>
      </w:r>
      <w:r w:rsidR="00376F62" w:rsidRPr="00971D8B">
        <w:t>;</w:t>
      </w:r>
    </w:p>
    <w:p w14:paraId="0216FA72" w14:textId="10898040" w:rsidR="00376F62" w:rsidRPr="00971D8B" w:rsidRDefault="006A2BEB" w:rsidP="00376F62">
      <w:pPr>
        <w:pStyle w:val="bullets"/>
        <w:numPr>
          <w:ilvl w:val="0"/>
          <w:numId w:val="2"/>
        </w:numPr>
      </w:pPr>
      <w:r w:rsidRPr="00971D8B">
        <w:t>Ușurează programarea pacienților în stabilirea d</w:t>
      </w:r>
      <w:r w:rsidR="00D0459B" w:rsidRPr="00971D8B">
        <w:t>iagnosticării</w:t>
      </w:r>
      <w:r w:rsidRPr="00971D8B">
        <w:t xml:space="preserve">. </w:t>
      </w:r>
      <w:r w:rsidR="00293D3E" w:rsidRPr="00971D8B">
        <w:t>Îmi</w:t>
      </w:r>
      <w:r w:rsidRPr="00971D8B">
        <w:t xml:space="preserve"> oferă competente noi, lărgește conexiunile profesionale cu alți medici</w:t>
      </w:r>
      <w:r w:rsidR="00376F62" w:rsidRPr="00971D8B">
        <w:t>;</w:t>
      </w:r>
    </w:p>
    <w:p w14:paraId="4692A860" w14:textId="5C2500FA" w:rsidR="00376F62" w:rsidRPr="00971D8B" w:rsidRDefault="00293D3E" w:rsidP="00376F62">
      <w:pPr>
        <w:pStyle w:val="bullets"/>
        <w:numPr>
          <w:ilvl w:val="0"/>
          <w:numId w:val="2"/>
        </w:numPr>
      </w:pPr>
      <w:r w:rsidRPr="00971D8B">
        <w:t>Informații noi</w:t>
      </w:r>
      <w:r w:rsidR="00376F62" w:rsidRPr="00971D8B">
        <w:t>;</w:t>
      </w:r>
    </w:p>
    <w:p w14:paraId="0165EB6D" w14:textId="3F68C1ED" w:rsidR="00FD2F40" w:rsidRPr="00971D8B" w:rsidRDefault="00FD2F40" w:rsidP="00376F62">
      <w:pPr>
        <w:pStyle w:val="bullets"/>
        <w:numPr>
          <w:ilvl w:val="0"/>
          <w:numId w:val="2"/>
        </w:numPr>
      </w:pPr>
      <w:r w:rsidRPr="00971D8B">
        <w:t>Capacitate de urmărire mai complexa a dezvoltării sugarului;</w:t>
      </w:r>
    </w:p>
    <w:p w14:paraId="493E8FFF" w14:textId="52A0794D" w:rsidR="00FD2F40" w:rsidRPr="00971D8B" w:rsidRDefault="0092704A" w:rsidP="00376F62">
      <w:pPr>
        <w:pStyle w:val="bullets"/>
        <w:numPr>
          <w:ilvl w:val="0"/>
          <w:numId w:val="2"/>
        </w:numPr>
      </w:pPr>
      <w:r w:rsidRPr="00971D8B">
        <w:t xml:space="preserve">Mai multă siguranță în abordarea diferitelor situații care pot interveni în momentul primului contact al nou născutului cu </w:t>
      </w:r>
      <w:r w:rsidR="00AB43DD" w:rsidRPr="00971D8B">
        <w:t>viață</w:t>
      </w:r>
      <w:r w:rsidRPr="00971D8B">
        <w:t xml:space="preserve"> extrauterin</w:t>
      </w:r>
      <w:r w:rsidR="00AB43DD" w:rsidRPr="00971D8B">
        <w:t>ă;</w:t>
      </w:r>
    </w:p>
    <w:p w14:paraId="32EB4B47" w14:textId="09EB0A9C" w:rsidR="00AB43DD" w:rsidRPr="00971D8B" w:rsidRDefault="0063770F" w:rsidP="00376F62">
      <w:pPr>
        <w:pStyle w:val="bullets"/>
        <w:numPr>
          <w:ilvl w:val="0"/>
          <w:numId w:val="2"/>
        </w:numPr>
      </w:pPr>
      <w:r w:rsidRPr="00971D8B">
        <w:t>Creșterea competenței în îngrijirea nou născutului și sugarului;</w:t>
      </w:r>
    </w:p>
    <w:p w14:paraId="1B401CE1" w14:textId="6EB5DB55" w:rsidR="0063770F" w:rsidRPr="00971D8B" w:rsidRDefault="0058734B" w:rsidP="00376F62">
      <w:pPr>
        <w:pStyle w:val="bullets"/>
        <w:numPr>
          <w:ilvl w:val="0"/>
          <w:numId w:val="2"/>
        </w:numPr>
      </w:pPr>
      <w:r w:rsidRPr="00971D8B">
        <w:t>Anumite proceduri învățate, pot fi parțial aplicate în cadrul secției în care îmi desfășor activitatea;</w:t>
      </w:r>
    </w:p>
    <w:p w14:paraId="702384B3" w14:textId="1859F84B" w:rsidR="00FB7FF2" w:rsidRPr="00971D8B" w:rsidRDefault="00F27865" w:rsidP="00A52EC9">
      <w:pPr>
        <w:pStyle w:val="bullets"/>
        <w:numPr>
          <w:ilvl w:val="0"/>
          <w:numId w:val="2"/>
        </w:numPr>
      </w:pPr>
      <w:r w:rsidRPr="00971D8B">
        <w:t>Cunoștințe care nu pot fi aplicate practic din cauza lisei medicului neonatolog. În 16 ani compartimentul a avut medic angajat doar 18 luni.</w:t>
      </w:r>
    </w:p>
    <w:p w14:paraId="64D83238" w14:textId="77777777" w:rsidR="002219E9" w:rsidRPr="00971D8B" w:rsidRDefault="002219E9" w:rsidP="00D0459B">
      <w:pPr>
        <w:pStyle w:val="bullets"/>
        <w:rPr>
          <w:rFonts w:cs="Calibri"/>
        </w:rPr>
      </w:pPr>
    </w:p>
    <w:p w14:paraId="1F3676A3" w14:textId="51BBE740" w:rsidR="00FB7FF2" w:rsidRPr="00971D8B" w:rsidRDefault="00D252FF" w:rsidP="00D0459B">
      <w:pPr>
        <w:shd w:val="clear" w:color="auto" w:fill="BCE6EF" w:themeFill="accent1" w:themeFillTint="33"/>
        <w:jc w:val="both"/>
        <w:rPr>
          <w:rFonts w:ascii="Calibri" w:hAnsi="Calibri" w:cs="Calibri"/>
          <w:b/>
          <w:bCs/>
        </w:rPr>
      </w:pPr>
      <w:r w:rsidRPr="00971D8B">
        <w:rPr>
          <w:rFonts w:ascii="Calibri" w:hAnsi="Calibri" w:cs="Calibri"/>
        </w:rPr>
        <w:t xml:space="preserve">Întrebare: </w:t>
      </w:r>
      <w:r w:rsidR="005E0CAE" w:rsidRPr="00971D8B">
        <w:rPr>
          <w:rFonts w:ascii="Calibri" w:hAnsi="Calibri" w:cs="Calibri"/>
        </w:rPr>
        <w:t>Ce alte efecte a avut participarea la programele de formare? V</w:t>
      </w:r>
      <w:r w:rsidR="00A8700B" w:rsidRPr="00971D8B">
        <w:rPr>
          <w:rFonts w:ascii="Calibri" w:hAnsi="Calibri" w:cs="Calibri"/>
        </w:rPr>
        <w:t>ă</w:t>
      </w:r>
      <w:r w:rsidR="005E0CAE" w:rsidRPr="00971D8B">
        <w:rPr>
          <w:rFonts w:ascii="Calibri" w:hAnsi="Calibri" w:cs="Calibri"/>
        </w:rPr>
        <w:t xml:space="preserve"> rug</w:t>
      </w:r>
      <w:r w:rsidR="00A8700B" w:rsidRPr="00971D8B">
        <w:rPr>
          <w:rFonts w:ascii="Calibri" w:hAnsi="Calibri" w:cs="Calibri"/>
        </w:rPr>
        <w:t>ă</w:t>
      </w:r>
      <w:r w:rsidR="005E0CAE" w:rsidRPr="00971D8B">
        <w:rPr>
          <w:rFonts w:ascii="Calibri" w:hAnsi="Calibri" w:cs="Calibri"/>
        </w:rPr>
        <w:t>m explicați</w:t>
      </w:r>
      <w:r w:rsidR="00A8700B" w:rsidRPr="00971D8B">
        <w:rPr>
          <w:rFonts w:ascii="Calibri" w:hAnsi="Calibri" w:cs="Calibri"/>
        </w:rPr>
        <w:t>/</w:t>
      </w:r>
      <w:r w:rsidR="005E0CAE" w:rsidRPr="00971D8B">
        <w:rPr>
          <w:rFonts w:ascii="Calibri" w:hAnsi="Calibri" w:cs="Calibri"/>
        </w:rPr>
        <w:t>exemplificați</w:t>
      </w:r>
      <w:r w:rsidRPr="00971D8B">
        <w:rPr>
          <w:rFonts w:ascii="Calibri" w:hAnsi="Calibri" w:cs="Calibri"/>
        </w:rPr>
        <w:t>?</w:t>
      </w:r>
    </w:p>
    <w:p w14:paraId="07D2EE36" w14:textId="1427AD9F" w:rsidR="005E0CAE" w:rsidRPr="00971D8B" w:rsidRDefault="008071B1" w:rsidP="00A52EC9">
      <w:pPr>
        <w:spacing w:after="60"/>
        <w:contextualSpacing/>
        <w:jc w:val="both"/>
      </w:pPr>
      <w:r w:rsidRPr="00971D8B">
        <w:t>Fiind o întrebare liberă, r</w:t>
      </w:r>
      <w:r w:rsidR="00A30550" w:rsidRPr="00971D8B">
        <w:t>espondenții au specificat urmă</w:t>
      </w:r>
      <w:r w:rsidR="00D35BBF" w:rsidRPr="00971D8B">
        <w:t>toarele efecte:</w:t>
      </w:r>
    </w:p>
    <w:p w14:paraId="18A8FE4C" w14:textId="75DD9DE6" w:rsidR="00D35BBF" w:rsidRPr="00971D8B" w:rsidRDefault="00D35BBF" w:rsidP="00D35BBF">
      <w:pPr>
        <w:pStyle w:val="bullets"/>
        <w:numPr>
          <w:ilvl w:val="0"/>
          <w:numId w:val="2"/>
        </w:numPr>
        <w:rPr>
          <w:rFonts w:cs="Calibri"/>
        </w:rPr>
      </w:pPr>
      <w:r w:rsidRPr="00971D8B">
        <w:rPr>
          <w:rFonts w:cs="Calibri"/>
        </w:rPr>
        <w:t>Am reînnoit legătura de colaborare cu colegii din clinici</w:t>
      </w:r>
      <w:r w:rsidR="000658FF" w:rsidRPr="00971D8B">
        <w:rPr>
          <w:rFonts w:cs="Calibri"/>
        </w:rPr>
        <w:t>;</w:t>
      </w:r>
    </w:p>
    <w:p w14:paraId="52883DD0" w14:textId="1F0E7185" w:rsidR="000658FF" w:rsidRPr="00971D8B" w:rsidRDefault="00365C4A" w:rsidP="00D35BBF">
      <w:pPr>
        <w:pStyle w:val="bullets"/>
        <w:numPr>
          <w:ilvl w:val="0"/>
          <w:numId w:val="2"/>
        </w:numPr>
        <w:rPr>
          <w:rFonts w:cs="Calibri"/>
        </w:rPr>
      </w:pPr>
      <w:r w:rsidRPr="00971D8B">
        <w:rPr>
          <w:rFonts w:cs="Calibri"/>
        </w:rPr>
        <w:t>Sinteza corecta a  informațiilor suplicația lor directa;</w:t>
      </w:r>
    </w:p>
    <w:p w14:paraId="28E8F0D5" w14:textId="3B5D38E4" w:rsidR="00365C4A" w:rsidRPr="00971D8B" w:rsidRDefault="00365C4A" w:rsidP="00D35BBF">
      <w:pPr>
        <w:pStyle w:val="bullets"/>
        <w:numPr>
          <w:ilvl w:val="0"/>
          <w:numId w:val="2"/>
        </w:numPr>
        <w:rPr>
          <w:rFonts w:cs="Calibri"/>
        </w:rPr>
      </w:pPr>
      <w:r w:rsidRPr="00971D8B">
        <w:rPr>
          <w:rFonts w:cs="Calibri"/>
        </w:rPr>
        <w:t xml:space="preserve">Actualizarea cunoștințelor profesionale anterioare, </w:t>
      </w:r>
      <w:r w:rsidR="002E3C6A" w:rsidRPr="00971D8B">
        <w:rPr>
          <w:rFonts w:cs="Calibri"/>
        </w:rPr>
        <w:t>dobândirea</w:t>
      </w:r>
      <w:r w:rsidRPr="00971D8B">
        <w:rPr>
          <w:rFonts w:cs="Calibri"/>
        </w:rPr>
        <w:t xml:space="preserve"> unor tactici de abordare a persoanelor implicate(</w:t>
      </w:r>
      <w:r w:rsidR="002E3C6A" w:rsidRPr="00971D8B">
        <w:rPr>
          <w:rFonts w:cs="Calibri"/>
        </w:rPr>
        <w:t>pacienți</w:t>
      </w:r>
      <w:r w:rsidRPr="00971D8B">
        <w:rPr>
          <w:rFonts w:cs="Calibri"/>
        </w:rPr>
        <w:t xml:space="preserve">, </w:t>
      </w:r>
      <w:r w:rsidR="002E3C6A" w:rsidRPr="00971D8B">
        <w:rPr>
          <w:rFonts w:cs="Calibri"/>
        </w:rPr>
        <w:t>aparținători</w:t>
      </w:r>
      <w:r w:rsidRPr="00971D8B">
        <w:rPr>
          <w:rFonts w:cs="Calibri"/>
        </w:rPr>
        <w:t>, personal medical)</w:t>
      </w:r>
      <w:r w:rsidR="002E3C6A" w:rsidRPr="00971D8B">
        <w:rPr>
          <w:rFonts w:cs="Calibri"/>
        </w:rPr>
        <w:t xml:space="preserve"> î</w:t>
      </w:r>
      <w:r w:rsidRPr="00971D8B">
        <w:rPr>
          <w:rFonts w:cs="Calibri"/>
        </w:rPr>
        <w:t>n munca de zi cu zi</w:t>
      </w:r>
      <w:r w:rsidR="002E3C6A" w:rsidRPr="00971D8B">
        <w:rPr>
          <w:rFonts w:cs="Calibri"/>
        </w:rPr>
        <w:t>;</w:t>
      </w:r>
    </w:p>
    <w:p w14:paraId="29034455" w14:textId="328ABC63" w:rsidR="002E3C6A" w:rsidRPr="00971D8B" w:rsidRDefault="00155752" w:rsidP="00D35BBF">
      <w:pPr>
        <w:pStyle w:val="bullets"/>
        <w:numPr>
          <w:ilvl w:val="0"/>
          <w:numId w:val="2"/>
        </w:numPr>
        <w:rPr>
          <w:rFonts w:cs="Calibri"/>
        </w:rPr>
      </w:pPr>
      <w:r w:rsidRPr="00971D8B">
        <w:rPr>
          <w:rFonts w:cs="Calibri"/>
        </w:rPr>
        <w:t>Comunicarea mai buna cu pacientul;</w:t>
      </w:r>
    </w:p>
    <w:p w14:paraId="7D59F5F6" w14:textId="68B0087A" w:rsidR="00B55909" w:rsidRPr="00971D8B" w:rsidRDefault="00B55909" w:rsidP="00B55909">
      <w:pPr>
        <w:pStyle w:val="bullets"/>
        <w:numPr>
          <w:ilvl w:val="0"/>
          <w:numId w:val="2"/>
        </w:numPr>
        <w:rPr>
          <w:rFonts w:cs="Calibri"/>
        </w:rPr>
      </w:pPr>
      <w:r w:rsidRPr="00971D8B">
        <w:rPr>
          <w:rFonts w:cs="Calibri"/>
        </w:rPr>
        <w:t>O mai bună meticulozitate în exercitarea profesiei;</w:t>
      </w:r>
    </w:p>
    <w:p w14:paraId="7F3DEC47" w14:textId="44420FB4" w:rsidR="00B55909" w:rsidRPr="00971D8B" w:rsidRDefault="00B55909" w:rsidP="00B55909">
      <w:pPr>
        <w:pStyle w:val="bullets"/>
        <w:numPr>
          <w:ilvl w:val="0"/>
          <w:numId w:val="2"/>
        </w:numPr>
        <w:rPr>
          <w:rFonts w:cs="Calibri"/>
        </w:rPr>
      </w:pPr>
      <w:r w:rsidRPr="00971D8B">
        <w:rPr>
          <w:rFonts w:cs="Calibri"/>
        </w:rPr>
        <w:t>Schimb de experiență cu colegii;</w:t>
      </w:r>
    </w:p>
    <w:p w14:paraId="059E6133" w14:textId="0341A569" w:rsidR="00B55909" w:rsidRPr="00971D8B" w:rsidRDefault="00B55909" w:rsidP="00B55909">
      <w:pPr>
        <w:pStyle w:val="bullets"/>
        <w:numPr>
          <w:ilvl w:val="0"/>
          <w:numId w:val="2"/>
        </w:numPr>
        <w:rPr>
          <w:rFonts w:cs="Calibri"/>
        </w:rPr>
      </w:pPr>
      <w:r w:rsidRPr="00971D8B">
        <w:rPr>
          <w:rFonts w:cs="Calibri"/>
        </w:rPr>
        <w:t>Capacitatea de a răspunde mai repede și adecvat nevoilor pacienților și de a-i ajuta și sprijini in rezolvarea acestor nevoi;</w:t>
      </w:r>
    </w:p>
    <w:p w14:paraId="22B95EE8" w14:textId="1247D96C" w:rsidR="00B55909" w:rsidRPr="00971D8B" w:rsidRDefault="00B55909" w:rsidP="00B55909">
      <w:pPr>
        <w:pStyle w:val="bullets"/>
        <w:numPr>
          <w:ilvl w:val="0"/>
          <w:numId w:val="2"/>
        </w:numPr>
        <w:rPr>
          <w:rFonts w:cs="Calibri"/>
        </w:rPr>
      </w:pPr>
      <w:r w:rsidRPr="00971D8B">
        <w:rPr>
          <w:rFonts w:cs="Calibri"/>
        </w:rPr>
        <w:t>Am avut ocazia să cunosc oameni noi, păreri;</w:t>
      </w:r>
    </w:p>
    <w:p w14:paraId="2AB7AD36" w14:textId="3A7888AE" w:rsidR="00B55909" w:rsidRPr="00971D8B" w:rsidRDefault="00B55909" w:rsidP="00B55909">
      <w:pPr>
        <w:pStyle w:val="bullets"/>
        <w:numPr>
          <w:ilvl w:val="0"/>
          <w:numId w:val="2"/>
        </w:numPr>
        <w:rPr>
          <w:rFonts w:cs="Calibri"/>
        </w:rPr>
      </w:pPr>
      <w:r w:rsidRPr="00971D8B">
        <w:rPr>
          <w:rFonts w:cs="Calibri"/>
        </w:rPr>
        <w:t>Schimb de experiență;</w:t>
      </w:r>
    </w:p>
    <w:p w14:paraId="637CC0B7" w14:textId="78FFF3A0" w:rsidR="00B55909" w:rsidRPr="00971D8B" w:rsidRDefault="00B55909" w:rsidP="00B55909">
      <w:pPr>
        <w:pStyle w:val="bullets"/>
        <w:numPr>
          <w:ilvl w:val="0"/>
          <w:numId w:val="2"/>
        </w:numPr>
        <w:rPr>
          <w:rFonts w:cs="Calibri"/>
        </w:rPr>
      </w:pPr>
      <w:r w:rsidRPr="00971D8B">
        <w:rPr>
          <w:rFonts w:cs="Calibri"/>
        </w:rPr>
        <w:t>Experiența profesional</w:t>
      </w:r>
      <w:r w:rsidR="00D57B0D" w:rsidRPr="00971D8B">
        <w:rPr>
          <w:rFonts w:cs="Calibri"/>
        </w:rPr>
        <w:t>ă</w:t>
      </w:r>
      <w:r w:rsidRPr="00971D8B">
        <w:rPr>
          <w:rFonts w:cs="Calibri"/>
        </w:rPr>
        <w:t xml:space="preserve">. Posibilitatea de a investiga </w:t>
      </w:r>
      <w:r w:rsidR="00D57B0D" w:rsidRPr="00971D8B">
        <w:rPr>
          <w:rFonts w:cs="Calibri"/>
        </w:rPr>
        <w:t>pacienții</w:t>
      </w:r>
      <w:r w:rsidRPr="00971D8B">
        <w:rPr>
          <w:rFonts w:cs="Calibri"/>
        </w:rPr>
        <w:t xml:space="preserve"> </w:t>
      </w:r>
      <w:r w:rsidR="00D57B0D" w:rsidRPr="00971D8B">
        <w:rPr>
          <w:rFonts w:cs="Calibri"/>
        </w:rPr>
        <w:t>neasigurați</w:t>
      </w:r>
      <w:r w:rsidRPr="00971D8B">
        <w:rPr>
          <w:rFonts w:cs="Calibri"/>
        </w:rPr>
        <w:t xml:space="preserve"> de pe lista cabinetului</w:t>
      </w:r>
      <w:r w:rsidR="00D57B0D" w:rsidRPr="00971D8B">
        <w:rPr>
          <w:rFonts w:cs="Calibri"/>
        </w:rPr>
        <w:t>;</w:t>
      </w:r>
    </w:p>
    <w:p w14:paraId="43FA0CFD" w14:textId="7624ADE2" w:rsidR="00B55909" w:rsidRPr="00971D8B" w:rsidRDefault="00D57B0D" w:rsidP="00B55909">
      <w:pPr>
        <w:pStyle w:val="bullets"/>
        <w:numPr>
          <w:ilvl w:val="0"/>
          <w:numId w:val="2"/>
        </w:numPr>
        <w:rPr>
          <w:rFonts w:cs="Calibri"/>
        </w:rPr>
      </w:pPr>
      <w:r w:rsidRPr="00971D8B">
        <w:rPr>
          <w:rFonts w:cs="Calibri"/>
        </w:rPr>
        <w:t>Dobândirea de cunoștințe în urma cazurilor practice prezentate;</w:t>
      </w:r>
    </w:p>
    <w:p w14:paraId="321D4D66" w14:textId="5713B0A2" w:rsidR="00B55909" w:rsidRPr="00971D8B" w:rsidRDefault="00B55909" w:rsidP="00B55909">
      <w:pPr>
        <w:pStyle w:val="bullets"/>
        <w:numPr>
          <w:ilvl w:val="0"/>
          <w:numId w:val="2"/>
        </w:numPr>
        <w:rPr>
          <w:rFonts w:cs="Calibri"/>
        </w:rPr>
      </w:pPr>
      <w:r w:rsidRPr="00971D8B">
        <w:rPr>
          <w:rFonts w:cs="Calibri"/>
        </w:rPr>
        <w:t xml:space="preserve">Actualizare </w:t>
      </w:r>
      <w:r w:rsidR="00D57B0D" w:rsidRPr="00971D8B">
        <w:rPr>
          <w:rFonts w:cs="Calibri"/>
        </w:rPr>
        <w:t>cunoștințe</w:t>
      </w:r>
      <w:r w:rsidRPr="00971D8B">
        <w:rPr>
          <w:rFonts w:cs="Calibri"/>
        </w:rPr>
        <w:t>,</w:t>
      </w:r>
      <w:r w:rsidR="00D57B0D" w:rsidRPr="00971D8B">
        <w:rPr>
          <w:rFonts w:cs="Calibri"/>
        </w:rPr>
        <w:t xml:space="preserve"> interacțiuni</w:t>
      </w:r>
      <w:r w:rsidRPr="00971D8B">
        <w:rPr>
          <w:rFonts w:cs="Calibri"/>
        </w:rPr>
        <w:t xml:space="preserve"> cu formatori </w:t>
      </w:r>
      <w:r w:rsidR="00D57B0D" w:rsidRPr="00971D8B">
        <w:rPr>
          <w:rFonts w:cs="Calibri"/>
        </w:rPr>
        <w:t>ș</w:t>
      </w:r>
      <w:r w:rsidRPr="00971D8B">
        <w:rPr>
          <w:rFonts w:cs="Calibri"/>
        </w:rPr>
        <w:t>i cazuri clinice</w:t>
      </w:r>
      <w:r w:rsidR="00D57B0D" w:rsidRPr="00971D8B">
        <w:rPr>
          <w:rFonts w:cs="Calibri"/>
        </w:rPr>
        <w:t>;</w:t>
      </w:r>
    </w:p>
    <w:p w14:paraId="292F154D" w14:textId="52A28829" w:rsidR="00B55909" w:rsidRPr="00971D8B" w:rsidRDefault="00D57B0D" w:rsidP="00B55909">
      <w:pPr>
        <w:pStyle w:val="bullets"/>
        <w:numPr>
          <w:ilvl w:val="0"/>
          <w:numId w:val="2"/>
        </w:numPr>
        <w:rPr>
          <w:rFonts w:cs="Calibri"/>
        </w:rPr>
      </w:pPr>
      <w:r w:rsidRPr="00971D8B">
        <w:rPr>
          <w:rFonts w:cs="Calibri"/>
        </w:rPr>
        <w:t>Întâlnirile</w:t>
      </w:r>
      <w:r w:rsidR="00B55909" w:rsidRPr="00971D8B">
        <w:rPr>
          <w:rFonts w:cs="Calibri"/>
        </w:rPr>
        <w:t xml:space="preserve"> și schimbul de păreri cu ceilalți colegi din alte </w:t>
      </w:r>
      <w:r w:rsidRPr="00971D8B">
        <w:rPr>
          <w:rFonts w:cs="Calibri"/>
        </w:rPr>
        <w:t>județe;</w:t>
      </w:r>
    </w:p>
    <w:p w14:paraId="0E50FD3F" w14:textId="264B815A" w:rsidR="00B55909" w:rsidRPr="00971D8B" w:rsidRDefault="00D57B0D" w:rsidP="00B55909">
      <w:pPr>
        <w:pStyle w:val="bullets"/>
        <w:numPr>
          <w:ilvl w:val="0"/>
          <w:numId w:val="2"/>
        </w:numPr>
        <w:rPr>
          <w:rFonts w:cs="Calibri"/>
        </w:rPr>
      </w:pPr>
      <w:r w:rsidRPr="00971D8B">
        <w:rPr>
          <w:rFonts w:cs="Calibri"/>
        </w:rPr>
        <w:t>Abordarea mai deschisă în privința îngrijirii nou născuților;</w:t>
      </w:r>
    </w:p>
    <w:p w14:paraId="09671D3C" w14:textId="6AB403AC" w:rsidR="00B55909" w:rsidRPr="00971D8B" w:rsidRDefault="00D57B0D" w:rsidP="00B55909">
      <w:pPr>
        <w:pStyle w:val="bullets"/>
        <w:numPr>
          <w:ilvl w:val="0"/>
          <w:numId w:val="2"/>
        </w:numPr>
        <w:rPr>
          <w:rFonts w:cs="Calibri"/>
        </w:rPr>
      </w:pPr>
      <w:r w:rsidRPr="00971D8B">
        <w:rPr>
          <w:rFonts w:cs="Calibri"/>
        </w:rPr>
        <w:t>Lărgirea cunoștințelor profesionale;</w:t>
      </w:r>
    </w:p>
    <w:p w14:paraId="53D92F2F" w14:textId="224E7035" w:rsidR="00B55909" w:rsidRPr="00971D8B" w:rsidRDefault="00B55909" w:rsidP="00B55909">
      <w:pPr>
        <w:pStyle w:val="bullets"/>
        <w:numPr>
          <w:ilvl w:val="0"/>
          <w:numId w:val="2"/>
        </w:numPr>
        <w:rPr>
          <w:rFonts w:cs="Calibri"/>
        </w:rPr>
      </w:pPr>
      <w:r w:rsidRPr="00971D8B">
        <w:rPr>
          <w:rFonts w:cs="Calibri"/>
        </w:rPr>
        <w:t xml:space="preserve">Am schimbat opinii cu alți colegi despre activitatea </w:t>
      </w:r>
      <w:r w:rsidR="00D57B0D" w:rsidRPr="00971D8B">
        <w:rPr>
          <w:rFonts w:cs="Calibri"/>
        </w:rPr>
        <w:t>noastră</w:t>
      </w:r>
    </w:p>
    <w:p w14:paraId="4DF3F43E" w14:textId="66D70CAA" w:rsidR="00B55909" w:rsidRPr="00971D8B" w:rsidRDefault="00B55909" w:rsidP="00B55909">
      <w:pPr>
        <w:pStyle w:val="bullets"/>
        <w:numPr>
          <w:ilvl w:val="0"/>
          <w:numId w:val="2"/>
        </w:numPr>
        <w:rPr>
          <w:rFonts w:cs="Calibri"/>
        </w:rPr>
      </w:pPr>
      <w:r w:rsidRPr="00971D8B">
        <w:rPr>
          <w:rFonts w:cs="Calibri"/>
        </w:rPr>
        <w:t xml:space="preserve">Pe </w:t>
      </w:r>
      <w:r w:rsidR="00D57B0D" w:rsidRPr="00971D8B">
        <w:rPr>
          <w:rFonts w:cs="Calibri"/>
        </w:rPr>
        <w:t>lângă</w:t>
      </w:r>
      <w:r w:rsidRPr="00971D8B">
        <w:rPr>
          <w:rFonts w:cs="Calibri"/>
        </w:rPr>
        <w:t xml:space="preserve"> </w:t>
      </w:r>
      <w:r w:rsidR="00D57B0D" w:rsidRPr="00971D8B">
        <w:rPr>
          <w:rFonts w:cs="Calibri"/>
        </w:rPr>
        <w:t>cunoștințe</w:t>
      </w:r>
      <w:r w:rsidRPr="00971D8B">
        <w:rPr>
          <w:rFonts w:cs="Calibri"/>
        </w:rPr>
        <w:t xml:space="preserve"> noi teoretice </w:t>
      </w:r>
      <w:r w:rsidR="00D57B0D" w:rsidRPr="00971D8B">
        <w:rPr>
          <w:rFonts w:cs="Calibri"/>
        </w:rPr>
        <w:t>ș</w:t>
      </w:r>
      <w:r w:rsidRPr="00971D8B">
        <w:rPr>
          <w:rFonts w:cs="Calibri"/>
        </w:rPr>
        <w:t xml:space="preserve">i practice </w:t>
      </w:r>
      <w:r w:rsidR="00D57B0D" w:rsidRPr="00971D8B">
        <w:rPr>
          <w:rFonts w:cs="Calibri"/>
        </w:rPr>
        <w:t>dobândite</w:t>
      </w:r>
      <w:r w:rsidRPr="00971D8B">
        <w:rPr>
          <w:rFonts w:cs="Calibri"/>
        </w:rPr>
        <w:t xml:space="preserve">, </w:t>
      </w:r>
      <w:r w:rsidR="00D57B0D" w:rsidRPr="00971D8B">
        <w:rPr>
          <w:rFonts w:cs="Calibri"/>
        </w:rPr>
        <w:t>interacțiunea</w:t>
      </w:r>
      <w:r w:rsidRPr="00971D8B">
        <w:rPr>
          <w:rFonts w:cs="Calibri"/>
        </w:rPr>
        <w:t xml:space="preserve"> cu alte colege din alte zone am putu</w:t>
      </w:r>
      <w:r w:rsidR="009215FE" w:rsidRPr="00971D8B">
        <w:rPr>
          <w:rFonts w:cs="Calibri"/>
        </w:rPr>
        <w:t>t</w:t>
      </w:r>
      <w:r w:rsidRPr="00971D8B">
        <w:rPr>
          <w:rFonts w:cs="Calibri"/>
        </w:rPr>
        <w:t xml:space="preserve"> pune </w:t>
      </w:r>
      <w:r w:rsidR="009215FE" w:rsidRPr="00971D8B">
        <w:rPr>
          <w:rFonts w:cs="Calibri"/>
        </w:rPr>
        <w:t>î</w:t>
      </w:r>
      <w:r w:rsidRPr="00971D8B">
        <w:rPr>
          <w:rFonts w:cs="Calibri"/>
        </w:rPr>
        <w:t xml:space="preserve">n aplicare </w:t>
      </w:r>
      <w:r w:rsidR="009215FE" w:rsidRPr="00971D8B">
        <w:rPr>
          <w:rFonts w:cs="Calibri"/>
        </w:rPr>
        <w:t>cunoștințele</w:t>
      </w:r>
      <w:r w:rsidRPr="00971D8B">
        <w:rPr>
          <w:rFonts w:cs="Calibri"/>
        </w:rPr>
        <w:t xml:space="preserve"> </w:t>
      </w:r>
      <w:r w:rsidR="009215FE" w:rsidRPr="00971D8B">
        <w:rPr>
          <w:rFonts w:cs="Calibri"/>
        </w:rPr>
        <w:t>ș</w:t>
      </w:r>
      <w:r w:rsidRPr="00971D8B">
        <w:rPr>
          <w:rFonts w:cs="Calibri"/>
        </w:rPr>
        <w:t xml:space="preserve">i mai ales sa le </w:t>
      </w:r>
      <w:r w:rsidR="009215FE" w:rsidRPr="00971D8B">
        <w:rPr>
          <w:rFonts w:cs="Calibri"/>
        </w:rPr>
        <w:t>împărtășesc</w:t>
      </w:r>
      <w:r w:rsidRPr="00971D8B">
        <w:rPr>
          <w:rFonts w:cs="Calibri"/>
        </w:rPr>
        <w:t xml:space="preserve"> colegelor de la locul de munc</w:t>
      </w:r>
      <w:r w:rsidR="009215FE" w:rsidRPr="00971D8B">
        <w:rPr>
          <w:rFonts w:cs="Calibri"/>
        </w:rPr>
        <w:t>ă</w:t>
      </w:r>
      <w:r w:rsidRPr="00971D8B">
        <w:rPr>
          <w:rFonts w:cs="Calibri"/>
        </w:rPr>
        <w:t xml:space="preserve">, ele fiind la </w:t>
      </w:r>
      <w:r w:rsidR="009215FE" w:rsidRPr="00971D8B">
        <w:rPr>
          <w:rFonts w:cs="Calibri"/>
        </w:rPr>
        <w:t>rândul</w:t>
      </w:r>
      <w:r w:rsidRPr="00971D8B">
        <w:rPr>
          <w:rFonts w:cs="Calibri"/>
        </w:rPr>
        <w:t xml:space="preserve"> lor incantate </w:t>
      </w:r>
      <w:r w:rsidR="009215FE" w:rsidRPr="00971D8B">
        <w:rPr>
          <w:rFonts w:cs="Calibri"/>
        </w:rPr>
        <w:t>ș</w:t>
      </w:r>
      <w:r w:rsidRPr="00971D8B">
        <w:rPr>
          <w:rFonts w:cs="Calibri"/>
        </w:rPr>
        <w:t>i doritoare s</w:t>
      </w:r>
      <w:r w:rsidR="009215FE" w:rsidRPr="00971D8B">
        <w:rPr>
          <w:rFonts w:cs="Calibri"/>
        </w:rPr>
        <w:t>ă</w:t>
      </w:r>
      <w:r w:rsidRPr="00971D8B">
        <w:rPr>
          <w:rFonts w:cs="Calibri"/>
        </w:rPr>
        <w:t xml:space="preserve"> participe </w:t>
      </w:r>
      <w:r w:rsidR="009215FE" w:rsidRPr="00971D8B">
        <w:rPr>
          <w:rFonts w:cs="Calibri"/>
        </w:rPr>
        <w:t>ș</w:t>
      </w:r>
      <w:r w:rsidRPr="00971D8B">
        <w:rPr>
          <w:rFonts w:cs="Calibri"/>
        </w:rPr>
        <w:t>i ele la asemenea cursuri</w:t>
      </w:r>
      <w:r w:rsidR="009215FE" w:rsidRPr="00971D8B">
        <w:rPr>
          <w:rFonts w:cs="Calibri"/>
        </w:rPr>
        <w:t>;</w:t>
      </w:r>
    </w:p>
    <w:p w14:paraId="22EDC405" w14:textId="2BC3E6B9" w:rsidR="00B55909" w:rsidRPr="00971D8B" w:rsidRDefault="00B55909" w:rsidP="00B55909">
      <w:pPr>
        <w:pStyle w:val="bullets"/>
        <w:numPr>
          <w:ilvl w:val="0"/>
          <w:numId w:val="2"/>
        </w:numPr>
        <w:rPr>
          <w:rFonts w:cs="Calibri"/>
        </w:rPr>
      </w:pPr>
      <w:r w:rsidRPr="00971D8B">
        <w:rPr>
          <w:rFonts w:cs="Calibri"/>
        </w:rPr>
        <w:t xml:space="preserve">Aprofundarea </w:t>
      </w:r>
      <w:r w:rsidR="009215FE" w:rsidRPr="00971D8B">
        <w:rPr>
          <w:rFonts w:cs="Calibri"/>
        </w:rPr>
        <w:t>informațiilor;</w:t>
      </w:r>
    </w:p>
    <w:p w14:paraId="37AD9688" w14:textId="5F1D543E" w:rsidR="00B55909" w:rsidRPr="00971D8B" w:rsidRDefault="00B55909" w:rsidP="00B55909">
      <w:pPr>
        <w:pStyle w:val="bullets"/>
        <w:numPr>
          <w:ilvl w:val="0"/>
          <w:numId w:val="2"/>
        </w:numPr>
        <w:rPr>
          <w:rFonts w:cs="Calibri"/>
        </w:rPr>
      </w:pPr>
      <w:r w:rsidRPr="00971D8B">
        <w:rPr>
          <w:rFonts w:cs="Calibri"/>
        </w:rPr>
        <w:t xml:space="preserve">Acumularea de noi </w:t>
      </w:r>
      <w:r w:rsidR="009215FE" w:rsidRPr="00971D8B">
        <w:rPr>
          <w:rFonts w:cs="Calibri"/>
        </w:rPr>
        <w:t>cunoștințe;</w:t>
      </w:r>
    </w:p>
    <w:p w14:paraId="2A39227F" w14:textId="11A1DD86" w:rsidR="00B55909" w:rsidRPr="00971D8B" w:rsidRDefault="00B55909" w:rsidP="00B55909">
      <w:pPr>
        <w:pStyle w:val="bullets"/>
        <w:numPr>
          <w:ilvl w:val="0"/>
          <w:numId w:val="2"/>
        </w:numPr>
        <w:rPr>
          <w:rFonts w:cs="Calibri"/>
        </w:rPr>
      </w:pPr>
      <w:r w:rsidRPr="00971D8B">
        <w:rPr>
          <w:rFonts w:cs="Calibri"/>
        </w:rPr>
        <w:t>Schimb de experiență cu asistenți aflați în alte județe, alte spitale. Accesul la informații de actualitate în activitatea profesionala, cum ar fi existenta aparaturii medicale profesionale inexistente la nivelul spitalului nostru</w:t>
      </w:r>
      <w:r w:rsidR="009215FE" w:rsidRPr="00971D8B">
        <w:rPr>
          <w:rFonts w:cs="Calibri"/>
        </w:rPr>
        <w:t>;</w:t>
      </w:r>
    </w:p>
    <w:p w14:paraId="6CED2EA3" w14:textId="10B6E884" w:rsidR="00B55909" w:rsidRPr="00971D8B" w:rsidRDefault="00B55909" w:rsidP="00B55909">
      <w:pPr>
        <w:pStyle w:val="bullets"/>
        <w:numPr>
          <w:ilvl w:val="0"/>
          <w:numId w:val="2"/>
        </w:numPr>
        <w:rPr>
          <w:rFonts w:cs="Calibri"/>
        </w:rPr>
      </w:pPr>
      <w:r w:rsidRPr="00971D8B">
        <w:rPr>
          <w:rFonts w:cs="Calibri"/>
        </w:rPr>
        <w:t xml:space="preserve">Sensibilizarea </w:t>
      </w:r>
      <w:r w:rsidR="009215FE" w:rsidRPr="00971D8B">
        <w:rPr>
          <w:rFonts w:cs="Calibri"/>
        </w:rPr>
        <w:t>către</w:t>
      </w:r>
      <w:r w:rsidRPr="00971D8B">
        <w:rPr>
          <w:rFonts w:cs="Calibri"/>
        </w:rPr>
        <w:t xml:space="preserve"> patologii la limita dintre </w:t>
      </w:r>
      <w:r w:rsidR="009215FE" w:rsidRPr="00971D8B">
        <w:rPr>
          <w:rFonts w:cs="Calibri"/>
        </w:rPr>
        <w:t>specialități;</w:t>
      </w:r>
    </w:p>
    <w:p w14:paraId="62230E83" w14:textId="5B4C0364" w:rsidR="00B55909" w:rsidRPr="00971D8B" w:rsidRDefault="009215FE" w:rsidP="00B55909">
      <w:pPr>
        <w:pStyle w:val="bullets"/>
        <w:numPr>
          <w:ilvl w:val="0"/>
          <w:numId w:val="2"/>
        </w:numPr>
        <w:rPr>
          <w:rFonts w:cs="Calibri"/>
        </w:rPr>
      </w:pPr>
      <w:r w:rsidRPr="00971D8B">
        <w:rPr>
          <w:rFonts w:cs="Calibri"/>
        </w:rPr>
        <w:t>Îmbunătăţirea</w:t>
      </w:r>
      <w:r w:rsidR="00B55909" w:rsidRPr="00971D8B">
        <w:rPr>
          <w:rFonts w:cs="Calibri"/>
        </w:rPr>
        <w:t xml:space="preserve"> relațiilor cu colegii din alte spitale</w:t>
      </w:r>
      <w:r w:rsidRPr="00971D8B">
        <w:rPr>
          <w:rFonts w:cs="Calibri"/>
        </w:rPr>
        <w:t>;</w:t>
      </w:r>
      <w:r w:rsidR="00B55909" w:rsidRPr="00971D8B">
        <w:rPr>
          <w:rFonts w:cs="Calibri"/>
        </w:rPr>
        <w:t xml:space="preserve"> </w:t>
      </w:r>
    </w:p>
    <w:p w14:paraId="75F0959F" w14:textId="15750163" w:rsidR="00B55909" w:rsidRPr="00971D8B" w:rsidRDefault="00B55909" w:rsidP="00B55909">
      <w:pPr>
        <w:pStyle w:val="bullets"/>
        <w:numPr>
          <w:ilvl w:val="0"/>
          <w:numId w:val="2"/>
        </w:numPr>
        <w:rPr>
          <w:rFonts w:cs="Calibri"/>
        </w:rPr>
      </w:pPr>
      <w:r w:rsidRPr="00971D8B">
        <w:rPr>
          <w:rFonts w:cs="Calibri"/>
        </w:rPr>
        <w:t xml:space="preserve">A avut un efect pozitiv în formarea mea </w:t>
      </w:r>
      <w:r w:rsidR="009215FE" w:rsidRPr="00971D8B">
        <w:rPr>
          <w:rFonts w:cs="Calibri"/>
        </w:rPr>
        <w:t>î</w:t>
      </w:r>
      <w:r w:rsidRPr="00971D8B">
        <w:rPr>
          <w:rFonts w:cs="Calibri"/>
        </w:rPr>
        <w:t>n plan profesional</w:t>
      </w:r>
      <w:r w:rsidR="009215FE" w:rsidRPr="00971D8B">
        <w:rPr>
          <w:rFonts w:cs="Calibri"/>
        </w:rPr>
        <w:t>;</w:t>
      </w:r>
      <w:r w:rsidRPr="00971D8B">
        <w:rPr>
          <w:rFonts w:cs="Calibri"/>
        </w:rPr>
        <w:t xml:space="preserve">  </w:t>
      </w:r>
    </w:p>
    <w:p w14:paraId="518E1C44" w14:textId="44C2EE3C" w:rsidR="00B55909" w:rsidRPr="00971D8B" w:rsidRDefault="00B55909" w:rsidP="00B55909">
      <w:pPr>
        <w:pStyle w:val="bullets"/>
        <w:numPr>
          <w:ilvl w:val="0"/>
          <w:numId w:val="2"/>
        </w:numPr>
        <w:rPr>
          <w:rFonts w:cs="Calibri"/>
        </w:rPr>
      </w:pPr>
      <w:r w:rsidRPr="00971D8B">
        <w:rPr>
          <w:rFonts w:cs="Calibri"/>
        </w:rPr>
        <w:lastRenderedPageBreak/>
        <w:t>Interacțiune cu alți colegi</w:t>
      </w:r>
      <w:r w:rsidR="009215FE" w:rsidRPr="00971D8B">
        <w:rPr>
          <w:rFonts w:cs="Calibri"/>
        </w:rPr>
        <w:t>;</w:t>
      </w:r>
    </w:p>
    <w:p w14:paraId="53DF4DD8" w14:textId="72EDF36B" w:rsidR="00B55909" w:rsidRPr="00971D8B" w:rsidRDefault="00B55909" w:rsidP="00B55909">
      <w:pPr>
        <w:pStyle w:val="bullets"/>
        <w:numPr>
          <w:ilvl w:val="0"/>
          <w:numId w:val="2"/>
        </w:numPr>
        <w:rPr>
          <w:rFonts w:cs="Calibri"/>
        </w:rPr>
      </w:pPr>
      <w:r w:rsidRPr="00971D8B">
        <w:rPr>
          <w:rFonts w:cs="Calibri"/>
        </w:rPr>
        <w:t xml:space="preserve">Schimbul de </w:t>
      </w:r>
      <w:r w:rsidR="009215FE" w:rsidRPr="00971D8B">
        <w:rPr>
          <w:rFonts w:cs="Calibri"/>
        </w:rPr>
        <w:t>experiență</w:t>
      </w:r>
      <w:r w:rsidRPr="00971D8B">
        <w:rPr>
          <w:rFonts w:cs="Calibri"/>
        </w:rPr>
        <w:t xml:space="preserve"> cu alte </w:t>
      </w:r>
      <w:r w:rsidR="009215FE" w:rsidRPr="00971D8B">
        <w:rPr>
          <w:rFonts w:cs="Calibri"/>
        </w:rPr>
        <w:t>maternități</w:t>
      </w:r>
      <w:r w:rsidRPr="00971D8B">
        <w:rPr>
          <w:rFonts w:cs="Calibri"/>
        </w:rPr>
        <w:t xml:space="preserve"> de </w:t>
      </w:r>
      <w:r w:rsidR="009215FE" w:rsidRPr="00971D8B">
        <w:rPr>
          <w:rFonts w:cs="Calibri"/>
        </w:rPr>
        <w:t>același</w:t>
      </w:r>
      <w:r w:rsidRPr="00971D8B">
        <w:rPr>
          <w:rFonts w:cs="Calibri"/>
        </w:rPr>
        <w:t xml:space="preserve"> nivel</w:t>
      </w:r>
      <w:r w:rsidR="009215FE" w:rsidRPr="00971D8B">
        <w:rPr>
          <w:rFonts w:cs="Calibri"/>
        </w:rPr>
        <w:t>;</w:t>
      </w:r>
    </w:p>
    <w:p w14:paraId="38BA3BF3" w14:textId="28F961DC" w:rsidR="00B55909" w:rsidRPr="00971D8B" w:rsidRDefault="00B55909" w:rsidP="00B55909">
      <w:pPr>
        <w:pStyle w:val="bullets"/>
        <w:numPr>
          <w:ilvl w:val="0"/>
          <w:numId w:val="2"/>
        </w:numPr>
        <w:rPr>
          <w:rFonts w:cs="Calibri"/>
        </w:rPr>
      </w:pPr>
      <w:r w:rsidRPr="00971D8B">
        <w:rPr>
          <w:rFonts w:cs="Calibri"/>
        </w:rPr>
        <w:t xml:space="preserve">Schimb de </w:t>
      </w:r>
      <w:r w:rsidR="009215FE" w:rsidRPr="00971D8B">
        <w:rPr>
          <w:rFonts w:cs="Calibri"/>
        </w:rPr>
        <w:t>experiență</w:t>
      </w:r>
      <w:r w:rsidRPr="00971D8B">
        <w:rPr>
          <w:rFonts w:cs="Calibri"/>
        </w:rPr>
        <w:t>/impresii</w:t>
      </w:r>
      <w:r w:rsidR="009215FE" w:rsidRPr="00971D8B">
        <w:rPr>
          <w:rFonts w:cs="Calibri"/>
        </w:rPr>
        <w:t>;</w:t>
      </w:r>
    </w:p>
    <w:p w14:paraId="5B9AA301" w14:textId="75E60869" w:rsidR="00B55909" w:rsidRPr="00971D8B" w:rsidRDefault="00D57B0D" w:rsidP="00B55909">
      <w:pPr>
        <w:pStyle w:val="bullets"/>
        <w:numPr>
          <w:ilvl w:val="0"/>
          <w:numId w:val="2"/>
        </w:numPr>
        <w:rPr>
          <w:rFonts w:cs="Calibri"/>
        </w:rPr>
      </w:pPr>
      <w:r w:rsidRPr="00971D8B">
        <w:rPr>
          <w:rFonts w:cs="Calibri"/>
        </w:rPr>
        <w:t xml:space="preserve">O mai buna </w:t>
      </w:r>
      <w:r w:rsidR="009215FE" w:rsidRPr="00971D8B">
        <w:rPr>
          <w:rFonts w:cs="Calibri"/>
        </w:rPr>
        <w:t>urmărire</w:t>
      </w:r>
      <w:r w:rsidRPr="00971D8B">
        <w:rPr>
          <w:rFonts w:cs="Calibri"/>
        </w:rPr>
        <w:t xml:space="preserve"> a sugarilor pe care ii am pe lista</w:t>
      </w:r>
      <w:r w:rsidR="009215FE" w:rsidRPr="00971D8B">
        <w:rPr>
          <w:rFonts w:cs="Calibri"/>
        </w:rPr>
        <w:t>;</w:t>
      </w:r>
    </w:p>
    <w:p w14:paraId="566C5360" w14:textId="14DD8CAC" w:rsidR="00B55909" w:rsidRPr="00971D8B" w:rsidRDefault="00B55909" w:rsidP="00B55909">
      <w:pPr>
        <w:pStyle w:val="bullets"/>
        <w:numPr>
          <w:ilvl w:val="0"/>
          <w:numId w:val="2"/>
        </w:numPr>
        <w:rPr>
          <w:rFonts w:cs="Calibri"/>
        </w:rPr>
      </w:pPr>
      <w:r w:rsidRPr="00971D8B">
        <w:rPr>
          <w:rFonts w:cs="Calibri"/>
        </w:rPr>
        <w:t>Profesionalism</w:t>
      </w:r>
      <w:r w:rsidR="009215FE" w:rsidRPr="00971D8B">
        <w:rPr>
          <w:rFonts w:cs="Calibri"/>
        </w:rPr>
        <w:t>;</w:t>
      </w:r>
    </w:p>
    <w:p w14:paraId="14C766F0" w14:textId="312486C4" w:rsidR="00B55909" w:rsidRPr="00971D8B" w:rsidRDefault="00B55909" w:rsidP="00B55909">
      <w:pPr>
        <w:pStyle w:val="bullets"/>
        <w:numPr>
          <w:ilvl w:val="0"/>
          <w:numId w:val="2"/>
        </w:numPr>
        <w:rPr>
          <w:rFonts w:cs="Calibri"/>
        </w:rPr>
      </w:pPr>
      <w:r w:rsidRPr="00971D8B">
        <w:rPr>
          <w:rFonts w:cs="Calibri"/>
        </w:rPr>
        <w:t xml:space="preserve">Posibilitatea </w:t>
      </w:r>
      <w:r w:rsidR="009215FE" w:rsidRPr="00971D8B">
        <w:rPr>
          <w:rFonts w:cs="Calibri"/>
        </w:rPr>
        <w:t>relaționării</w:t>
      </w:r>
      <w:r w:rsidRPr="00971D8B">
        <w:rPr>
          <w:rFonts w:cs="Calibri"/>
        </w:rPr>
        <w:t xml:space="preserve"> cu colegii medici de familie </w:t>
      </w:r>
      <w:r w:rsidR="009215FE" w:rsidRPr="00971D8B">
        <w:rPr>
          <w:rFonts w:cs="Calibri"/>
        </w:rPr>
        <w:t>ș</w:t>
      </w:r>
      <w:r w:rsidRPr="00971D8B">
        <w:rPr>
          <w:rFonts w:cs="Calibri"/>
        </w:rPr>
        <w:t xml:space="preserve">i de alte </w:t>
      </w:r>
      <w:r w:rsidR="009215FE" w:rsidRPr="00971D8B">
        <w:rPr>
          <w:rFonts w:cs="Calibri"/>
        </w:rPr>
        <w:t>specialități</w:t>
      </w:r>
      <w:r w:rsidRPr="00971D8B">
        <w:rPr>
          <w:rFonts w:cs="Calibri"/>
        </w:rPr>
        <w:t xml:space="preserve"> </w:t>
      </w:r>
      <w:r w:rsidR="009215FE" w:rsidRPr="00971D8B">
        <w:rPr>
          <w:rFonts w:cs="Calibri"/>
        </w:rPr>
        <w:t>î</w:t>
      </w:r>
      <w:r w:rsidRPr="00971D8B">
        <w:rPr>
          <w:rFonts w:cs="Calibri"/>
        </w:rPr>
        <w:t xml:space="preserve">n </w:t>
      </w:r>
      <w:r w:rsidR="009215FE" w:rsidRPr="00971D8B">
        <w:rPr>
          <w:rFonts w:cs="Calibri"/>
        </w:rPr>
        <w:t>condițiile</w:t>
      </w:r>
      <w:r w:rsidRPr="00971D8B">
        <w:rPr>
          <w:rFonts w:cs="Calibri"/>
        </w:rPr>
        <w:t xml:space="preserve"> speciale ale anului 2020.</w:t>
      </w:r>
    </w:p>
    <w:p w14:paraId="40C4CF97" w14:textId="711AB1C2" w:rsidR="00B55909" w:rsidRPr="00971D8B" w:rsidRDefault="00B55909" w:rsidP="00B55909">
      <w:pPr>
        <w:pStyle w:val="bullets"/>
        <w:numPr>
          <w:ilvl w:val="0"/>
          <w:numId w:val="2"/>
        </w:numPr>
        <w:rPr>
          <w:rFonts w:cs="Calibri"/>
        </w:rPr>
      </w:pPr>
      <w:r w:rsidRPr="00971D8B">
        <w:rPr>
          <w:rFonts w:cs="Calibri"/>
        </w:rPr>
        <w:t xml:space="preserve">Însușirea de cunoștințe noi utile în procesul de îngrijire al nou </w:t>
      </w:r>
      <w:r w:rsidR="009215FE" w:rsidRPr="00971D8B">
        <w:rPr>
          <w:rFonts w:cs="Calibri"/>
        </w:rPr>
        <w:t>născutului;</w:t>
      </w:r>
    </w:p>
    <w:p w14:paraId="559F9EE4" w14:textId="79ECF69F" w:rsidR="00B55909" w:rsidRPr="00971D8B" w:rsidRDefault="00FD43DE" w:rsidP="00B55909">
      <w:pPr>
        <w:pStyle w:val="bullets"/>
        <w:numPr>
          <w:ilvl w:val="0"/>
          <w:numId w:val="2"/>
        </w:numPr>
        <w:rPr>
          <w:rFonts w:cs="Calibri"/>
        </w:rPr>
      </w:pPr>
      <w:r w:rsidRPr="00971D8B">
        <w:rPr>
          <w:rFonts w:cs="Calibri"/>
        </w:rPr>
        <w:t>Relaționare</w:t>
      </w:r>
      <w:r w:rsidR="00B55909" w:rsidRPr="00971D8B">
        <w:rPr>
          <w:rFonts w:cs="Calibri"/>
        </w:rPr>
        <w:t xml:space="preserve"> cu </w:t>
      </w:r>
      <w:r w:rsidRPr="00971D8B">
        <w:rPr>
          <w:rFonts w:cs="Calibri"/>
        </w:rPr>
        <w:t>alți</w:t>
      </w:r>
      <w:r w:rsidR="00B55909" w:rsidRPr="00971D8B">
        <w:rPr>
          <w:rFonts w:cs="Calibri"/>
        </w:rPr>
        <w:t xml:space="preserve"> medici</w:t>
      </w:r>
      <w:r w:rsidRPr="00971D8B">
        <w:rPr>
          <w:rFonts w:cs="Calibri"/>
        </w:rPr>
        <w:t>;</w:t>
      </w:r>
    </w:p>
    <w:p w14:paraId="679F84F7" w14:textId="49D67A4F" w:rsidR="00B55909" w:rsidRPr="00971D8B" w:rsidRDefault="00B55909" w:rsidP="00B55909">
      <w:pPr>
        <w:pStyle w:val="bullets"/>
        <w:numPr>
          <w:ilvl w:val="0"/>
          <w:numId w:val="2"/>
        </w:numPr>
        <w:rPr>
          <w:rFonts w:cs="Calibri"/>
        </w:rPr>
      </w:pPr>
      <w:r w:rsidRPr="00971D8B">
        <w:rPr>
          <w:rFonts w:cs="Calibri"/>
        </w:rPr>
        <w:t xml:space="preserve">Sunt mai </w:t>
      </w:r>
      <w:r w:rsidR="00FD43DE" w:rsidRPr="00971D8B">
        <w:rPr>
          <w:rFonts w:cs="Calibri"/>
        </w:rPr>
        <w:t>stăpâna</w:t>
      </w:r>
      <w:r w:rsidRPr="00971D8B">
        <w:rPr>
          <w:rFonts w:cs="Calibri"/>
        </w:rPr>
        <w:t xml:space="preserve"> pe mine</w:t>
      </w:r>
      <w:r w:rsidR="00FD43DE" w:rsidRPr="00971D8B">
        <w:rPr>
          <w:rFonts w:cs="Calibri"/>
        </w:rPr>
        <w:t>;</w:t>
      </w:r>
    </w:p>
    <w:p w14:paraId="6DBCE666" w14:textId="441F034A" w:rsidR="00B55909" w:rsidRPr="00971D8B" w:rsidRDefault="00B55909" w:rsidP="00B55909">
      <w:pPr>
        <w:pStyle w:val="bullets"/>
        <w:numPr>
          <w:ilvl w:val="0"/>
          <w:numId w:val="2"/>
        </w:numPr>
        <w:rPr>
          <w:rFonts w:cs="Calibri"/>
        </w:rPr>
      </w:pPr>
      <w:r w:rsidRPr="00971D8B">
        <w:rPr>
          <w:rFonts w:cs="Calibri"/>
        </w:rPr>
        <w:t>Creșterea stimei de sine</w:t>
      </w:r>
      <w:r w:rsidR="00FD43DE" w:rsidRPr="00971D8B">
        <w:rPr>
          <w:rFonts w:cs="Calibri"/>
        </w:rPr>
        <w:t>;</w:t>
      </w:r>
    </w:p>
    <w:p w14:paraId="02DFBBC3" w14:textId="157D3A67" w:rsidR="00B55909" w:rsidRPr="00971D8B" w:rsidRDefault="00FD43DE" w:rsidP="00B55909">
      <w:pPr>
        <w:pStyle w:val="bullets"/>
        <w:numPr>
          <w:ilvl w:val="0"/>
          <w:numId w:val="2"/>
        </w:numPr>
        <w:rPr>
          <w:rFonts w:cs="Calibri"/>
        </w:rPr>
      </w:pPr>
      <w:r w:rsidRPr="00971D8B">
        <w:rPr>
          <w:rFonts w:cs="Calibri"/>
        </w:rPr>
        <w:t>Interacțiunea</w:t>
      </w:r>
      <w:r w:rsidR="00B55909" w:rsidRPr="00971D8B">
        <w:rPr>
          <w:rFonts w:cs="Calibri"/>
        </w:rPr>
        <w:t xml:space="preserve"> cu profesori universitari</w:t>
      </w:r>
      <w:r w:rsidRPr="00971D8B">
        <w:rPr>
          <w:rFonts w:cs="Calibri"/>
        </w:rPr>
        <w:t>;</w:t>
      </w:r>
    </w:p>
    <w:p w14:paraId="5C32E01C" w14:textId="003630ED" w:rsidR="00B55909" w:rsidRPr="00971D8B" w:rsidRDefault="00B55909" w:rsidP="00B55909">
      <w:pPr>
        <w:pStyle w:val="bullets"/>
        <w:numPr>
          <w:ilvl w:val="0"/>
          <w:numId w:val="2"/>
        </w:numPr>
        <w:rPr>
          <w:rFonts w:cs="Calibri"/>
        </w:rPr>
      </w:pPr>
      <w:r w:rsidRPr="00971D8B">
        <w:rPr>
          <w:rFonts w:cs="Calibri"/>
        </w:rPr>
        <w:t>Îmbunătățirea comunicării și a relației profesionale</w:t>
      </w:r>
      <w:r w:rsidR="00FD43DE" w:rsidRPr="00971D8B">
        <w:rPr>
          <w:rFonts w:cs="Calibri"/>
        </w:rPr>
        <w:t>;</w:t>
      </w:r>
    </w:p>
    <w:p w14:paraId="26CC7BD3" w14:textId="2EACA9FA" w:rsidR="00B55909" w:rsidRPr="00971D8B" w:rsidRDefault="00B55909" w:rsidP="00B55909">
      <w:pPr>
        <w:pStyle w:val="bullets"/>
        <w:numPr>
          <w:ilvl w:val="0"/>
          <w:numId w:val="2"/>
        </w:numPr>
        <w:rPr>
          <w:rFonts w:cs="Calibri"/>
        </w:rPr>
      </w:pPr>
      <w:r w:rsidRPr="00971D8B">
        <w:rPr>
          <w:rFonts w:cs="Calibri"/>
        </w:rPr>
        <w:t xml:space="preserve">Am avut schimb de </w:t>
      </w:r>
      <w:r w:rsidR="00FD43DE" w:rsidRPr="00971D8B">
        <w:rPr>
          <w:rFonts w:cs="Calibri"/>
        </w:rPr>
        <w:t>experiențe</w:t>
      </w:r>
      <w:r w:rsidRPr="00971D8B">
        <w:rPr>
          <w:rFonts w:cs="Calibri"/>
        </w:rPr>
        <w:t xml:space="preserve"> cu colegi din alte </w:t>
      </w:r>
      <w:r w:rsidR="00FD43DE" w:rsidRPr="00971D8B">
        <w:rPr>
          <w:rFonts w:cs="Calibri"/>
        </w:rPr>
        <w:t>unități</w:t>
      </w:r>
      <w:r w:rsidRPr="00971D8B">
        <w:rPr>
          <w:rFonts w:cs="Calibri"/>
        </w:rPr>
        <w:t xml:space="preserve"> medicale</w:t>
      </w:r>
      <w:r w:rsidR="00FD43DE" w:rsidRPr="00971D8B">
        <w:rPr>
          <w:rFonts w:cs="Calibri"/>
        </w:rPr>
        <w:t>;</w:t>
      </w:r>
    </w:p>
    <w:p w14:paraId="44CC5175" w14:textId="2CD6DB32" w:rsidR="00B55909" w:rsidRPr="00971D8B" w:rsidRDefault="00B55909" w:rsidP="00B55909">
      <w:pPr>
        <w:pStyle w:val="bullets"/>
        <w:numPr>
          <w:ilvl w:val="0"/>
          <w:numId w:val="2"/>
        </w:numPr>
        <w:rPr>
          <w:rFonts w:cs="Calibri"/>
        </w:rPr>
      </w:pPr>
      <w:r w:rsidRPr="00971D8B">
        <w:rPr>
          <w:rFonts w:cs="Calibri"/>
        </w:rPr>
        <w:t>Instruire, aprofundare</w:t>
      </w:r>
      <w:r w:rsidR="00FD43DE" w:rsidRPr="00971D8B">
        <w:rPr>
          <w:rFonts w:cs="Calibri"/>
        </w:rPr>
        <w:t>;</w:t>
      </w:r>
    </w:p>
    <w:p w14:paraId="6D5DC6E0" w14:textId="560B2D1B" w:rsidR="00B55909" w:rsidRPr="00971D8B" w:rsidRDefault="00B55909" w:rsidP="00B55909">
      <w:pPr>
        <w:pStyle w:val="bullets"/>
        <w:numPr>
          <w:ilvl w:val="0"/>
          <w:numId w:val="2"/>
        </w:numPr>
        <w:rPr>
          <w:rFonts w:cs="Calibri"/>
        </w:rPr>
      </w:pPr>
      <w:r w:rsidRPr="00971D8B">
        <w:rPr>
          <w:rFonts w:cs="Calibri"/>
        </w:rPr>
        <w:t xml:space="preserve">M-am </w:t>
      </w:r>
      <w:r w:rsidR="00FD43DE" w:rsidRPr="00971D8B">
        <w:rPr>
          <w:rFonts w:cs="Calibri"/>
        </w:rPr>
        <w:t>simțit</w:t>
      </w:r>
      <w:r w:rsidRPr="00971D8B">
        <w:rPr>
          <w:rFonts w:cs="Calibri"/>
        </w:rPr>
        <w:t xml:space="preserve"> validata ca </w:t>
      </w:r>
      <w:r w:rsidR="00FD43DE" w:rsidRPr="00971D8B">
        <w:rPr>
          <w:rFonts w:cs="Calibri"/>
        </w:rPr>
        <w:t>ș</w:t>
      </w:r>
      <w:r w:rsidRPr="00971D8B">
        <w:rPr>
          <w:rFonts w:cs="Calibri"/>
        </w:rPr>
        <w:t>i profesie</w:t>
      </w:r>
      <w:r w:rsidR="00FD43DE" w:rsidRPr="00971D8B">
        <w:rPr>
          <w:rFonts w:cs="Calibri"/>
        </w:rPr>
        <w:t>;</w:t>
      </w:r>
    </w:p>
    <w:p w14:paraId="41A36341" w14:textId="7FF20767" w:rsidR="00B55909" w:rsidRPr="00971D8B" w:rsidRDefault="00FD43DE" w:rsidP="00B55909">
      <w:pPr>
        <w:pStyle w:val="bullets"/>
        <w:numPr>
          <w:ilvl w:val="0"/>
          <w:numId w:val="2"/>
        </w:numPr>
        <w:rPr>
          <w:rFonts w:cs="Calibri"/>
        </w:rPr>
      </w:pPr>
      <w:r w:rsidRPr="00971D8B">
        <w:rPr>
          <w:rFonts w:cs="Calibri"/>
        </w:rPr>
        <w:t>Îmbunătăţirea</w:t>
      </w:r>
      <w:r w:rsidR="00B55909" w:rsidRPr="00971D8B">
        <w:rPr>
          <w:rFonts w:cs="Calibri"/>
        </w:rPr>
        <w:t xml:space="preserve"> </w:t>
      </w:r>
      <w:r w:rsidRPr="00971D8B">
        <w:rPr>
          <w:rFonts w:cs="Calibri"/>
        </w:rPr>
        <w:t>calității</w:t>
      </w:r>
      <w:r w:rsidR="00B55909" w:rsidRPr="00971D8B">
        <w:rPr>
          <w:rFonts w:cs="Calibri"/>
        </w:rPr>
        <w:t xml:space="preserve"> serviciilor medicale prestate</w:t>
      </w:r>
      <w:r w:rsidRPr="00971D8B">
        <w:rPr>
          <w:rFonts w:cs="Calibri"/>
        </w:rPr>
        <w:t>;</w:t>
      </w:r>
    </w:p>
    <w:p w14:paraId="009E56BD" w14:textId="0936E9A9" w:rsidR="00B55909" w:rsidRPr="00971D8B" w:rsidRDefault="00B55909" w:rsidP="00B55909">
      <w:pPr>
        <w:pStyle w:val="bullets"/>
        <w:numPr>
          <w:ilvl w:val="0"/>
          <w:numId w:val="2"/>
        </w:numPr>
        <w:rPr>
          <w:rFonts w:cs="Calibri"/>
        </w:rPr>
      </w:pPr>
      <w:r w:rsidRPr="00971D8B">
        <w:rPr>
          <w:rFonts w:cs="Calibri"/>
        </w:rPr>
        <w:t>Am reușit să îmi păstrez calmul în unele situații și m</w:t>
      </w:r>
      <w:r w:rsidR="00FD43DE" w:rsidRPr="00971D8B">
        <w:rPr>
          <w:rFonts w:cs="Calibri"/>
        </w:rPr>
        <w:t>-</w:t>
      </w:r>
      <w:r w:rsidRPr="00971D8B">
        <w:rPr>
          <w:rFonts w:cs="Calibri"/>
        </w:rPr>
        <w:t>am putut concentra la ce aveam de făcut</w:t>
      </w:r>
      <w:r w:rsidR="00FD43DE" w:rsidRPr="00971D8B">
        <w:rPr>
          <w:rFonts w:cs="Calibri"/>
        </w:rPr>
        <w:t>;</w:t>
      </w:r>
      <w:r w:rsidRPr="00971D8B">
        <w:rPr>
          <w:rFonts w:cs="Calibri"/>
        </w:rPr>
        <w:t xml:space="preserve"> </w:t>
      </w:r>
    </w:p>
    <w:p w14:paraId="5572513F" w14:textId="4C468C15" w:rsidR="00B55909" w:rsidRPr="00971D8B" w:rsidRDefault="00D57B0D" w:rsidP="00B55909">
      <w:pPr>
        <w:pStyle w:val="bullets"/>
        <w:numPr>
          <w:ilvl w:val="0"/>
          <w:numId w:val="2"/>
        </w:numPr>
        <w:rPr>
          <w:rFonts w:cs="Calibri"/>
        </w:rPr>
      </w:pPr>
      <w:r w:rsidRPr="00971D8B">
        <w:rPr>
          <w:rFonts w:cs="Calibri"/>
        </w:rPr>
        <w:t xml:space="preserve">O </w:t>
      </w:r>
      <w:r w:rsidR="00FD43DE" w:rsidRPr="00971D8B">
        <w:rPr>
          <w:rFonts w:cs="Calibri"/>
        </w:rPr>
        <w:t>îmbunătățire</w:t>
      </w:r>
      <w:r w:rsidRPr="00971D8B">
        <w:rPr>
          <w:rFonts w:cs="Calibri"/>
        </w:rPr>
        <w:t xml:space="preserve"> a </w:t>
      </w:r>
      <w:r w:rsidR="00FD43DE" w:rsidRPr="00971D8B">
        <w:rPr>
          <w:rFonts w:cs="Calibri"/>
        </w:rPr>
        <w:t>cunoștințelor</w:t>
      </w:r>
      <w:r w:rsidRPr="00971D8B">
        <w:rPr>
          <w:rFonts w:cs="Calibri"/>
        </w:rPr>
        <w:t>,</w:t>
      </w:r>
      <w:r w:rsidR="00FD43DE" w:rsidRPr="00971D8B">
        <w:rPr>
          <w:rFonts w:cs="Calibri"/>
        </w:rPr>
        <w:t xml:space="preserve"> </w:t>
      </w:r>
      <w:r w:rsidRPr="00971D8B">
        <w:rPr>
          <w:rFonts w:cs="Calibri"/>
        </w:rPr>
        <w:t xml:space="preserve">o </w:t>
      </w:r>
      <w:r w:rsidR="00FD43DE" w:rsidRPr="00971D8B">
        <w:rPr>
          <w:rFonts w:cs="Calibri"/>
        </w:rPr>
        <w:t>dezvoltare</w:t>
      </w:r>
      <w:r w:rsidRPr="00971D8B">
        <w:rPr>
          <w:rFonts w:cs="Calibri"/>
        </w:rPr>
        <w:t xml:space="preserve"> profesionala care </w:t>
      </w:r>
      <w:r w:rsidR="00FD43DE" w:rsidRPr="00971D8B">
        <w:rPr>
          <w:rFonts w:cs="Calibri"/>
        </w:rPr>
        <w:t>î</w:t>
      </w:r>
      <w:r w:rsidRPr="00971D8B">
        <w:rPr>
          <w:rFonts w:cs="Calibri"/>
        </w:rPr>
        <w:t>mi permite aplicarea practic</w:t>
      </w:r>
      <w:r w:rsidR="00FD43DE" w:rsidRPr="00971D8B">
        <w:rPr>
          <w:rFonts w:cs="Calibri"/>
        </w:rPr>
        <w:t>ă</w:t>
      </w:r>
      <w:r w:rsidRPr="00971D8B">
        <w:rPr>
          <w:rFonts w:cs="Calibri"/>
        </w:rPr>
        <w:t xml:space="preserve"> </w:t>
      </w:r>
      <w:r w:rsidR="00FD43DE" w:rsidRPr="00971D8B">
        <w:rPr>
          <w:rFonts w:cs="Calibri"/>
        </w:rPr>
        <w:t>î</w:t>
      </w:r>
      <w:r w:rsidRPr="00971D8B">
        <w:rPr>
          <w:rFonts w:cs="Calibri"/>
        </w:rPr>
        <w:t xml:space="preserve">n </w:t>
      </w:r>
      <w:r w:rsidR="00FD43DE" w:rsidRPr="00971D8B">
        <w:rPr>
          <w:rFonts w:cs="Calibri"/>
        </w:rPr>
        <w:t>cabinet. Încredere</w:t>
      </w:r>
      <w:r w:rsidRPr="00971D8B">
        <w:rPr>
          <w:rFonts w:cs="Calibri"/>
        </w:rPr>
        <w:t xml:space="preserve"> </w:t>
      </w:r>
      <w:r w:rsidR="00FD43DE" w:rsidRPr="00971D8B">
        <w:rPr>
          <w:rFonts w:cs="Calibri"/>
        </w:rPr>
        <w:t>î</w:t>
      </w:r>
      <w:r w:rsidRPr="00971D8B">
        <w:rPr>
          <w:rFonts w:cs="Calibri"/>
        </w:rPr>
        <w:t>n capacitatea decizionala</w:t>
      </w:r>
      <w:r w:rsidR="00FD43DE" w:rsidRPr="00971D8B">
        <w:rPr>
          <w:rFonts w:cs="Calibri"/>
        </w:rPr>
        <w:t>;</w:t>
      </w:r>
    </w:p>
    <w:p w14:paraId="301951B0" w14:textId="6F8FD3E1" w:rsidR="00B55909" w:rsidRPr="00971D8B" w:rsidRDefault="00B55909" w:rsidP="00B55909">
      <w:pPr>
        <w:pStyle w:val="bullets"/>
        <w:numPr>
          <w:ilvl w:val="0"/>
          <w:numId w:val="2"/>
        </w:numPr>
        <w:rPr>
          <w:rFonts w:cs="Calibri"/>
        </w:rPr>
      </w:pPr>
      <w:r w:rsidRPr="00971D8B">
        <w:rPr>
          <w:rFonts w:cs="Calibri"/>
        </w:rPr>
        <w:t xml:space="preserve">Dobândirea  de noi </w:t>
      </w:r>
      <w:r w:rsidR="00FD43DE" w:rsidRPr="00971D8B">
        <w:rPr>
          <w:rFonts w:cs="Calibri"/>
        </w:rPr>
        <w:t>cunoștințe</w:t>
      </w:r>
      <w:r w:rsidRPr="00971D8B">
        <w:rPr>
          <w:rFonts w:cs="Calibri"/>
        </w:rPr>
        <w:t xml:space="preserve"> foarte utile</w:t>
      </w:r>
    </w:p>
    <w:p w14:paraId="565F87FB" w14:textId="48EE854D" w:rsidR="00B55909" w:rsidRPr="00971D8B" w:rsidRDefault="00FD43DE" w:rsidP="00B55909">
      <w:pPr>
        <w:pStyle w:val="bullets"/>
        <w:numPr>
          <w:ilvl w:val="0"/>
          <w:numId w:val="2"/>
        </w:numPr>
        <w:rPr>
          <w:rFonts w:cs="Calibri"/>
        </w:rPr>
      </w:pPr>
      <w:r w:rsidRPr="00971D8B">
        <w:rPr>
          <w:rFonts w:cs="Calibri"/>
        </w:rPr>
        <w:t>Cunoștințe</w:t>
      </w:r>
      <w:r w:rsidR="00B55909" w:rsidRPr="00971D8B">
        <w:rPr>
          <w:rFonts w:cs="Calibri"/>
        </w:rPr>
        <w:t xml:space="preserve"> noi, schimb de </w:t>
      </w:r>
      <w:r w:rsidRPr="00971D8B">
        <w:rPr>
          <w:rFonts w:cs="Calibri"/>
        </w:rPr>
        <w:t>experiență</w:t>
      </w:r>
      <w:r w:rsidR="00B55909" w:rsidRPr="00971D8B">
        <w:rPr>
          <w:rFonts w:cs="Calibri"/>
        </w:rPr>
        <w:t xml:space="preserve"> cu colegii din te zone</w:t>
      </w:r>
      <w:r w:rsidRPr="00971D8B">
        <w:rPr>
          <w:rFonts w:cs="Calibri"/>
        </w:rPr>
        <w:t>;</w:t>
      </w:r>
    </w:p>
    <w:p w14:paraId="29F0871F" w14:textId="3CABC4ED" w:rsidR="00B55909" w:rsidRPr="00971D8B" w:rsidRDefault="00B55909" w:rsidP="00B55909">
      <w:pPr>
        <w:pStyle w:val="bullets"/>
        <w:numPr>
          <w:ilvl w:val="0"/>
          <w:numId w:val="2"/>
        </w:numPr>
        <w:rPr>
          <w:rFonts w:cs="Calibri"/>
        </w:rPr>
      </w:pPr>
      <w:r w:rsidRPr="00971D8B">
        <w:rPr>
          <w:rFonts w:cs="Calibri"/>
        </w:rPr>
        <w:t>M-a ajutat s</w:t>
      </w:r>
      <w:r w:rsidR="00FD43DE" w:rsidRPr="00971D8B">
        <w:rPr>
          <w:rFonts w:cs="Calibri"/>
        </w:rPr>
        <w:t>ă</w:t>
      </w:r>
      <w:r w:rsidRPr="00971D8B">
        <w:rPr>
          <w:rFonts w:cs="Calibri"/>
        </w:rPr>
        <w:t xml:space="preserve"> </w:t>
      </w:r>
      <w:r w:rsidR="00FD43DE" w:rsidRPr="00971D8B">
        <w:rPr>
          <w:rFonts w:cs="Calibri"/>
        </w:rPr>
        <w:t>gândesc</w:t>
      </w:r>
      <w:r w:rsidRPr="00971D8B">
        <w:rPr>
          <w:rFonts w:cs="Calibri"/>
        </w:rPr>
        <w:t xml:space="preserve"> un caz medical </w:t>
      </w:r>
      <w:r w:rsidR="00FD43DE" w:rsidRPr="00971D8B">
        <w:rPr>
          <w:rFonts w:cs="Calibri"/>
        </w:rPr>
        <w:t>î</w:t>
      </w:r>
      <w:r w:rsidRPr="00971D8B">
        <w:rPr>
          <w:rFonts w:cs="Calibri"/>
        </w:rPr>
        <w:t xml:space="preserve">n ansamblu </w:t>
      </w:r>
      <w:r w:rsidR="00FD43DE" w:rsidRPr="00971D8B">
        <w:rPr>
          <w:rFonts w:cs="Calibri"/>
        </w:rPr>
        <w:t>ș</w:t>
      </w:r>
      <w:r w:rsidRPr="00971D8B">
        <w:rPr>
          <w:rFonts w:cs="Calibri"/>
        </w:rPr>
        <w:t xml:space="preserve">i mi-am </w:t>
      </w:r>
      <w:r w:rsidR="00FD43DE" w:rsidRPr="00971D8B">
        <w:rPr>
          <w:rFonts w:cs="Calibri"/>
        </w:rPr>
        <w:t>îmbunătățit</w:t>
      </w:r>
      <w:r w:rsidRPr="00971D8B">
        <w:rPr>
          <w:rFonts w:cs="Calibri"/>
        </w:rPr>
        <w:t xml:space="preserve"> </w:t>
      </w:r>
      <w:r w:rsidR="00FD43DE" w:rsidRPr="00971D8B">
        <w:rPr>
          <w:rFonts w:cs="Calibri"/>
        </w:rPr>
        <w:t>cunoștințele</w:t>
      </w:r>
      <w:r w:rsidRPr="00971D8B">
        <w:rPr>
          <w:rFonts w:cs="Calibri"/>
        </w:rPr>
        <w:t xml:space="preserve"> teoretice cu privire la diverse patologii ale sugarului </w:t>
      </w:r>
      <w:r w:rsidR="00FD43DE" w:rsidRPr="00971D8B">
        <w:rPr>
          <w:rFonts w:cs="Calibri"/>
        </w:rPr>
        <w:t>ș</w:t>
      </w:r>
      <w:r w:rsidRPr="00971D8B">
        <w:rPr>
          <w:rFonts w:cs="Calibri"/>
        </w:rPr>
        <w:t xml:space="preserve">i nou </w:t>
      </w:r>
      <w:r w:rsidR="00FD43DE" w:rsidRPr="00971D8B">
        <w:rPr>
          <w:rFonts w:cs="Calibri"/>
        </w:rPr>
        <w:t>născutului</w:t>
      </w:r>
      <w:r w:rsidRPr="00971D8B">
        <w:rPr>
          <w:rFonts w:cs="Calibri"/>
        </w:rPr>
        <w:t>,</w:t>
      </w:r>
      <w:r w:rsidR="00FD43DE" w:rsidRPr="00971D8B">
        <w:rPr>
          <w:rFonts w:cs="Calibri"/>
        </w:rPr>
        <w:t xml:space="preserve"> </w:t>
      </w:r>
      <w:r w:rsidRPr="00971D8B">
        <w:rPr>
          <w:rFonts w:cs="Calibri"/>
        </w:rPr>
        <w:t>care,</w:t>
      </w:r>
      <w:r w:rsidR="00FD43DE" w:rsidRPr="00971D8B">
        <w:rPr>
          <w:rFonts w:cs="Calibri"/>
        </w:rPr>
        <w:t xml:space="preserve"> </w:t>
      </w:r>
      <w:r w:rsidRPr="00971D8B">
        <w:rPr>
          <w:rFonts w:cs="Calibri"/>
        </w:rPr>
        <w:t>personal,</w:t>
      </w:r>
      <w:r w:rsidR="00FD43DE" w:rsidRPr="00971D8B">
        <w:rPr>
          <w:rFonts w:cs="Calibri"/>
        </w:rPr>
        <w:t xml:space="preserve"> </w:t>
      </w:r>
      <w:r w:rsidRPr="00971D8B">
        <w:rPr>
          <w:rFonts w:cs="Calibri"/>
        </w:rPr>
        <w:t>consider c</w:t>
      </w:r>
      <w:r w:rsidR="00FD43DE" w:rsidRPr="00971D8B">
        <w:rPr>
          <w:rFonts w:cs="Calibri"/>
        </w:rPr>
        <w:t>ă</w:t>
      </w:r>
      <w:r w:rsidRPr="00971D8B">
        <w:rPr>
          <w:rFonts w:cs="Calibri"/>
        </w:rPr>
        <w:t xml:space="preserve"> sunt foarte utile </w:t>
      </w:r>
      <w:r w:rsidR="00FD43DE" w:rsidRPr="00971D8B">
        <w:rPr>
          <w:rFonts w:cs="Calibri"/>
        </w:rPr>
        <w:t>ș</w:t>
      </w:r>
      <w:r w:rsidRPr="00971D8B">
        <w:rPr>
          <w:rFonts w:cs="Calibri"/>
        </w:rPr>
        <w:t xml:space="preserve">i indispensabile </w:t>
      </w:r>
      <w:r w:rsidR="00FD43DE" w:rsidRPr="00971D8B">
        <w:rPr>
          <w:rFonts w:cs="Calibri"/>
        </w:rPr>
        <w:t>pregătirii</w:t>
      </w:r>
      <w:r w:rsidRPr="00971D8B">
        <w:rPr>
          <w:rFonts w:cs="Calibri"/>
        </w:rPr>
        <w:t xml:space="preserve"> mele profesionale.  A fost o reala </w:t>
      </w:r>
      <w:r w:rsidR="00FD43DE" w:rsidRPr="00971D8B">
        <w:rPr>
          <w:rFonts w:cs="Calibri"/>
        </w:rPr>
        <w:t>plăcere</w:t>
      </w:r>
      <w:r w:rsidRPr="00971D8B">
        <w:rPr>
          <w:rFonts w:cs="Calibri"/>
        </w:rPr>
        <w:t xml:space="preserve"> s</w:t>
      </w:r>
      <w:r w:rsidR="00FD43DE" w:rsidRPr="00971D8B">
        <w:rPr>
          <w:rFonts w:cs="Calibri"/>
        </w:rPr>
        <w:t>ă</w:t>
      </w:r>
      <w:r w:rsidRPr="00971D8B">
        <w:rPr>
          <w:rFonts w:cs="Calibri"/>
        </w:rPr>
        <w:t xml:space="preserve"> particip </w:t>
      </w:r>
      <w:r w:rsidR="00FD43DE" w:rsidRPr="00971D8B">
        <w:rPr>
          <w:rFonts w:cs="Calibri"/>
        </w:rPr>
        <w:t>ș</w:t>
      </w:r>
      <w:r w:rsidRPr="00971D8B">
        <w:rPr>
          <w:rFonts w:cs="Calibri"/>
        </w:rPr>
        <w:t xml:space="preserve">i am </w:t>
      </w:r>
      <w:r w:rsidR="00FD43DE" w:rsidRPr="00971D8B">
        <w:rPr>
          <w:rFonts w:cs="Calibri"/>
        </w:rPr>
        <w:t>rămas</w:t>
      </w:r>
      <w:r w:rsidRPr="00971D8B">
        <w:rPr>
          <w:rFonts w:cs="Calibri"/>
        </w:rPr>
        <w:t xml:space="preserve"> cu multe lucruri </w:t>
      </w:r>
      <w:r w:rsidR="00FD43DE" w:rsidRPr="00971D8B">
        <w:rPr>
          <w:rFonts w:cs="Calibri"/>
        </w:rPr>
        <w:t>învățate</w:t>
      </w:r>
      <w:r w:rsidRPr="00971D8B">
        <w:rPr>
          <w:rFonts w:cs="Calibri"/>
        </w:rPr>
        <w:t>.</w:t>
      </w:r>
    </w:p>
    <w:p w14:paraId="0B7C6910" w14:textId="0AF306B1" w:rsidR="00B55909" w:rsidRPr="00971D8B" w:rsidRDefault="00FD43DE" w:rsidP="00B55909">
      <w:pPr>
        <w:pStyle w:val="bullets"/>
        <w:numPr>
          <w:ilvl w:val="0"/>
          <w:numId w:val="2"/>
        </w:numPr>
        <w:rPr>
          <w:rFonts w:cs="Calibri"/>
        </w:rPr>
      </w:pPr>
      <w:r w:rsidRPr="00971D8B">
        <w:rPr>
          <w:rFonts w:cs="Calibri"/>
        </w:rPr>
        <w:t>Împărtășirea</w:t>
      </w:r>
      <w:r w:rsidR="00B55909" w:rsidRPr="00971D8B">
        <w:rPr>
          <w:rFonts w:cs="Calibri"/>
        </w:rPr>
        <w:t xml:space="preserve"> de noi </w:t>
      </w:r>
      <w:r w:rsidRPr="00971D8B">
        <w:rPr>
          <w:rFonts w:cs="Calibri"/>
        </w:rPr>
        <w:t>informații</w:t>
      </w:r>
      <w:r w:rsidR="00B55909" w:rsidRPr="00971D8B">
        <w:rPr>
          <w:rFonts w:cs="Calibri"/>
        </w:rPr>
        <w:t xml:space="preserve"> actualizate colegilor </w:t>
      </w:r>
    </w:p>
    <w:p w14:paraId="704CBB3D" w14:textId="3ED73226" w:rsidR="00155752" w:rsidRPr="00971D8B" w:rsidRDefault="00B55909" w:rsidP="00B55909">
      <w:pPr>
        <w:pStyle w:val="bullets"/>
        <w:numPr>
          <w:ilvl w:val="0"/>
          <w:numId w:val="2"/>
        </w:numPr>
        <w:rPr>
          <w:rFonts w:cs="Calibri"/>
        </w:rPr>
      </w:pPr>
      <w:r w:rsidRPr="00971D8B">
        <w:rPr>
          <w:rFonts w:cs="Calibri"/>
        </w:rPr>
        <w:t>Îmbunătățirea cunoștințelor și dobândirea de noi abilități</w:t>
      </w:r>
    </w:p>
    <w:p w14:paraId="17396B7D" w14:textId="77777777" w:rsidR="00862366" w:rsidRPr="00971D8B" w:rsidRDefault="00862366" w:rsidP="00C40869">
      <w:pPr>
        <w:pStyle w:val="bullets"/>
        <w:rPr>
          <w:rFonts w:cs="Calibri"/>
        </w:rPr>
      </w:pPr>
    </w:p>
    <w:p w14:paraId="0FC7E119" w14:textId="2B61EB19" w:rsidR="00DB1CF7" w:rsidRPr="006B20B9" w:rsidRDefault="00DB1CF7" w:rsidP="00B11603">
      <w:pPr>
        <w:suppressAutoHyphens/>
        <w:jc w:val="both"/>
        <w:outlineLvl w:val="0"/>
        <w:rPr>
          <w:rFonts w:ascii="Calibri" w:eastAsia="Times New Roman" w:hAnsi="Calibri" w:cs="Calibri"/>
          <w:b/>
          <w:bCs/>
          <w:color w:val="00ABC0" w:themeColor="accent2"/>
          <w:kern w:val="2"/>
        </w:rPr>
      </w:pPr>
      <w:bookmarkStart w:id="26" w:name="_Toc87900976"/>
      <w:r w:rsidRPr="00971D8B">
        <w:rPr>
          <w:rFonts w:ascii="Calibri" w:eastAsia="Times New Roman" w:hAnsi="Calibri" w:cs="Calibri"/>
          <w:b/>
          <w:bCs/>
          <w:color w:val="00ABC0" w:themeColor="accent2"/>
          <w:kern w:val="2"/>
        </w:rPr>
        <w:t xml:space="preserve">Factori </w:t>
      </w:r>
      <w:r w:rsidR="00C63A5B" w:rsidRPr="00971D8B">
        <w:rPr>
          <w:rFonts w:ascii="Calibri" w:eastAsia="Times New Roman" w:hAnsi="Calibri" w:cs="Calibri"/>
          <w:b/>
          <w:bCs/>
          <w:color w:val="00ABC0" w:themeColor="accent2"/>
          <w:kern w:val="2"/>
        </w:rPr>
        <w:t xml:space="preserve">pozitivi </w:t>
      </w:r>
      <w:r w:rsidR="00AF0ECF" w:rsidRPr="00971D8B">
        <w:rPr>
          <w:rFonts w:ascii="Calibri" w:eastAsia="Times New Roman" w:hAnsi="Calibri" w:cs="Calibri"/>
          <w:b/>
          <w:bCs/>
          <w:color w:val="00ABC0" w:themeColor="accent2"/>
          <w:kern w:val="2"/>
        </w:rPr>
        <w:t>care au contribuit la transferul învățării în performanță</w:t>
      </w:r>
      <w:bookmarkEnd w:id="26"/>
    </w:p>
    <w:p w14:paraId="1EB9C359" w14:textId="162BD79D" w:rsidR="00AF0ECF" w:rsidRPr="00971D8B" w:rsidRDefault="00FA3EEF" w:rsidP="00C63A5B">
      <w:pPr>
        <w:shd w:val="clear" w:color="auto" w:fill="BCE6EF" w:themeFill="accent1" w:themeFillTint="33"/>
        <w:jc w:val="both"/>
        <w:rPr>
          <w:rFonts w:ascii="Calibri" w:hAnsi="Calibri" w:cs="Calibri"/>
        </w:rPr>
      </w:pPr>
      <w:r w:rsidRPr="00971D8B">
        <w:rPr>
          <w:rFonts w:ascii="Calibri" w:hAnsi="Calibri" w:cs="Calibri"/>
          <w:i/>
          <w:iCs/>
        </w:rPr>
        <w:t>Întrebare:</w:t>
      </w:r>
      <w:r w:rsidRPr="00971D8B">
        <w:rPr>
          <w:rFonts w:ascii="Calibri" w:hAnsi="Calibri" w:cs="Calibri"/>
        </w:rPr>
        <w:t xml:space="preserve"> </w:t>
      </w:r>
      <w:r w:rsidR="00C63A5B" w:rsidRPr="00971D8B">
        <w:rPr>
          <w:rFonts w:ascii="Calibri" w:hAnsi="Calibri" w:cs="Calibri"/>
        </w:rPr>
        <w:t>Care au fost factorii pozitivi care au contribuit la transferul învățării în performan</w:t>
      </w:r>
      <w:r w:rsidR="00AF0ECF" w:rsidRPr="00971D8B">
        <w:rPr>
          <w:rFonts w:ascii="Calibri" w:hAnsi="Calibri" w:cs="Calibri"/>
        </w:rPr>
        <w:t>ț</w:t>
      </w:r>
      <w:r w:rsidR="00C63A5B" w:rsidRPr="00971D8B">
        <w:rPr>
          <w:rFonts w:ascii="Calibri" w:hAnsi="Calibri" w:cs="Calibri"/>
        </w:rPr>
        <w:t>a la locul de munc</w:t>
      </w:r>
      <w:r w:rsidR="00AF0ECF" w:rsidRPr="00971D8B">
        <w:rPr>
          <w:rFonts w:ascii="Calibri" w:hAnsi="Calibri" w:cs="Calibri"/>
        </w:rPr>
        <w:t>ă</w:t>
      </w:r>
      <w:r w:rsidR="00C63A5B" w:rsidRPr="00971D8B">
        <w:rPr>
          <w:rFonts w:ascii="Calibri" w:hAnsi="Calibri" w:cs="Calibri"/>
        </w:rPr>
        <w:t xml:space="preserve">? </w:t>
      </w:r>
    </w:p>
    <w:p w14:paraId="50DDB5B1" w14:textId="42C37FA9" w:rsidR="00542F99" w:rsidRPr="006B20B9" w:rsidRDefault="00542F99" w:rsidP="00DD13FE">
      <w:pPr>
        <w:pStyle w:val="Caption"/>
        <w:spacing w:after="0"/>
      </w:pPr>
      <w:bookmarkStart w:id="27" w:name="_Toc66284447"/>
      <w:bookmarkStart w:id="28" w:name="_Toc87900966"/>
      <w:r w:rsidRPr="006B20B9">
        <w:t>Figur</w:t>
      </w:r>
      <w:r w:rsidR="00F763A7">
        <w:t>a</w:t>
      </w:r>
      <w:r w:rsidRPr="006B20B9">
        <w:t xml:space="preserve"> </w:t>
      </w:r>
      <w:r w:rsidR="00E243C8">
        <w:fldChar w:fldCharType="begin"/>
      </w:r>
      <w:r w:rsidR="00E243C8">
        <w:instrText xml:space="preserve"> SEQ Figură \* ARABIC </w:instrText>
      </w:r>
      <w:r w:rsidR="00E243C8">
        <w:fldChar w:fldCharType="separate"/>
      </w:r>
      <w:r w:rsidR="00AF0ECF" w:rsidRPr="00971D8B">
        <w:t>7</w:t>
      </w:r>
      <w:r w:rsidR="00E243C8">
        <w:rPr>
          <w:noProof/>
        </w:rPr>
        <w:fldChar w:fldCharType="end"/>
      </w:r>
      <w:bookmarkEnd w:id="27"/>
      <w:r w:rsidRPr="00971D8B">
        <w:t xml:space="preserve"> </w:t>
      </w:r>
      <w:r w:rsidR="00AF0ECF" w:rsidRPr="00971D8B">
        <w:t>Factori pozitivi care au contribuit la transferul învățării în performanță</w:t>
      </w:r>
      <w:bookmarkEnd w:id="28"/>
    </w:p>
    <w:p w14:paraId="323BE73F" w14:textId="64E194FA" w:rsidR="00A4619F" w:rsidRPr="006B20B9" w:rsidRDefault="001E1F65" w:rsidP="00DD13FE">
      <w:pPr>
        <w:spacing w:after="0"/>
        <w:jc w:val="both"/>
        <w:rPr>
          <w:rFonts w:ascii="Calibri" w:hAnsi="Calibri" w:cs="Calibri"/>
        </w:rPr>
      </w:pPr>
      <w:r w:rsidRPr="00971D8B">
        <w:rPr>
          <w:noProof/>
        </w:rPr>
        <w:drawing>
          <wp:inline distT="0" distB="0" distL="0" distR="0" wp14:anchorId="6A402426" wp14:editId="1B1A0A93">
            <wp:extent cx="5866765" cy="2231136"/>
            <wp:effectExtent l="0" t="0" r="635" b="17145"/>
            <wp:docPr id="11" name="Diagramă 11">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C4A4BA" w14:textId="77777777" w:rsidR="00DD13FE" w:rsidRPr="00971D8B" w:rsidRDefault="00E06140" w:rsidP="00DD13FE">
      <w:pPr>
        <w:spacing w:after="0"/>
        <w:rPr>
          <w:rFonts w:ascii="Calibri" w:hAnsi="Calibri" w:cs="Calibri"/>
          <w:i/>
          <w:iCs/>
          <w:sz w:val="16"/>
          <w:szCs w:val="16"/>
        </w:rPr>
      </w:pPr>
      <w:r w:rsidRPr="00971D8B">
        <w:rPr>
          <w:rFonts w:ascii="Calibri" w:hAnsi="Calibri" w:cs="Calibri"/>
          <w:i/>
          <w:iCs/>
          <w:sz w:val="16"/>
          <w:szCs w:val="16"/>
        </w:rPr>
        <w:t xml:space="preserve">Sursa: </w:t>
      </w:r>
      <w:r w:rsidR="00DD13FE" w:rsidRPr="00971D8B">
        <w:rPr>
          <w:rFonts w:ascii="Calibri" w:hAnsi="Calibri" w:cs="Calibri"/>
          <w:i/>
          <w:iCs/>
          <w:sz w:val="16"/>
          <w:szCs w:val="16"/>
        </w:rPr>
        <w:t>Sondaj adresat personalului unităților medicale sprijinite prin POCU 2014 - 2020 (OS 4.8, 4.9)</w:t>
      </w:r>
    </w:p>
    <w:p w14:paraId="48F3CAF2" w14:textId="79EFF69E" w:rsidR="002E135E" w:rsidRPr="006B20B9" w:rsidRDefault="008F3A6C" w:rsidP="00B11603">
      <w:pPr>
        <w:jc w:val="both"/>
        <w:rPr>
          <w:rFonts w:ascii="Calibri" w:hAnsi="Calibri" w:cs="Calibri"/>
        </w:rPr>
      </w:pPr>
      <w:r w:rsidRPr="00971D8B">
        <w:rPr>
          <w:rFonts w:ascii="Calibri" w:hAnsi="Calibri" w:cs="Calibri"/>
        </w:rPr>
        <w:lastRenderedPageBreak/>
        <w:t xml:space="preserve">Cum putem observa din diagrama de mai sus, un număr de </w:t>
      </w:r>
      <w:r w:rsidR="00AE25DE" w:rsidRPr="00971D8B">
        <w:rPr>
          <w:rFonts w:ascii="Calibri" w:hAnsi="Calibri" w:cs="Calibri"/>
        </w:rPr>
        <w:t>28 de respondenți (</w:t>
      </w:r>
      <w:r w:rsidR="00E625FB" w:rsidRPr="00971D8B">
        <w:rPr>
          <w:rFonts w:ascii="Calibri" w:hAnsi="Calibri" w:cs="Calibri"/>
        </w:rPr>
        <w:t xml:space="preserve">46,67%) au afirmat faptul că principalul factor </w:t>
      </w:r>
      <w:r w:rsidR="000B662C" w:rsidRPr="00971D8B">
        <w:rPr>
          <w:rFonts w:ascii="Calibri" w:hAnsi="Calibri" w:cs="Calibri"/>
        </w:rPr>
        <w:t>pozitiv îl reprezintă locul de muncă, care include sarcini relevante. Al doilea factor pozitiv ales de un număr de</w:t>
      </w:r>
      <w:r w:rsidR="003A6A42" w:rsidRPr="00971D8B">
        <w:rPr>
          <w:rFonts w:ascii="Calibri" w:hAnsi="Calibri" w:cs="Calibri"/>
        </w:rPr>
        <w:t xml:space="preserve"> 20 de respondenți</w:t>
      </w:r>
      <w:r w:rsidR="000B662C" w:rsidRPr="00971D8B">
        <w:rPr>
          <w:rFonts w:ascii="Calibri" w:hAnsi="Calibri" w:cs="Calibri"/>
        </w:rPr>
        <w:t xml:space="preserve"> </w:t>
      </w:r>
      <w:r w:rsidR="003A6A42" w:rsidRPr="00971D8B">
        <w:rPr>
          <w:rFonts w:ascii="Calibri" w:hAnsi="Calibri" w:cs="Calibri"/>
        </w:rPr>
        <w:t xml:space="preserve">(33,33%) </w:t>
      </w:r>
      <w:r w:rsidR="004355CB" w:rsidRPr="00971D8B">
        <w:rPr>
          <w:rFonts w:ascii="Calibri" w:hAnsi="Calibri" w:cs="Calibri"/>
        </w:rPr>
        <w:t xml:space="preserve">indică faptul că proiectul POCU a inclus activități care s-au </w:t>
      </w:r>
      <w:r w:rsidR="0084425F" w:rsidRPr="00971D8B">
        <w:rPr>
          <w:rFonts w:ascii="Calibri" w:hAnsi="Calibri" w:cs="Calibri"/>
        </w:rPr>
        <w:t xml:space="preserve">putut aplica în competențele dobândite. Un număr de </w:t>
      </w:r>
      <w:r w:rsidR="00057B77" w:rsidRPr="00971D8B">
        <w:rPr>
          <w:rFonts w:ascii="Calibri" w:hAnsi="Calibri" w:cs="Calibri"/>
        </w:rPr>
        <w:t xml:space="preserve">11 respondenți (18,33%) </w:t>
      </w:r>
      <w:r w:rsidR="00574CE1" w:rsidRPr="00971D8B">
        <w:rPr>
          <w:rFonts w:ascii="Calibri" w:hAnsi="Calibri" w:cs="Calibri"/>
        </w:rPr>
        <w:t xml:space="preserve">au specificat că aceștia au fost sprijiniți de colegi pentru </w:t>
      </w:r>
      <w:r w:rsidR="00196961" w:rsidRPr="00971D8B">
        <w:rPr>
          <w:rFonts w:ascii="Calibri" w:hAnsi="Calibri" w:cs="Calibri"/>
        </w:rPr>
        <w:t>a aplica ce au învățat</w:t>
      </w:r>
      <w:r w:rsidR="00DA0D83" w:rsidRPr="00971D8B">
        <w:rPr>
          <w:rFonts w:ascii="Calibri" w:hAnsi="Calibri" w:cs="Calibri"/>
        </w:rPr>
        <w:t xml:space="preserve"> în programele de formare </w:t>
      </w:r>
      <w:r w:rsidR="00F07757" w:rsidRPr="00971D8B">
        <w:rPr>
          <w:rFonts w:ascii="Calibri" w:hAnsi="Calibri" w:cs="Calibri"/>
        </w:rPr>
        <w:t xml:space="preserve">la care au participat. Doar un respondent (1,67%) a </w:t>
      </w:r>
      <w:r w:rsidR="002604A3" w:rsidRPr="00971D8B">
        <w:rPr>
          <w:rFonts w:ascii="Calibri" w:hAnsi="Calibri" w:cs="Calibri"/>
        </w:rPr>
        <w:t>specificat ca răspuns pozitiv faptul că a fost sprijinit de manager pentru a aplica tot c</w:t>
      </w:r>
      <w:r w:rsidR="00AC1CD9" w:rsidRPr="00971D8B">
        <w:rPr>
          <w:rFonts w:ascii="Calibri" w:hAnsi="Calibri" w:cs="Calibri"/>
        </w:rPr>
        <w:t>e a învățat în urma acestor cursuri.</w:t>
      </w:r>
    </w:p>
    <w:p w14:paraId="11A14526" w14:textId="77777777" w:rsidR="00862366" w:rsidRPr="00971D8B" w:rsidRDefault="00862366" w:rsidP="00B11603">
      <w:pPr>
        <w:jc w:val="both"/>
        <w:rPr>
          <w:rFonts w:ascii="Calibri" w:hAnsi="Calibri" w:cs="Calibri"/>
        </w:rPr>
      </w:pPr>
    </w:p>
    <w:p w14:paraId="34092E9E" w14:textId="77777777" w:rsidR="00A4619F" w:rsidRPr="006B20B9" w:rsidRDefault="00C40869" w:rsidP="00A441EC">
      <w:pPr>
        <w:suppressAutoHyphens/>
        <w:jc w:val="both"/>
        <w:outlineLvl w:val="0"/>
        <w:rPr>
          <w:rFonts w:ascii="Calibri" w:hAnsi="Calibri" w:cs="Calibri"/>
          <w:b/>
          <w:bCs/>
          <w:sz w:val="18"/>
          <w:szCs w:val="18"/>
        </w:rPr>
      </w:pPr>
      <w:bookmarkStart w:id="29" w:name="_Toc87900977"/>
      <w:r w:rsidRPr="00971D8B">
        <w:rPr>
          <w:rFonts w:ascii="Calibri" w:eastAsia="Times New Roman" w:hAnsi="Calibri" w:cs="Calibri"/>
          <w:b/>
          <w:bCs/>
          <w:color w:val="00ABC0" w:themeColor="accent2"/>
          <w:kern w:val="2"/>
        </w:rPr>
        <w:t>Îmbunătăţirea programelor de formare</w:t>
      </w:r>
      <w:bookmarkEnd w:id="29"/>
    </w:p>
    <w:p w14:paraId="3641981C" w14:textId="1A84F5C7" w:rsidR="00FA3EEF" w:rsidRPr="006B20B9" w:rsidRDefault="007845BA" w:rsidP="00005742">
      <w:pPr>
        <w:shd w:val="clear" w:color="auto" w:fill="DAF1F6"/>
        <w:jc w:val="both"/>
        <w:rPr>
          <w:rFonts w:ascii="Calibri" w:hAnsi="Calibri" w:cs="Calibri"/>
        </w:rPr>
      </w:pPr>
      <w:r w:rsidRPr="00971D8B">
        <w:rPr>
          <w:rFonts w:ascii="Calibri" w:hAnsi="Calibri" w:cs="Calibri"/>
          <w:i/>
          <w:iCs/>
        </w:rPr>
        <w:t>Întrebare:</w:t>
      </w:r>
      <w:r w:rsidRPr="00971D8B">
        <w:rPr>
          <w:rFonts w:ascii="Calibri" w:hAnsi="Calibri" w:cs="Calibri"/>
        </w:rPr>
        <w:t xml:space="preserve"> </w:t>
      </w:r>
      <w:r w:rsidR="00C40869" w:rsidRPr="00971D8B">
        <w:rPr>
          <w:rFonts w:ascii="Calibri" w:hAnsi="Calibri" w:cs="Calibri"/>
        </w:rPr>
        <w:t>Cum pot fi îmbunătățite programele de formare pentru a satisface mai bine nevoile dvs.? Vă rugăm indicați preferințele dvs.</w:t>
      </w:r>
    </w:p>
    <w:p w14:paraId="080C17D0" w14:textId="77777777" w:rsidR="005B5A33" w:rsidRPr="00971D8B" w:rsidRDefault="00CE707B" w:rsidP="003A2E6E">
      <w:pPr>
        <w:jc w:val="both"/>
        <w:rPr>
          <w:rFonts w:ascii="Calibri" w:eastAsia="Times New Roman" w:hAnsi="Calibri" w:cs="Calibri"/>
        </w:rPr>
      </w:pPr>
      <w:r w:rsidRPr="00971D8B">
        <w:rPr>
          <w:rFonts w:ascii="Calibri" w:eastAsia="Times New Roman" w:hAnsi="Calibri" w:cs="Calibri"/>
        </w:rPr>
        <w:t xml:space="preserve">Această întrebare a fost împărțită pe </w:t>
      </w:r>
      <w:r w:rsidR="005B5A33" w:rsidRPr="00971D8B">
        <w:rPr>
          <w:rFonts w:ascii="Calibri" w:eastAsia="Times New Roman" w:hAnsi="Calibri" w:cs="Calibri"/>
        </w:rPr>
        <w:t xml:space="preserve">5 categorii de răspunsuri. </w:t>
      </w:r>
    </w:p>
    <w:p w14:paraId="464A23A5" w14:textId="4148A42B" w:rsidR="00B36E41" w:rsidRPr="00971D8B" w:rsidRDefault="005B5A33" w:rsidP="003A2E6E">
      <w:pPr>
        <w:jc w:val="both"/>
        <w:rPr>
          <w:rFonts w:ascii="Calibri" w:eastAsia="Times New Roman" w:hAnsi="Calibri" w:cs="Calibri"/>
        </w:rPr>
      </w:pPr>
      <w:r w:rsidRPr="00971D8B">
        <w:rPr>
          <w:rFonts w:ascii="Calibri" w:eastAsia="Times New Roman" w:hAnsi="Calibri" w:cs="Calibri"/>
        </w:rPr>
        <w:t xml:space="preserve">Prima categorie este reprezentată de </w:t>
      </w:r>
      <w:r w:rsidR="000875BE" w:rsidRPr="00971D8B">
        <w:rPr>
          <w:rFonts w:ascii="Calibri" w:eastAsia="Times New Roman" w:hAnsi="Calibri" w:cs="Calibri"/>
        </w:rPr>
        <w:t xml:space="preserve">durata optimă </w:t>
      </w:r>
      <w:r w:rsidR="006A7E88" w:rsidRPr="00971D8B">
        <w:rPr>
          <w:rFonts w:ascii="Calibri" w:eastAsia="Times New Roman" w:hAnsi="Calibri" w:cs="Calibri"/>
        </w:rPr>
        <w:t>a unui cur</w:t>
      </w:r>
      <w:r w:rsidR="00570952" w:rsidRPr="00971D8B">
        <w:rPr>
          <w:rFonts w:ascii="Calibri" w:eastAsia="Times New Roman" w:hAnsi="Calibri" w:cs="Calibri"/>
        </w:rPr>
        <w:t>s</w:t>
      </w:r>
      <w:r w:rsidR="006A7E88" w:rsidRPr="00971D8B">
        <w:rPr>
          <w:rFonts w:ascii="Calibri" w:eastAsia="Times New Roman" w:hAnsi="Calibri" w:cs="Calibri"/>
        </w:rPr>
        <w:t>. La ace</w:t>
      </w:r>
      <w:r w:rsidR="00B36E41" w:rsidRPr="00971D8B">
        <w:rPr>
          <w:rFonts w:ascii="Calibri" w:eastAsia="Times New Roman" w:hAnsi="Calibri" w:cs="Calibri"/>
        </w:rPr>
        <w:t>a</w:t>
      </w:r>
      <w:r w:rsidR="006A7E88" w:rsidRPr="00971D8B">
        <w:rPr>
          <w:rFonts w:ascii="Calibri" w:eastAsia="Times New Roman" w:hAnsi="Calibri" w:cs="Calibri"/>
        </w:rPr>
        <w:t xml:space="preserve">stă categorie un număr de 20 de respondenți au răspuns faptul că numărul optim de zile pentru realizarea unui curs este de </w:t>
      </w:r>
      <w:r w:rsidR="00B36E41" w:rsidRPr="00971D8B">
        <w:rPr>
          <w:rFonts w:ascii="Calibri" w:eastAsia="Times New Roman" w:hAnsi="Calibri" w:cs="Calibri"/>
        </w:rPr>
        <w:t>2-3 zile</w:t>
      </w:r>
      <w:r w:rsidR="0056657C" w:rsidRPr="00971D8B">
        <w:rPr>
          <w:rFonts w:ascii="Calibri" w:eastAsia="Times New Roman" w:hAnsi="Calibri" w:cs="Calibri"/>
        </w:rPr>
        <w:t>; un număr de 26 au răspuns că numărul optim de zile pentru realizarea unui curs este de 3-5 zile</w:t>
      </w:r>
      <w:r w:rsidR="00DE354A" w:rsidRPr="00971D8B">
        <w:rPr>
          <w:rFonts w:ascii="Calibri" w:eastAsia="Times New Roman" w:hAnsi="Calibri" w:cs="Calibri"/>
        </w:rPr>
        <w:t xml:space="preserve"> iar doar un număr de 2 respondenți consideră că aceste cursuri ar trebui să aibă un timp mai îndelungat</w:t>
      </w:r>
      <w:r w:rsidR="00F03406" w:rsidRPr="00971D8B">
        <w:rPr>
          <w:rFonts w:ascii="Calibri" w:eastAsia="Times New Roman" w:hAnsi="Calibri" w:cs="Calibri"/>
        </w:rPr>
        <w:t>,</w:t>
      </w:r>
      <w:r w:rsidR="00DE354A" w:rsidRPr="00971D8B">
        <w:rPr>
          <w:rFonts w:ascii="Calibri" w:eastAsia="Times New Roman" w:hAnsi="Calibri" w:cs="Calibri"/>
        </w:rPr>
        <w:t xml:space="preserve"> aces</w:t>
      </w:r>
      <w:r w:rsidR="00F03406" w:rsidRPr="00971D8B">
        <w:rPr>
          <w:rFonts w:ascii="Calibri" w:eastAsia="Times New Roman" w:hAnsi="Calibri" w:cs="Calibri"/>
        </w:rPr>
        <w:t>t</w:t>
      </w:r>
      <w:r w:rsidR="00355C59" w:rsidRPr="00971D8B">
        <w:rPr>
          <w:rFonts w:ascii="Calibri" w:eastAsia="Times New Roman" w:hAnsi="Calibri" w:cs="Calibri"/>
        </w:rPr>
        <w:t>e cursuri de formare profesională</w:t>
      </w:r>
      <w:r w:rsidR="00F03406" w:rsidRPr="00971D8B">
        <w:rPr>
          <w:rFonts w:ascii="Calibri" w:eastAsia="Times New Roman" w:hAnsi="Calibri" w:cs="Calibri"/>
        </w:rPr>
        <w:t xml:space="preserve"> să fie cuprins</w:t>
      </w:r>
      <w:r w:rsidR="00355C59" w:rsidRPr="00971D8B">
        <w:rPr>
          <w:rFonts w:ascii="Calibri" w:eastAsia="Times New Roman" w:hAnsi="Calibri" w:cs="Calibri"/>
        </w:rPr>
        <w:t>e</w:t>
      </w:r>
      <w:r w:rsidR="00F03406" w:rsidRPr="00971D8B">
        <w:rPr>
          <w:rFonts w:ascii="Calibri" w:eastAsia="Times New Roman" w:hAnsi="Calibri" w:cs="Calibri"/>
        </w:rPr>
        <w:t xml:space="preserve"> între 7-10 zile</w:t>
      </w:r>
      <w:r w:rsidR="00355C59" w:rsidRPr="00971D8B">
        <w:rPr>
          <w:rFonts w:ascii="Calibri" w:eastAsia="Times New Roman" w:hAnsi="Calibri" w:cs="Calibri"/>
        </w:rPr>
        <w:t>.</w:t>
      </w:r>
    </w:p>
    <w:p w14:paraId="7939CDCA" w14:textId="37F237E4" w:rsidR="00355C59" w:rsidRPr="00971D8B" w:rsidRDefault="00355C59" w:rsidP="003A2E6E">
      <w:pPr>
        <w:jc w:val="both"/>
        <w:rPr>
          <w:rFonts w:ascii="Calibri" w:eastAsia="Times New Roman" w:hAnsi="Calibri" w:cs="Calibri"/>
        </w:rPr>
      </w:pPr>
      <w:r w:rsidRPr="00971D8B">
        <w:rPr>
          <w:rFonts w:ascii="Calibri" w:eastAsia="Times New Roman" w:hAnsi="Calibri" w:cs="Calibri"/>
        </w:rPr>
        <w:t xml:space="preserve">A doua categorie </w:t>
      </w:r>
      <w:r w:rsidR="002A2E56" w:rsidRPr="00971D8B">
        <w:rPr>
          <w:rFonts w:ascii="Calibri" w:eastAsia="Times New Roman" w:hAnsi="Calibri" w:cs="Calibri"/>
        </w:rPr>
        <w:t xml:space="preserve">se referă la modul în care aceste cursuri de formare să fie realizate: </w:t>
      </w:r>
      <w:r w:rsidR="00E94FB4" w:rsidRPr="00971D8B">
        <w:rPr>
          <w:rFonts w:ascii="Calibri" w:eastAsia="Times New Roman" w:hAnsi="Calibri" w:cs="Calibri"/>
        </w:rPr>
        <w:t xml:space="preserve">tradițional. </w:t>
      </w:r>
      <w:r w:rsidR="002A2E56" w:rsidRPr="00971D8B">
        <w:rPr>
          <w:rFonts w:ascii="Calibri" w:eastAsia="Times New Roman" w:hAnsi="Calibri" w:cs="Calibri"/>
        </w:rPr>
        <w:t xml:space="preserve">online sau în mod </w:t>
      </w:r>
      <w:r w:rsidR="00E94FB4" w:rsidRPr="00971D8B">
        <w:rPr>
          <w:rFonts w:ascii="Calibri" w:eastAsia="Times New Roman" w:hAnsi="Calibri" w:cs="Calibri"/>
        </w:rPr>
        <w:t xml:space="preserve">hibrid. </w:t>
      </w:r>
      <w:r w:rsidR="00CB4DD3" w:rsidRPr="00971D8B">
        <w:rPr>
          <w:rFonts w:ascii="Calibri" w:eastAsia="Times New Roman" w:hAnsi="Calibri" w:cs="Calibri"/>
        </w:rPr>
        <w:t xml:space="preserve">Preferința </w:t>
      </w:r>
      <w:r w:rsidR="001660B0" w:rsidRPr="00971D8B">
        <w:rPr>
          <w:rFonts w:ascii="Calibri" w:eastAsia="Times New Roman" w:hAnsi="Calibri" w:cs="Calibri"/>
        </w:rPr>
        <w:t>respondenților este de a realiza cursurile în mod hibrid (</w:t>
      </w:r>
      <w:r w:rsidR="00971D29" w:rsidRPr="00971D8B">
        <w:rPr>
          <w:rFonts w:ascii="Calibri" w:eastAsia="Times New Roman" w:hAnsi="Calibri" w:cs="Calibri"/>
        </w:rPr>
        <w:t xml:space="preserve">19 respondenți) și în sala de clase (18 respondenți) și doar un număr de 9 respondenți </w:t>
      </w:r>
      <w:r w:rsidR="00024150" w:rsidRPr="00971D8B">
        <w:rPr>
          <w:rFonts w:ascii="Calibri" w:eastAsia="Times New Roman" w:hAnsi="Calibri" w:cs="Calibri"/>
        </w:rPr>
        <w:t>ar prefera să participe la un curs de formare online.</w:t>
      </w:r>
    </w:p>
    <w:p w14:paraId="3E72D69B" w14:textId="3B2D824E" w:rsidR="00024150" w:rsidRPr="00971D8B" w:rsidRDefault="00844888" w:rsidP="003A2E6E">
      <w:pPr>
        <w:jc w:val="both"/>
        <w:rPr>
          <w:rFonts w:ascii="Calibri" w:eastAsia="Times New Roman" w:hAnsi="Calibri" w:cs="Calibri"/>
        </w:rPr>
      </w:pPr>
      <w:r w:rsidRPr="00971D8B">
        <w:rPr>
          <w:rFonts w:ascii="Calibri" w:eastAsia="Times New Roman" w:hAnsi="Calibri" w:cs="Calibri"/>
        </w:rPr>
        <w:t xml:space="preserve">A treia categorie este legată de metoda de acreditare sau de certificare a </w:t>
      </w:r>
      <w:r w:rsidR="00F304A8" w:rsidRPr="00971D8B">
        <w:rPr>
          <w:rFonts w:ascii="Calibri" w:eastAsia="Times New Roman" w:hAnsi="Calibri" w:cs="Calibri"/>
        </w:rPr>
        <w:t>a</w:t>
      </w:r>
      <w:r w:rsidRPr="00971D8B">
        <w:rPr>
          <w:rFonts w:ascii="Calibri" w:eastAsia="Times New Roman" w:hAnsi="Calibri" w:cs="Calibri"/>
        </w:rPr>
        <w:t>cestor cursuri</w:t>
      </w:r>
      <w:r w:rsidR="00F304A8" w:rsidRPr="00971D8B">
        <w:rPr>
          <w:rFonts w:ascii="Calibri" w:eastAsia="Times New Roman" w:hAnsi="Calibri" w:cs="Calibri"/>
        </w:rPr>
        <w:t xml:space="preserve">. </w:t>
      </w:r>
      <w:r w:rsidR="00181929" w:rsidRPr="00971D8B">
        <w:rPr>
          <w:rFonts w:ascii="Calibri" w:eastAsia="Times New Roman" w:hAnsi="Calibri" w:cs="Calibri"/>
        </w:rPr>
        <w:t xml:space="preserve">La această întrebare au răspuns </w:t>
      </w:r>
      <w:r w:rsidR="00965D79" w:rsidRPr="00971D8B">
        <w:rPr>
          <w:rFonts w:ascii="Calibri" w:eastAsia="Times New Roman" w:hAnsi="Calibri" w:cs="Calibri"/>
        </w:rPr>
        <w:t>40</w:t>
      </w:r>
      <w:r w:rsidR="00181929" w:rsidRPr="00971D8B">
        <w:rPr>
          <w:rFonts w:ascii="Calibri" w:eastAsia="Times New Roman" w:hAnsi="Calibri" w:cs="Calibri"/>
        </w:rPr>
        <w:t xml:space="preserve"> de respondenți care sunt de acord cu </w:t>
      </w:r>
      <w:r w:rsidR="00FA5B7B" w:rsidRPr="00971D8B">
        <w:rPr>
          <w:rFonts w:ascii="Calibri" w:eastAsia="Times New Roman" w:hAnsi="Calibri" w:cs="Calibri"/>
        </w:rPr>
        <w:t xml:space="preserve">metodele de acreditare respectiv calificare pe care le primesc în urma participării la </w:t>
      </w:r>
      <w:r w:rsidR="00B947ED" w:rsidRPr="00971D8B">
        <w:rPr>
          <w:rFonts w:ascii="Calibri" w:eastAsia="Times New Roman" w:hAnsi="Calibri" w:cs="Calibri"/>
        </w:rPr>
        <w:t xml:space="preserve">cursurile de formare profesională, iar pentru 3 </w:t>
      </w:r>
      <w:r w:rsidR="00AA66C1" w:rsidRPr="00971D8B">
        <w:rPr>
          <w:rFonts w:ascii="Calibri" w:eastAsia="Times New Roman" w:hAnsi="Calibri" w:cs="Calibri"/>
        </w:rPr>
        <w:t>respondenți</w:t>
      </w:r>
      <w:r w:rsidR="00B947ED" w:rsidRPr="00971D8B">
        <w:rPr>
          <w:rFonts w:ascii="Calibri" w:eastAsia="Times New Roman" w:hAnsi="Calibri" w:cs="Calibri"/>
        </w:rPr>
        <w:t xml:space="preserve"> aceste certificate/acreditări nu reprezintă un </w:t>
      </w:r>
      <w:r w:rsidR="00AA66C1" w:rsidRPr="00971D8B">
        <w:rPr>
          <w:rFonts w:ascii="Calibri" w:eastAsia="Times New Roman" w:hAnsi="Calibri" w:cs="Calibri"/>
        </w:rPr>
        <w:t>criteriu de a participa în cadrul cur</w:t>
      </w:r>
      <w:r w:rsidR="004833BB" w:rsidRPr="00971D8B">
        <w:rPr>
          <w:rFonts w:ascii="Calibri" w:eastAsia="Times New Roman" w:hAnsi="Calibri" w:cs="Calibri"/>
        </w:rPr>
        <w:t>surilor.</w:t>
      </w:r>
    </w:p>
    <w:p w14:paraId="37CE1F6B" w14:textId="50446FC9" w:rsidR="004833BB" w:rsidRPr="00971D8B" w:rsidRDefault="004833BB" w:rsidP="003A2E6E">
      <w:pPr>
        <w:jc w:val="both"/>
        <w:rPr>
          <w:rFonts w:ascii="Calibri" w:eastAsia="Times New Roman" w:hAnsi="Calibri" w:cs="Calibri"/>
        </w:rPr>
      </w:pPr>
      <w:r w:rsidRPr="00971D8B">
        <w:rPr>
          <w:rFonts w:ascii="Calibri" w:eastAsia="Times New Roman" w:hAnsi="Calibri" w:cs="Calibri"/>
        </w:rPr>
        <w:t xml:space="preserve">A patra categorie face referire la tematica abordată în cursurile de formare profesională. </w:t>
      </w:r>
      <w:r w:rsidR="008B5829" w:rsidRPr="00971D8B">
        <w:rPr>
          <w:rFonts w:ascii="Calibri" w:eastAsia="Times New Roman" w:hAnsi="Calibri" w:cs="Calibri"/>
        </w:rPr>
        <w:t xml:space="preserve">Din numărul total de 49 de răspunsuri, cele mai frecvente răspunsuri sunt reprezentate de tematica </w:t>
      </w:r>
      <w:r w:rsidR="008777F9" w:rsidRPr="00971D8B">
        <w:rPr>
          <w:rFonts w:ascii="Calibri" w:eastAsia="Times New Roman" w:hAnsi="Calibri" w:cs="Calibri"/>
        </w:rPr>
        <w:t xml:space="preserve">Pediatrie (14 respondenți), </w:t>
      </w:r>
      <w:r w:rsidR="003330A2" w:rsidRPr="00971D8B">
        <w:rPr>
          <w:rFonts w:ascii="Calibri" w:eastAsia="Times New Roman" w:hAnsi="Calibri" w:cs="Calibri"/>
        </w:rPr>
        <w:t>Neonatologie (</w:t>
      </w:r>
      <w:r w:rsidR="00A13D51" w:rsidRPr="00971D8B">
        <w:rPr>
          <w:rFonts w:ascii="Calibri" w:eastAsia="Times New Roman" w:hAnsi="Calibri" w:cs="Calibri"/>
        </w:rPr>
        <w:t xml:space="preserve">8 respondenți) iar alte teme legate de noutățile sistemului medical, sistemul de urgență, </w:t>
      </w:r>
      <w:r w:rsidR="00D868BA" w:rsidRPr="00971D8B">
        <w:rPr>
          <w:rFonts w:ascii="Calibri" w:eastAsia="Times New Roman" w:hAnsi="Calibri" w:cs="Calibri"/>
        </w:rPr>
        <w:t>prevenție și programe de screening.</w:t>
      </w:r>
    </w:p>
    <w:p w14:paraId="367ED1A6" w14:textId="701A70B8" w:rsidR="00D868BA" w:rsidRPr="00971D8B" w:rsidRDefault="00D868BA" w:rsidP="003A2E6E">
      <w:pPr>
        <w:jc w:val="both"/>
        <w:rPr>
          <w:rFonts w:ascii="Calibri" w:eastAsia="Times New Roman" w:hAnsi="Calibri" w:cs="Calibri"/>
        </w:rPr>
      </w:pPr>
      <w:r w:rsidRPr="00971D8B">
        <w:rPr>
          <w:rFonts w:ascii="Calibri" w:eastAsia="Times New Roman" w:hAnsi="Calibri" w:cs="Calibri"/>
        </w:rPr>
        <w:t>Ultima categorie este reprezentată de</w:t>
      </w:r>
      <w:r w:rsidR="000E260A" w:rsidRPr="00971D8B">
        <w:rPr>
          <w:rFonts w:ascii="Calibri" w:eastAsia="Times New Roman" w:hAnsi="Calibri" w:cs="Calibri"/>
        </w:rPr>
        <w:t xml:space="preserve"> specializarea lectorilo</w:t>
      </w:r>
      <w:r w:rsidR="00D278E5" w:rsidRPr="00971D8B">
        <w:rPr>
          <w:rFonts w:ascii="Calibri" w:eastAsia="Times New Roman" w:hAnsi="Calibri" w:cs="Calibri"/>
        </w:rPr>
        <w:t xml:space="preserve">r. Respondenții </w:t>
      </w:r>
      <w:r w:rsidR="003A7951" w:rsidRPr="00971D8B">
        <w:rPr>
          <w:rFonts w:ascii="Calibri" w:eastAsia="Times New Roman" w:hAnsi="Calibri" w:cs="Calibri"/>
        </w:rPr>
        <w:t>își</w:t>
      </w:r>
      <w:r w:rsidR="00D278E5" w:rsidRPr="00971D8B">
        <w:rPr>
          <w:rFonts w:ascii="Calibri" w:eastAsia="Times New Roman" w:hAnsi="Calibri" w:cs="Calibri"/>
        </w:rPr>
        <w:t xml:space="preserve"> doresc că persoanele care susțin cursul să facă parte din următoarele categorii: </w:t>
      </w:r>
      <w:r w:rsidR="00FF6E20" w:rsidRPr="00971D8B">
        <w:rPr>
          <w:rFonts w:ascii="Calibri" w:eastAsia="Times New Roman" w:hAnsi="Calibri" w:cs="Calibri"/>
        </w:rPr>
        <w:t xml:space="preserve">cadre universitare, </w:t>
      </w:r>
      <w:r w:rsidR="003A7951" w:rsidRPr="00971D8B">
        <w:rPr>
          <w:rFonts w:ascii="Calibri" w:eastAsia="Times New Roman" w:hAnsi="Calibri" w:cs="Calibri"/>
        </w:rPr>
        <w:t xml:space="preserve">lectori care activează pe domeniile </w:t>
      </w:r>
      <w:r w:rsidR="00421FC8" w:rsidRPr="00971D8B">
        <w:rPr>
          <w:rFonts w:ascii="Calibri" w:eastAsia="Times New Roman" w:hAnsi="Calibri" w:cs="Calibri"/>
        </w:rPr>
        <w:t>proiectului ales</w:t>
      </w:r>
      <w:r w:rsidR="00FF6E20" w:rsidRPr="00971D8B">
        <w:rPr>
          <w:rFonts w:ascii="Calibri" w:eastAsia="Times New Roman" w:hAnsi="Calibri" w:cs="Calibri"/>
        </w:rPr>
        <w:t xml:space="preserve">, formatori, cardiologi, </w:t>
      </w:r>
      <w:r w:rsidR="003A7951" w:rsidRPr="00971D8B">
        <w:rPr>
          <w:rFonts w:ascii="Calibri" w:eastAsia="Times New Roman" w:hAnsi="Calibri" w:cs="Calibri"/>
        </w:rPr>
        <w:t>neonatologi</w:t>
      </w:r>
      <w:r w:rsidR="00421FC8" w:rsidRPr="00971D8B">
        <w:rPr>
          <w:rFonts w:ascii="Calibri" w:eastAsia="Times New Roman" w:hAnsi="Calibri" w:cs="Calibri"/>
        </w:rPr>
        <w:t>, chirurgi, și asistenți medicali.</w:t>
      </w:r>
    </w:p>
    <w:p w14:paraId="15CC3F87" w14:textId="77777777" w:rsidR="00B36E41" w:rsidRPr="00971D8B" w:rsidRDefault="00B36E41" w:rsidP="003A2E6E">
      <w:pPr>
        <w:jc w:val="both"/>
        <w:rPr>
          <w:rFonts w:ascii="Calibri" w:eastAsia="Times New Roman" w:hAnsi="Calibri" w:cs="Calibri"/>
        </w:rPr>
      </w:pPr>
    </w:p>
    <w:p w14:paraId="4453F595" w14:textId="7CABF9F2" w:rsidR="003B73E7" w:rsidRPr="00971D8B" w:rsidRDefault="003B73E7" w:rsidP="003A2E6E">
      <w:pPr>
        <w:jc w:val="both"/>
        <w:rPr>
          <w:rFonts w:ascii="Calibri" w:eastAsia="Times New Roman" w:hAnsi="Calibri" w:cs="Calibri"/>
        </w:rPr>
      </w:pPr>
    </w:p>
    <w:sectPr w:rsidR="003B73E7" w:rsidRPr="00971D8B" w:rsidSect="001F5F17">
      <w:headerReference w:type="even" r:id="rId19"/>
      <w:headerReference w:type="default" r:id="rId20"/>
      <w:footerReference w:type="even" r:id="rId21"/>
      <w:footerReference w:type="default" r:id="rId22"/>
      <w:headerReference w:type="first" r:id="rId23"/>
      <w:footerReference w:type="first" r:id="rId24"/>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51D5" w14:textId="77777777" w:rsidR="00927DAE" w:rsidRDefault="00927DAE" w:rsidP="00752DCA">
      <w:pPr>
        <w:spacing w:after="0"/>
      </w:pPr>
      <w:r>
        <w:separator/>
      </w:r>
    </w:p>
  </w:endnote>
  <w:endnote w:type="continuationSeparator" w:id="0">
    <w:p w14:paraId="6328348F" w14:textId="77777777" w:rsidR="00927DAE" w:rsidRDefault="00927DAE" w:rsidP="00752DCA">
      <w:pPr>
        <w:spacing w:after="0"/>
      </w:pPr>
      <w:r>
        <w:continuationSeparator/>
      </w:r>
    </w:p>
  </w:endnote>
  <w:endnote w:type="continuationNotice" w:id="1">
    <w:p w14:paraId="67423AD2" w14:textId="77777777" w:rsidR="00927DAE" w:rsidRDefault="00927D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6A57" w14:textId="77777777" w:rsidR="001B6BB0" w:rsidRDefault="001B6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D6B2" w14:textId="6F658CAE" w:rsidR="003F635D" w:rsidRPr="004B449F" w:rsidRDefault="001B6BB0" w:rsidP="00132374">
    <w:pPr>
      <w:pBdr>
        <w:top w:val="single" w:sz="4" w:space="1" w:color="auto"/>
      </w:pBdr>
      <w:ind w:right="-180"/>
      <w:jc w:val="both"/>
      <w:rPr>
        <w:b/>
        <w:color w:val="31849B"/>
        <w:sz w:val="16"/>
        <w:szCs w:val="16"/>
      </w:rPr>
    </w:pPr>
    <w:r w:rsidRPr="001B6BB0">
      <w:rPr>
        <w:rStyle w:val="Strong"/>
        <w:rFonts w:cs="Calibri"/>
        <w:b w:val="0"/>
        <w:i/>
        <w:color w:val="3CA1BC"/>
        <w:sz w:val="16"/>
      </w:rPr>
      <w:t>„Implementarea Planului de Evaluare a Programului Operațional Capital Uman 2014-2020 - Primul exercițiu de evaluare a Programului Operațional Capital Uman 2014-2020 ”, Contract nr. 36273 / 05.05.2020</w:t>
    </w:r>
    <w:r w:rsidR="003F635D" w:rsidRPr="004B449F">
      <w:rPr>
        <w:rStyle w:val="Strong"/>
        <w:rFonts w:cs="Calibri"/>
        <w:b w:val="0"/>
        <w:i/>
        <w:color w:val="4F81BD"/>
        <w:sz w:val="16"/>
      </w:rPr>
      <w:tab/>
    </w:r>
    <w:r w:rsidR="003F635D" w:rsidRPr="004B449F">
      <w:rPr>
        <w:rStyle w:val="Strong"/>
        <w:rFonts w:cs="Calibri"/>
        <w:b w:val="0"/>
        <w:i/>
        <w:color w:val="4F81BD"/>
        <w:sz w:val="16"/>
      </w:rPr>
      <w:tab/>
    </w:r>
    <w:r w:rsidR="003F635D" w:rsidRPr="004B449F">
      <w:rPr>
        <w:rStyle w:val="Strong"/>
        <w:rFonts w:cs="Calibri"/>
        <w:b w:val="0"/>
        <w:i/>
        <w:color w:val="4F81BD"/>
        <w:sz w:val="16"/>
      </w:rPr>
      <w:tab/>
    </w:r>
    <w:r w:rsidR="003F635D" w:rsidRPr="004B449F">
      <w:rPr>
        <w:rStyle w:val="Strong"/>
        <w:rFonts w:cs="Calibri"/>
        <w:b w:val="0"/>
        <w:i/>
        <w:color w:val="4F81BD"/>
        <w:sz w:val="16"/>
      </w:rPr>
      <w:tab/>
    </w:r>
    <w:r w:rsidR="003F635D" w:rsidRPr="004B449F">
      <w:rPr>
        <w:rStyle w:val="Strong"/>
        <w:rFonts w:cs="Calibri"/>
        <w:b w:val="0"/>
        <w:i/>
        <w:color w:val="4F81BD"/>
        <w:sz w:val="16"/>
      </w:rPr>
      <w:tab/>
    </w:r>
    <w:r w:rsidR="003F635D" w:rsidRPr="004B449F">
      <w:rPr>
        <w:rStyle w:val="Strong"/>
        <w:rFonts w:cs="Calibri"/>
        <w:b w:val="0"/>
        <w:i/>
        <w:color w:val="4F81BD"/>
        <w:sz w:val="16"/>
      </w:rPr>
      <w:tab/>
    </w:r>
    <w:r w:rsidR="003F635D" w:rsidRPr="004B449F">
      <w:rPr>
        <w:rStyle w:val="Strong"/>
        <w:rFonts w:cs="Calibri"/>
        <w:b w:val="0"/>
        <w:i/>
        <w:color w:val="4F81BD"/>
        <w:sz w:val="16"/>
      </w:rPr>
      <w:tab/>
    </w:r>
    <w:r w:rsidR="003F635D" w:rsidRPr="004B449F">
      <w:rPr>
        <w:rStyle w:val="Strong"/>
        <w:rFonts w:cs="Calibri"/>
        <w:b w:val="0"/>
        <w:i/>
        <w:color w:val="4F81BD"/>
        <w:sz w:val="16"/>
      </w:rPr>
      <w:tab/>
    </w:r>
    <w:r w:rsidR="003F635D" w:rsidRPr="004B449F">
      <w:rPr>
        <w:bCs/>
        <w:sz w:val="16"/>
        <w:szCs w:val="16"/>
      </w:rPr>
      <w:fldChar w:fldCharType="begin"/>
    </w:r>
    <w:r w:rsidR="003F635D" w:rsidRPr="004B449F">
      <w:rPr>
        <w:bCs/>
        <w:sz w:val="16"/>
        <w:szCs w:val="16"/>
      </w:rPr>
      <w:instrText xml:space="preserve"> PAGE   \* MERGEFORMAT </w:instrText>
    </w:r>
    <w:r w:rsidR="003F635D" w:rsidRPr="004B449F">
      <w:rPr>
        <w:bCs/>
        <w:sz w:val="16"/>
        <w:szCs w:val="16"/>
      </w:rPr>
      <w:fldChar w:fldCharType="separate"/>
    </w:r>
    <w:r w:rsidR="00B370B1">
      <w:rPr>
        <w:bCs/>
        <w:noProof/>
        <w:sz w:val="16"/>
        <w:szCs w:val="16"/>
      </w:rPr>
      <w:t>14</w:t>
    </w:r>
    <w:r w:rsidR="003F635D" w:rsidRPr="004B449F">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5639" w14:textId="77777777" w:rsidR="001B6BB0" w:rsidRDefault="001B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0E67" w14:textId="77777777" w:rsidR="00927DAE" w:rsidRDefault="00927DAE" w:rsidP="00752DCA">
      <w:pPr>
        <w:spacing w:after="0"/>
      </w:pPr>
      <w:r>
        <w:separator/>
      </w:r>
    </w:p>
  </w:footnote>
  <w:footnote w:type="continuationSeparator" w:id="0">
    <w:p w14:paraId="006F2E4E" w14:textId="77777777" w:rsidR="00927DAE" w:rsidRDefault="00927DAE" w:rsidP="00752DCA">
      <w:pPr>
        <w:spacing w:after="0"/>
      </w:pPr>
      <w:r>
        <w:continuationSeparator/>
      </w:r>
    </w:p>
  </w:footnote>
  <w:footnote w:type="continuationNotice" w:id="1">
    <w:p w14:paraId="523FB81C" w14:textId="77777777" w:rsidR="00927DAE" w:rsidRDefault="00927D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5F72" w14:textId="77777777" w:rsidR="001B6BB0" w:rsidRDefault="001B6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72C8" w14:textId="0AECAD93" w:rsidR="00347DA1" w:rsidRDefault="00811410" w:rsidP="00347DA1">
    <w:pPr>
      <w:pStyle w:val="Header"/>
    </w:pPr>
    <w:r>
      <w:rPr>
        <w:noProof/>
        <w:lang w:val="en-US"/>
      </w:rPr>
      <w:drawing>
        <wp:anchor distT="0" distB="0" distL="114300" distR="114300" simplePos="0" relativeHeight="251658241" behindDoc="1" locked="0" layoutInCell="1" allowOverlap="1" wp14:anchorId="1CD701A5" wp14:editId="6FACAEA6">
          <wp:simplePos x="0" y="0"/>
          <wp:positionH relativeFrom="margin">
            <wp:align>center</wp:align>
          </wp:positionH>
          <wp:positionV relativeFrom="paragraph">
            <wp:posOffset>8890</wp:posOffset>
          </wp:positionV>
          <wp:extent cx="670560" cy="640080"/>
          <wp:effectExtent l="0" t="0" r="0" b="7620"/>
          <wp:wrapTight wrapText="bothSides">
            <wp:wrapPolygon edited="0">
              <wp:start x="5523" y="0"/>
              <wp:lineTo x="0" y="3857"/>
              <wp:lineTo x="0" y="16714"/>
              <wp:lineTo x="4909" y="20571"/>
              <wp:lineTo x="6750" y="21214"/>
              <wp:lineTo x="13500" y="21214"/>
              <wp:lineTo x="17182" y="20571"/>
              <wp:lineTo x="20864" y="13500"/>
              <wp:lineTo x="20864" y="7071"/>
              <wp:lineTo x="18409" y="2571"/>
              <wp:lineTo x="14727" y="0"/>
              <wp:lineTo x="5523" y="0"/>
            </wp:wrapPolygon>
          </wp:wrapTight>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sidR="00347DA1">
      <w:rPr>
        <w:noProof/>
      </w:rPr>
      <w:drawing>
        <wp:anchor distT="0" distB="0" distL="114300" distR="114300" simplePos="0" relativeHeight="251658240" behindDoc="1" locked="0" layoutInCell="1" allowOverlap="1" wp14:anchorId="243D956E" wp14:editId="68945066">
          <wp:simplePos x="0" y="0"/>
          <wp:positionH relativeFrom="column">
            <wp:posOffset>5067300</wp:posOffset>
          </wp:positionH>
          <wp:positionV relativeFrom="paragraph">
            <wp:posOffset>-46355</wp:posOffset>
          </wp:positionV>
          <wp:extent cx="693420" cy="693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sidR="00347DA1">
      <w:rPr>
        <w:noProof/>
      </w:rPr>
      <w:drawing>
        <wp:inline distT="0" distB="0" distL="0" distR="0" wp14:anchorId="64C1142B" wp14:editId="5E2FB4FF">
          <wp:extent cx="8001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3E896CAF" w:rsidRPr="4051BB58">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F87A" w14:textId="77777777" w:rsidR="001B6BB0" w:rsidRDefault="001B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A0"/>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44D4B"/>
    <w:multiLevelType w:val="hybridMultilevel"/>
    <w:tmpl w:val="92AE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B73"/>
    <w:multiLevelType w:val="hybridMultilevel"/>
    <w:tmpl w:val="3B9414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B4A5392"/>
    <w:multiLevelType w:val="hybridMultilevel"/>
    <w:tmpl w:val="A9A4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12E1"/>
    <w:multiLevelType w:val="hybridMultilevel"/>
    <w:tmpl w:val="DB24751A"/>
    <w:lvl w:ilvl="0" w:tplc="DD6E4D0E">
      <w:start w:val="1"/>
      <w:numFmt w:val="bullet"/>
      <w:lvlText w:val=""/>
      <w:lvlJc w:val="left"/>
      <w:pPr>
        <w:ind w:left="2142" w:hanging="360"/>
      </w:pPr>
      <w:rPr>
        <w:rFonts w:ascii="Symbol" w:hAnsi="Symbol" w:hint="default"/>
      </w:rPr>
    </w:lvl>
    <w:lvl w:ilvl="1" w:tplc="08090003" w:tentative="1">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cs="Wingdings" w:hint="default"/>
      </w:rPr>
    </w:lvl>
    <w:lvl w:ilvl="3" w:tplc="08090001" w:tentative="1">
      <w:start w:val="1"/>
      <w:numFmt w:val="bullet"/>
      <w:lvlText w:val=""/>
      <w:lvlJc w:val="left"/>
      <w:pPr>
        <w:ind w:left="4302" w:hanging="360"/>
      </w:pPr>
      <w:rPr>
        <w:rFonts w:ascii="Symbol" w:hAnsi="Symbol" w:cs="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cs="Wingdings" w:hint="default"/>
      </w:rPr>
    </w:lvl>
    <w:lvl w:ilvl="6" w:tplc="08090001" w:tentative="1">
      <w:start w:val="1"/>
      <w:numFmt w:val="bullet"/>
      <w:lvlText w:val=""/>
      <w:lvlJc w:val="left"/>
      <w:pPr>
        <w:ind w:left="6462" w:hanging="360"/>
      </w:pPr>
      <w:rPr>
        <w:rFonts w:ascii="Symbol" w:hAnsi="Symbol" w:cs="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cs="Wingdings" w:hint="default"/>
      </w:rPr>
    </w:lvl>
  </w:abstractNum>
  <w:abstractNum w:abstractNumId="5" w15:restartNumberingAfterBreak="0">
    <w:nsid w:val="125F7C55"/>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AC5BD2"/>
    <w:multiLevelType w:val="hybridMultilevel"/>
    <w:tmpl w:val="E7009900"/>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F4966"/>
    <w:multiLevelType w:val="hybridMultilevel"/>
    <w:tmpl w:val="1342159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076466"/>
    <w:multiLevelType w:val="hybridMultilevel"/>
    <w:tmpl w:val="CB4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94938"/>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3F1283"/>
    <w:multiLevelType w:val="multilevel"/>
    <w:tmpl w:val="E4262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BF2D16"/>
    <w:multiLevelType w:val="multilevel"/>
    <w:tmpl w:val="18249E2A"/>
    <w:lvl w:ilvl="0">
      <w:start w:val="1"/>
      <w:numFmt w:val="decimal"/>
      <w:lvlText w:val="%1."/>
      <w:lvlJc w:val="left"/>
      <w:pPr>
        <w:ind w:left="720" w:hanging="360"/>
      </w:pPr>
      <w:rPr>
        <w:rFonts w:hint="default"/>
        <w:b/>
        <w:bCs/>
        <w:color w:val="3CA1BC"/>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481D76"/>
    <w:multiLevelType w:val="hybridMultilevel"/>
    <w:tmpl w:val="CA8E2AA4"/>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971F1"/>
    <w:multiLevelType w:val="hybridMultilevel"/>
    <w:tmpl w:val="B0E60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7546A4"/>
    <w:multiLevelType w:val="multilevel"/>
    <w:tmpl w:val="9A5C460A"/>
    <w:lvl w:ilvl="0">
      <w:start w:val="1"/>
      <w:numFmt w:val="decimal"/>
      <w:lvlText w:val="%1."/>
      <w:lvlJc w:val="left"/>
      <w:pPr>
        <w:ind w:left="720" w:hanging="360"/>
      </w:pPr>
      <w:rPr>
        <w:rFonts w:asciiTheme="minorHAnsi" w:hAnsiTheme="minorHAnsi" w:cstheme="minorHAnsi" w:hint="default"/>
        <w:b/>
        <w:sz w:val="22"/>
        <w:szCs w:val="22"/>
      </w:rPr>
    </w:lvl>
    <w:lvl w:ilvl="1">
      <w:start w:val="1"/>
      <w:numFmt w:val="upperLetter"/>
      <w:lvlText w:val="%2."/>
      <w:lvlJc w:val="left"/>
      <w:pPr>
        <w:ind w:left="1440" w:hanging="360"/>
      </w:pPr>
      <w:rPr>
        <w:rFonts w:asciiTheme="minorHAnsi" w:eastAsia="SimSun" w:hAnsiTheme="minorHAns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236C6"/>
    <w:multiLevelType w:val="hybridMultilevel"/>
    <w:tmpl w:val="35D21752"/>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62D1A29"/>
    <w:multiLevelType w:val="hybridMultilevel"/>
    <w:tmpl w:val="9EEC6F0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63C476F"/>
    <w:multiLevelType w:val="hybridMultilevel"/>
    <w:tmpl w:val="FFFFFFFF"/>
    <w:lvl w:ilvl="0" w:tplc="837ED8B6">
      <w:start w:val="1"/>
      <w:numFmt w:val="decimal"/>
      <w:lvlText w:val="%1."/>
      <w:lvlJc w:val="left"/>
      <w:pPr>
        <w:ind w:left="720" w:hanging="360"/>
      </w:pPr>
    </w:lvl>
    <w:lvl w:ilvl="1" w:tplc="5276E1D0">
      <w:start w:val="1"/>
      <w:numFmt w:val="lowerLetter"/>
      <w:lvlText w:val="%2."/>
      <w:lvlJc w:val="left"/>
      <w:pPr>
        <w:ind w:left="1440" w:hanging="360"/>
      </w:pPr>
    </w:lvl>
    <w:lvl w:ilvl="2" w:tplc="A7D06C90">
      <w:start w:val="1"/>
      <w:numFmt w:val="lowerRoman"/>
      <w:lvlText w:val="%3."/>
      <w:lvlJc w:val="right"/>
      <w:pPr>
        <w:ind w:left="2160" w:hanging="180"/>
      </w:pPr>
    </w:lvl>
    <w:lvl w:ilvl="3" w:tplc="3EACBC7C">
      <w:start w:val="1"/>
      <w:numFmt w:val="decimal"/>
      <w:lvlText w:val="%4."/>
      <w:lvlJc w:val="left"/>
      <w:pPr>
        <w:ind w:left="2880" w:hanging="360"/>
      </w:pPr>
    </w:lvl>
    <w:lvl w:ilvl="4" w:tplc="672A494C">
      <w:start w:val="1"/>
      <w:numFmt w:val="lowerLetter"/>
      <w:lvlText w:val="%5."/>
      <w:lvlJc w:val="left"/>
      <w:pPr>
        <w:ind w:left="3600" w:hanging="360"/>
      </w:pPr>
    </w:lvl>
    <w:lvl w:ilvl="5" w:tplc="7ED881B0">
      <w:start w:val="1"/>
      <w:numFmt w:val="lowerRoman"/>
      <w:lvlText w:val="%6."/>
      <w:lvlJc w:val="right"/>
      <w:pPr>
        <w:ind w:left="4320" w:hanging="180"/>
      </w:pPr>
    </w:lvl>
    <w:lvl w:ilvl="6" w:tplc="E4FE7990">
      <w:start w:val="1"/>
      <w:numFmt w:val="decimal"/>
      <w:lvlText w:val="%7."/>
      <w:lvlJc w:val="left"/>
      <w:pPr>
        <w:ind w:left="5040" w:hanging="360"/>
      </w:pPr>
    </w:lvl>
    <w:lvl w:ilvl="7" w:tplc="0A8271C6">
      <w:start w:val="1"/>
      <w:numFmt w:val="lowerLetter"/>
      <w:lvlText w:val="%8."/>
      <w:lvlJc w:val="left"/>
      <w:pPr>
        <w:ind w:left="5760" w:hanging="360"/>
      </w:pPr>
    </w:lvl>
    <w:lvl w:ilvl="8" w:tplc="48181F86">
      <w:start w:val="1"/>
      <w:numFmt w:val="lowerRoman"/>
      <w:lvlText w:val="%9."/>
      <w:lvlJc w:val="right"/>
      <w:pPr>
        <w:ind w:left="6480" w:hanging="180"/>
      </w:pPr>
    </w:lvl>
  </w:abstractNum>
  <w:abstractNum w:abstractNumId="18" w15:restartNumberingAfterBreak="0">
    <w:nsid w:val="3EAE586C"/>
    <w:multiLevelType w:val="hybridMultilevel"/>
    <w:tmpl w:val="84D418FC"/>
    <w:lvl w:ilvl="0" w:tplc="10AE6324">
      <w:start w:val="1"/>
      <w:numFmt w:val="bullet"/>
      <w:lvlText w:val=""/>
      <w:lvlJc w:val="left"/>
      <w:pPr>
        <w:ind w:left="720" w:hanging="360"/>
      </w:pPr>
      <w:rPr>
        <w:rFonts w:ascii="Symbol" w:hAnsi="Symbol" w:hint="default"/>
        <w:b w:val="0"/>
        <w:color w:val="ABCD3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62D57"/>
    <w:multiLevelType w:val="hybridMultilevel"/>
    <w:tmpl w:val="2F0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B283F"/>
    <w:multiLevelType w:val="hybridMultilevel"/>
    <w:tmpl w:val="A440A664"/>
    <w:lvl w:ilvl="0" w:tplc="E354AE6E">
      <w:start w:val="1"/>
      <w:numFmt w:val="decimal"/>
      <w:lvlText w:val="%1."/>
      <w:lvlJc w:val="left"/>
      <w:pPr>
        <w:ind w:left="360" w:hanging="360"/>
      </w:pPr>
      <w:rPr>
        <w:b/>
        <w:i w:val="0"/>
        <w:iCs w:val="0"/>
        <w:color w:val="134753" w:themeColor="accent1"/>
        <w:sz w:val="20"/>
        <w:szCs w:val="20"/>
        <w:u w:val="single"/>
      </w:rPr>
    </w:lvl>
    <w:lvl w:ilvl="1" w:tplc="555ADF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A3C0E"/>
    <w:multiLevelType w:val="hybridMultilevel"/>
    <w:tmpl w:val="94449AA0"/>
    <w:lvl w:ilvl="0" w:tplc="1FCA0D32">
      <w:start w:val="6"/>
      <w:numFmt w:val="decimal"/>
      <w:lvlText w:val="%1."/>
      <w:lvlJc w:val="left"/>
      <w:pPr>
        <w:ind w:left="360" w:hanging="360"/>
      </w:pPr>
      <w:rPr>
        <w:b/>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E0433F2"/>
    <w:multiLevelType w:val="multilevel"/>
    <w:tmpl w:val="60A2B5B8"/>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B24C34"/>
    <w:multiLevelType w:val="multilevel"/>
    <w:tmpl w:val="FD125B3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37211F5"/>
    <w:multiLevelType w:val="hybridMultilevel"/>
    <w:tmpl w:val="9CE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411C8"/>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F36FFC"/>
    <w:multiLevelType w:val="hybridMultilevel"/>
    <w:tmpl w:val="EDA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96F60"/>
    <w:multiLevelType w:val="hybridMultilevel"/>
    <w:tmpl w:val="F30813CA"/>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53680"/>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B203EA"/>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32007C"/>
    <w:multiLevelType w:val="hybridMultilevel"/>
    <w:tmpl w:val="9E5C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83679"/>
    <w:multiLevelType w:val="multilevel"/>
    <w:tmpl w:val="AD04E0FA"/>
    <w:lvl w:ilvl="0">
      <w:start w:val="1"/>
      <w:numFmt w:val="decimal"/>
      <w:lvlText w:val="%1."/>
      <w:lvlJc w:val="left"/>
      <w:pPr>
        <w:ind w:left="720" w:hanging="360"/>
      </w:pPr>
      <w:rPr>
        <w:rFonts w:hint="default"/>
        <w:b/>
        <w:bCs/>
        <w:color w:val="134753"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B1409C"/>
    <w:multiLevelType w:val="hybridMultilevel"/>
    <w:tmpl w:val="A9B2B9CA"/>
    <w:lvl w:ilvl="0" w:tplc="1B6418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30C87"/>
    <w:multiLevelType w:val="hybridMultilevel"/>
    <w:tmpl w:val="9330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622DD"/>
    <w:multiLevelType w:val="hybridMultilevel"/>
    <w:tmpl w:val="86001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90DFD"/>
    <w:multiLevelType w:val="hybridMultilevel"/>
    <w:tmpl w:val="919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662E"/>
    <w:multiLevelType w:val="hybridMultilevel"/>
    <w:tmpl w:val="97DE9CEC"/>
    <w:lvl w:ilvl="0" w:tplc="04180005">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num w:numId="1">
    <w:abstractNumId w:val="13"/>
  </w:num>
  <w:num w:numId="2">
    <w:abstractNumId w:val="18"/>
  </w:num>
  <w:num w:numId="3">
    <w:abstractNumId w:val="17"/>
  </w:num>
  <w:num w:numId="4">
    <w:abstractNumId w:val="34"/>
  </w:num>
  <w:num w:numId="5">
    <w:abstractNumId w:val="11"/>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4"/>
  </w:num>
  <w:num w:numId="12">
    <w:abstractNumId w:val="21"/>
  </w:num>
  <w:num w:numId="13">
    <w:abstractNumId w:val="36"/>
  </w:num>
  <w:num w:numId="14">
    <w:abstractNumId w:val="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5"/>
  </w:num>
  <w:num w:numId="18">
    <w:abstractNumId w:val="29"/>
  </w:num>
  <w:num w:numId="19">
    <w:abstractNumId w:val="31"/>
  </w:num>
  <w:num w:numId="20">
    <w:abstractNumId w:val="1"/>
  </w:num>
  <w:num w:numId="21">
    <w:abstractNumId w:val="32"/>
  </w:num>
  <w:num w:numId="22">
    <w:abstractNumId w:val="6"/>
  </w:num>
  <w:num w:numId="23">
    <w:abstractNumId w:val="0"/>
  </w:num>
  <w:num w:numId="24">
    <w:abstractNumId w:val="27"/>
  </w:num>
  <w:num w:numId="25">
    <w:abstractNumId w:val="12"/>
  </w:num>
  <w:num w:numId="26">
    <w:abstractNumId w:val="2"/>
  </w:num>
  <w:num w:numId="27">
    <w:abstractNumId w:val="15"/>
  </w:num>
  <w:num w:numId="28">
    <w:abstractNumId w:val="28"/>
  </w:num>
  <w:num w:numId="29">
    <w:abstractNumId w:val="33"/>
  </w:num>
  <w:num w:numId="30">
    <w:abstractNumId w:val="19"/>
  </w:num>
  <w:num w:numId="31">
    <w:abstractNumId w:val="22"/>
  </w:num>
  <w:num w:numId="32">
    <w:abstractNumId w:val="30"/>
  </w:num>
  <w:num w:numId="33">
    <w:abstractNumId w:val="35"/>
  </w:num>
  <w:num w:numId="34">
    <w:abstractNumId w:val="26"/>
  </w:num>
  <w:num w:numId="35">
    <w:abstractNumId w:val="24"/>
  </w:num>
  <w:num w:numId="36">
    <w:abstractNumId w:val="3"/>
  </w:num>
  <w:num w:numId="37">
    <w:abstractNumId w:val="9"/>
  </w:num>
  <w:num w:numId="38">
    <w:abstractNumId w:val="8"/>
  </w:num>
  <w:num w:numId="3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DU2MzQyNbcwMTZR0lEKTi0uzszPAykwqgUAHFR6siwAAAA="/>
  </w:docVars>
  <w:rsids>
    <w:rsidRoot w:val="00D2238D"/>
    <w:rsid w:val="00001EBE"/>
    <w:rsid w:val="00001F68"/>
    <w:rsid w:val="00004E9C"/>
    <w:rsid w:val="00005742"/>
    <w:rsid w:val="00005F7B"/>
    <w:rsid w:val="00012506"/>
    <w:rsid w:val="00012B20"/>
    <w:rsid w:val="00013BE2"/>
    <w:rsid w:val="00014C9B"/>
    <w:rsid w:val="00023E66"/>
    <w:rsid w:val="00024150"/>
    <w:rsid w:val="00025227"/>
    <w:rsid w:val="000256B9"/>
    <w:rsid w:val="0002580B"/>
    <w:rsid w:val="000275F5"/>
    <w:rsid w:val="00030B1A"/>
    <w:rsid w:val="00031FA9"/>
    <w:rsid w:val="00032A2B"/>
    <w:rsid w:val="0003410F"/>
    <w:rsid w:val="00036276"/>
    <w:rsid w:val="00036298"/>
    <w:rsid w:val="000406BD"/>
    <w:rsid w:val="00041041"/>
    <w:rsid w:val="0004202C"/>
    <w:rsid w:val="00043931"/>
    <w:rsid w:val="00043AEB"/>
    <w:rsid w:val="00043AF6"/>
    <w:rsid w:val="000441E5"/>
    <w:rsid w:val="000449F3"/>
    <w:rsid w:val="00052571"/>
    <w:rsid w:val="000535E0"/>
    <w:rsid w:val="0005374C"/>
    <w:rsid w:val="00054F7B"/>
    <w:rsid w:val="000554BA"/>
    <w:rsid w:val="00055E02"/>
    <w:rsid w:val="00056E83"/>
    <w:rsid w:val="00056EDA"/>
    <w:rsid w:val="00057B77"/>
    <w:rsid w:val="00057CCC"/>
    <w:rsid w:val="00060F16"/>
    <w:rsid w:val="000620B2"/>
    <w:rsid w:val="00065104"/>
    <w:rsid w:val="000658FF"/>
    <w:rsid w:val="00066D57"/>
    <w:rsid w:val="00071157"/>
    <w:rsid w:val="00071793"/>
    <w:rsid w:val="000725FC"/>
    <w:rsid w:val="00073D20"/>
    <w:rsid w:val="0007422F"/>
    <w:rsid w:val="00074286"/>
    <w:rsid w:val="00076351"/>
    <w:rsid w:val="00076F4D"/>
    <w:rsid w:val="000875BE"/>
    <w:rsid w:val="00095180"/>
    <w:rsid w:val="00095C2B"/>
    <w:rsid w:val="00097075"/>
    <w:rsid w:val="00097806"/>
    <w:rsid w:val="000A26F4"/>
    <w:rsid w:val="000A4EA3"/>
    <w:rsid w:val="000A51AD"/>
    <w:rsid w:val="000B2CB8"/>
    <w:rsid w:val="000B3AD5"/>
    <w:rsid w:val="000B4AB0"/>
    <w:rsid w:val="000B5FCE"/>
    <w:rsid w:val="000B662C"/>
    <w:rsid w:val="000B7263"/>
    <w:rsid w:val="000C0FC0"/>
    <w:rsid w:val="000C4427"/>
    <w:rsid w:val="000E260A"/>
    <w:rsid w:val="000E67C2"/>
    <w:rsid w:val="000F2399"/>
    <w:rsid w:val="000F638C"/>
    <w:rsid w:val="000F6B19"/>
    <w:rsid w:val="001018FD"/>
    <w:rsid w:val="00103081"/>
    <w:rsid w:val="0010424B"/>
    <w:rsid w:val="001070EB"/>
    <w:rsid w:val="00110B37"/>
    <w:rsid w:val="001129A7"/>
    <w:rsid w:val="00114C10"/>
    <w:rsid w:val="0011556F"/>
    <w:rsid w:val="0011650B"/>
    <w:rsid w:val="00120914"/>
    <w:rsid w:val="00122228"/>
    <w:rsid w:val="00124B82"/>
    <w:rsid w:val="001255A2"/>
    <w:rsid w:val="001269E5"/>
    <w:rsid w:val="00127134"/>
    <w:rsid w:val="00127637"/>
    <w:rsid w:val="00132374"/>
    <w:rsid w:val="0013419E"/>
    <w:rsid w:val="001361F9"/>
    <w:rsid w:val="0013653E"/>
    <w:rsid w:val="0013680A"/>
    <w:rsid w:val="00136C82"/>
    <w:rsid w:val="00141252"/>
    <w:rsid w:val="0014300C"/>
    <w:rsid w:val="0014491C"/>
    <w:rsid w:val="0014594A"/>
    <w:rsid w:val="00145C81"/>
    <w:rsid w:val="00147F60"/>
    <w:rsid w:val="00150746"/>
    <w:rsid w:val="001526EA"/>
    <w:rsid w:val="001538EC"/>
    <w:rsid w:val="00153E8F"/>
    <w:rsid w:val="00155752"/>
    <w:rsid w:val="00156F1A"/>
    <w:rsid w:val="00157229"/>
    <w:rsid w:val="001575D9"/>
    <w:rsid w:val="00161DE8"/>
    <w:rsid w:val="00163DB5"/>
    <w:rsid w:val="001660B0"/>
    <w:rsid w:val="00167515"/>
    <w:rsid w:val="0017051E"/>
    <w:rsid w:val="0017053E"/>
    <w:rsid w:val="00170F60"/>
    <w:rsid w:val="001718CE"/>
    <w:rsid w:val="001718E1"/>
    <w:rsid w:val="00172FEF"/>
    <w:rsid w:val="001748A0"/>
    <w:rsid w:val="00174C3E"/>
    <w:rsid w:val="001755B0"/>
    <w:rsid w:val="00177A0C"/>
    <w:rsid w:val="0018179B"/>
    <w:rsid w:val="001818EE"/>
    <w:rsid w:val="00181929"/>
    <w:rsid w:val="0018194E"/>
    <w:rsid w:val="00182E60"/>
    <w:rsid w:val="001834EB"/>
    <w:rsid w:val="001877D9"/>
    <w:rsid w:val="0018791B"/>
    <w:rsid w:val="00190A7E"/>
    <w:rsid w:val="00194993"/>
    <w:rsid w:val="00196961"/>
    <w:rsid w:val="001A026E"/>
    <w:rsid w:val="001A17D5"/>
    <w:rsid w:val="001A1D2E"/>
    <w:rsid w:val="001A4210"/>
    <w:rsid w:val="001A6698"/>
    <w:rsid w:val="001A68B2"/>
    <w:rsid w:val="001B1440"/>
    <w:rsid w:val="001B430F"/>
    <w:rsid w:val="001B5C9B"/>
    <w:rsid w:val="001B6784"/>
    <w:rsid w:val="001B6BB0"/>
    <w:rsid w:val="001C0000"/>
    <w:rsid w:val="001C6146"/>
    <w:rsid w:val="001C69AC"/>
    <w:rsid w:val="001C6EB0"/>
    <w:rsid w:val="001E0157"/>
    <w:rsid w:val="001E0969"/>
    <w:rsid w:val="001E1F65"/>
    <w:rsid w:val="001E2CC2"/>
    <w:rsid w:val="001F24CC"/>
    <w:rsid w:val="001F34CC"/>
    <w:rsid w:val="001F4146"/>
    <w:rsid w:val="001F579C"/>
    <w:rsid w:val="001F5F17"/>
    <w:rsid w:val="001F71B8"/>
    <w:rsid w:val="00200257"/>
    <w:rsid w:val="0020062E"/>
    <w:rsid w:val="0020193A"/>
    <w:rsid w:val="00201A23"/>
    <w:rsid w:val="00205BC2"/>
    <w:rsid w:val="002066D9"/>
    <w:rsid w:val="00206F44"/>
    <w:rsid w:val="002073DF"/>
    <w:rsid w:val="00207627"/>
    <w:rsid w:val="00210427"/>
    <w:rsid w:val="00210837"/>
    <w:rsid w:val="002116EF"/>
    <w:rsid w:val="00212040"/>
    <w:rsid w:val="00213659"/>
    <w:rsid w:val="00217075"/>
    <w:rsid w:val="00220FD1"/>
    <w:rsid w:val="002219E9"/>
    <w:rsid w:val="002235D5"/>
    <w:rsid w:val="00223989"/>
    <w:rsid w:val="0022527C"/>
    <w:rsid w:val="00227563"/>
    <w:rsid w:val="00230867"/>
    <w:rsid w:val="002357C3"/>
    <w:rsid w:val="00240998"/>
    <w:rsid w:val="0024128E"/>
    <w:rsid w:val="002437D5"/>
    <w:rsid w:val="002449DA"/>
    <w:rsid w:val="00245092"/>
    <w:rsid w:val="002501DE"/>
    <w:rsid w:val="00250798"/>
    <w:rsid w:val="0025239E"/>
    <w:rsid w:val="00253565"/>
    <w:rsid w:val="00253792"/>
    <w:rsid w:val="00257CEA"/>
    <w:rsid w:val="002604A3"/>
    <w:rsid w:val="002646D1"/>
    <w:rsid w:val="00266C01"/>
    <w:rsid w:val="00271670"/>
    <w:rsid w:val="00274083"/>
    <w:rsid w:val="002744A3"/>
    <w:rsid w:val="00280496"/>
    <w:rsid w:val="002809C8"/>
    <w:rsid w:val="00281D8D"/>
    <w:rsid w:val="00282265"/>
    <w:rsid w:val="002846ED"/>
    <w:rsid w:val="002861A9"/>
    <w:rsid w:val="00287451"/>
    <w:rsid w:val="00287C9A"/>
    <w:rsid w:val="00292665"/>
    <w:rsid w:val="00293D3E"/>
    <w:rsid w:val="00294A6E"/>
    <w:rsid w:val="00295CB7"/>
    <w:rsid w:val="00295D9F"/>
    <w:rsid w:val="002A03C1"/>
    <w:rsid w:val="002A2E56"/>
    <w:rsid w:val="002A37CB"/>
    <w:rsid w:val="002A4445"/>
    <w:rsid w:val="002A67AB"/>
    <w:rsid w:val="002A71A1"/>
    <w:rsid w:val="002B0EC6"/>
    <w:rsid w:val="002B5897"/>
    <w:rsid w:val="002B67B4"/>
    <w:rsid w:val="002C2F0C"/>
    <w:rsid w:val="002C3DB9"/>
    <w:rsid w:val="002C4A9F"/>
    <w:rsid w:val="002C4B2D"/>
    <w:rsid w:val="002D488F"/>
    <w:rsid w:val="002D5587"/>
    <w:rsid w:val="002D56EA"/>
    <w:rsid w:val="002D7989"/>
    <w:rsid w:val="002E0AE6"/>
    <w:rsid w:val="002E135E"/>
    <w:rsid w:val="002E3C6A"/>
    <w:rsid w:val="002E50BB"/>
    <w:rsid w:val="002E514D"/>
    <w:rsid w:val="002E587A"/>
    <w:rsid w:val="002E5C96"/>
    <w:rsid w:val="002E60A8"/>
    <w:rsid w:val="002F0F3E"/>
    <w:rsid w:val="002F2413"/>
    <w:rsid w:val="002F3655"/>
    <w:rsid w:val="00301004"/>
    <w:rsid w:val="0030129D"/>
    <w:rsid w:val="00301926"/>
    <w:rsid w:val="00306146"/>
    <w:rsid w:val="003061BA"/>
    <w:rsid w:val="00315DD6"/>
    <w:rsid w:val="0032037B"/>
    <w:rsid w:val="00320D82"/>
    <w:rsid w:val="0032311F"/>
    <w:rsid w:val="00323375"/>
    <w:rsid w:val="00323EB5"/>
    <w:rsid w:val="00325444"/>
    <w:rsid w:val="00325ED8"/>
    <w:rsid w:val="003270F1"/>
    <w:rsid w:val="0032741C"/>
    <w:rsid w:val="00330170"/>
    <w:rsid w:val="00332712"/>
    <w:rsid w:val="003330A2"/>
    <w:rsid w:val="00333920"/>
    <w:rsid w:val="00344207"/>
    <w:rsid w:val="0034709B"/>
    <w:rsid w:val="00347DA1"/>
    <w:rsid w:val="00351E87"/>
    <w:rsid w:val="0035367E"/>
    <w:rsid w:val="00355C59"/>
    <w:rsid w:val="003564FC"/>
    <w:rsid w:val="00357E0A"/>
    <w:rsid w:val="00361126"/>
    <w:rsid w:val="00361BC8"/>
    <w:rsid w:val="0036342F"/>
    <w:rsid w:val="003642D2"/>
    <w:rsid w:val="00365C4A"/>
    <w:rsid w:val="0037077D"/>
    <w:rsid w:val="00372871"/>
    <w:rsid w:val="00375179"/>
    <w:rsid w:val="00375204"/>
    <w:rsid w:val="00376ABF"/>
    <w:rsid w:val="00376D63"/>
    <w:rsid w:val="00376F62"/>
    <w:rsid w:val="0037731B"/>
    <w:rsid w:val="00380B5B"/>
    <w:rsid w:val="00381FFE"/>
    <w:rsid w:val="00385077"/>
    <w:rsid w:val="00385276"/>
    <w:rsid w:val="00393221"/>
    <w:rsid w:val="00394B9D"/>
    <w:rsid w:val="00396F78"/>
    <w:rsid w:val="0039776B"/>
    <w:rsid w:val="003979DF"/>
    <w:rsid w:val="003A0ACB"/>
    <w:rsid w:val="003A2CBB"/>
    <w:rsid w:val="003A2E6E"/>
    <w:rsid w:val="003A68AA"/>
    <w:rsid w:val="003A6A42"/>
    <w:rsid w:val="003A7951"/>
    <w:rsid w:val="003B1291"/>
    <w:rsid w:val="003B269C"/>
    <w:rsid w:val="003B3F2E"/>
    <w:rsid w:val="003B3F4B"/>
    <w:rsid w:val="003B73E7"/>
    <w:rsid w:val="003B7836"/>
    <w:rsid w:val="003B7C9B"/>
    <w:rsid w:val="003C0EEF"/>
    <w:rsid w:val="003C1A7A"/>
    <w:rsid w:val="003C4B09"/>
    <w:rsid w:val="003C6536"/>
    <w:rsid w:val="003C6C97"/>
    <w:rsid w:val="003C7331"/>
    <w:rsid w:val="003D3A6B"/>
    <w:rsid w:val="003D6301"/>
    <w:rsid w:val="003D6548"/>
    <w:rsid w:val="003D6617"/>
    <w:rsid w:val="003D68E1"/>
    <w:rsid w:val="003E0504"/>
    <w:rsid w:val="003E0799"/>
    <w:rsid w:val="003E2299"/>
    <w:rsid w:val="003E31C7"/>
    <w:rsid w:val="003E42A5"/>
    <w:rsid w:val="003E4CA7"/>
    <w:rsid w:val="003E6256"/>
    <w:rsid w:val="003E79F5"/>
    <w:rsid w:val="003F1C7D"/>
    <w:rsid w:val="003F2FD4"/>
    <w:rsid w:val="003F5A84"/>
    <w:rsid w:val="003F5AB4"/>
    <w:rsid w:val="003F635D"/>
    <w:rsid w:val="00401D68"/>
    <w:rsid w:val="00403ADE"/>
    <w:rsid w:val="00403E10"/>
    <w:rsid w:val="004051E2"/>
    <w:rsid w:val="00412D2B"/>
    <w:rsid w:val="0041344A"/>
    <w:rsid w:val="00421FC8"/>
    <w:rsid w:val="00424B6F"/>
    <w:rsid w:val="00424D9C"/>
    <w:rsid w:val="00426F51"/>
    <w:rsid w:val="00430E95"/>
    <w:rsid w:val="00432302"/>
    <w:rsid w:val="00432C6F"/>
    <w:rsid w:val="004355CB"/>
    <w:rsid w:val="004374EE"/>
    <w:rsid w:val="0044107A"/>
    <w:rsid w:val="00441601"/>
    <w:rsid w:val="004436BF"/>
    <w:rsid w:val="00446386"/>
    <w:rsid w:val="00447730"/>
    <w:rsid w:val="00450C8E"/>
    <w:rsid w:val="00451837"/>
    <w:rsid w:val="00451D6A"/>
    <w:rsid w:val="00452F5E"/>
    <w:rsid w:val="004544F2"/>
    <w:rsid w:val="0045743B"/>
    <w:rsid w:val="0046266D"/>
    <w:rsid w:val="00462676"/>
    <w:rsid w:val="004668E1"/>
    <w:rsid w:val="00475F30"/>
    <w:rsid w:val="004766A8"/>
    <w:rsid w:val="00477442"/>
    <w:rsid w:val="00480B9E"/>
    <w:rsid w:val="00480DC8"/>
    <w:rsid w:val="00482634"/>
    <w:rsid w:val="004833BB"/>
    <w:rsid w:val="004839B0"/>
    <w:rsid w:val="004839ED"/>
    <w:rsid w:val="00485E3C"/>
    <w:rsid w:val="00487031"/>
    <w:rsid w:val="00487A4A"/>
    <w:rsid w:val="00490338"/>
    <w:rsid w:val="00492B34"/>
    <w:rsid w:val="00494503"/>
    <w:rsid w:val="00494D82"/>
    <w:rsid w:val="00495E74"/>
    <w:rsid w:val="00496477"/>
    <w:rsid w:val="00497452"/>
    <w:rsid w:val="004A1569"/>
    <w:rsid w:val="004A182C"/>
    <w:rsid w:val="004A191F"/>
    <w:rsid w:val="004A1B0B"/>
    <w:rsid w:val="004A2251"/>
    <w:rsid w:val="004A25A7"/>
    <w:rsid w:val="004A31A7"/>
    <w:rsid w:val="004A4616"/>
    <w:rsid w:val="004A556E"/>
    <w:rsid w:val="004A59A5"/>
    <w:rsid w:val="004A6D3F"/>
    <w:rsid w:val="004B0100"/>
    <w:rsid w:val="004B1D6B"/>
    <w:rsid w:val="004B449F"/>
    <w:rsid w:val="004B57D6"/>
    <w:rsid w:val="004B6389"/>
    <w:rsid w:val="004C1248"/>
    <w:rsid w:val="004C300D"/>
    <w:rsid w:val="004C311A"/>
    <w:rsid w:val="004C3EF0"/>
    <w:rsid w:val="004C5153"/>
    <w:rsid w:val="004C53B3"/>
    <w:rsid w:val="004C54C4"/>
    <w:rsid w:val="004C5E3C"/>
    <w:rsid w:val="004C760C"/>
    <w:rsid w:val="004C7699"/>
    <w:rsid w:val="004C7B67"/>
    <w:rsid w:val="004D17B8"/>
    <w:rsid w:val="004D3578"/>
    <w:rsid w:val="004D6DAC"/>
    <w:rsid w:val="004E0EC1"/>
    <w:rsid w:val="004E1B95"/>
    <w:rsid w:val="004E4F9F"/>
    <w:rsid w:val="004E5EDD"/>
    <w:rsid w:val="004E6361"/>
    <w:rsid w:val="004E76E0"/>
    <w:rsid w:val="004F1D82"/>
    <w:rsid w:val="004F36E9"/>
    <w:rsid w:val="004F5ABB"/>
    <w:rsid w:val="004F61E4"/>
    <w:rsid w:val="004F7AC8"/>
    <w:rsid w:val="005004C0"/>
    <w:rsid w:val="00500647"/>
    <w:rsid w:val="00501ACD"/>
    <w:rsid w:val="00502839"/>
    <w:rsid w:val="00502AE1"/>
    <w:rsid w:val="0050389E"/>
    <w:rsid w:val="005063B8"/>
    <w:rsid w:val="00506549"/>
    <w:rsid w:val="00507C24"/>
    <w:rsid w:val="00524ACE"/>
    <w:rsid w:val="0052574D"/>
    <w:rsid w:val="00526841"/>
    <w:rsid w:val="00530A3F"/>
    <w:rsid w:val="00530C06"/>
    <w:rsid w:val="00532966"/>
    <w:rsid w:val="0053365B"/>
    <w:rsid w:val="0053388F"/>
    <w:rsid w:val="00536F40"/>
    <w:rsid w:val="00537398"/>
    <w:rsid w:val="0054096B"/>
    <w:rsid w:val="005412E4"/>
    <w:rsid w:val="00542F99"/>
    <w:rsid w:val="0054539F"/>
    <w:rsid w:val="00551FC1"/>
    <w:rsid w:val="00553F3C"/>
    <w:rsid w:val="005542BF"/>
    <w:rsid w:val="0055738F"/>
    <w:rsid w:val="00557B6D"/>
    <w:rsid w:val="0056294F"/>
    <w:rsid w:val="0056657C"/>
    <w:rsid w:val="00566A1A"/>
    <w:rsid w:val="00567B56"/>
    <w:rsid w:val="00567F28"/>
    <w:rsid w:val="00570952"/>
    <w:rsid w:val="00572704"/>
    <w:rsid w:val="005737DC"/>
    <w:rsid w:val="00573A43"/>
    <w:rsid w:val="0057443E"/>
    <w:rsid w:val="00574CE1"/>
    <w:rsid w:val="00576ADC"/>
    <w:rsid w:val="005800E0"/>
    <w:rsid w:val="0058247C"/>
    <w:rsid w:val="00585177"/>
    <w:rsid w:val="005861D4"/>
    <w:rsid w:val="005861F0"/>
    <w:rsid w:val="0058734B"/>
    <w:rsid w:val="0058745D"/>
    <w:rsid w:val="0059052C"/>
    <w:rsid w:val="00593281"/>
    <w:rsid w:val="00597112"/>
    <w:rsid w:val="005A4C56"/>
    <w:rsid w:val="005B5A33"/>
    <w:rsid w:val="005B6197"/>
    <w:rsid w:val="005B72F7"/>
    <w:rsid w:val="005B7643"/>
    <w:rsid w:val="005C0301"/>
    <w:rsid w:val="005C1513"/>
    <w:rsid w:val="005C1820"/>
    <w:rsid w:val="005C30F2"/>
    <w:rsid w:val="005C4EDB"/>
    <w:rsid w:val="005C581E"/>
    <w:rsid w:val="005C5FDC"/>
    <w:rsid w:val="005C6FA0"/>
    <w:rsid w:val="005D008C"/>
    <w:rsid w:val="005D0D73"/>
    <w:rsid w:val="005D1EB3"/>
    <w:rsid w:val="005D469B"/>
    <w:rsid w:val="005E00C0"/>
    <w:rsid w:val="005E0CAE"/>
    <w:rsid w:val="005E5B80"/>
    <w:rsid w:val="005E6B10"/>
    <w:rsid w:val="005E795E"/>
    <w:rsid w:val="005F08F1"/>
    <w:rsid w:val="005F0922"/>
    <w:rsid w:val="005F2A07"/>
    <w:rsid w:val="005F39FD"/>
    <w:rsid w:val="005F4745"/>
    <w:rsid w:val="005F5CA7"/>
    <w:rsid w:val="005F6F9A"/>
    <w:rsid w:val="00600059"/>
    <w:rsid w:val="00600A64"/>
    <w:rsid w:val="006039A1"/>
    <w:rsid w:val="00603A7E"/>
    <w:rsid w:val="00603D4E"/>
    <w:rsid w:val="00611C6E"/>
    <w:rsid w:val="00613357"/>
    <w:rsid w:val="00614165"/>
    <w:rsid w:val="00616455"/>
    <w:rsid w:val="006164DA"/>
    <w:rsid w:val="0061773D"/>
    <w:rsid w:val="00617CC7"/>
    <w:rsid w:val="00620349"/>
    <w:rsid w:val="00620F12"/>
    <w:rsid w:val="00623E9C"/>
    <w:rsid w:val="006252EF"/>
    <w:rsid w:val="0062607B"/>
    <w:rsid w:val="0062747B"/>
    <w:rsid w:val="00627DF6"/>
    <w:rsid w:val="00632281"/>
    <w:rsid w:val="006331CE"/>
    <w:rsid w:val="0063467E"/>
    <w:rsid w:val="00636732"/>
    <w:rsid w:val="006369AB"/>
    <w:rsid w:val="0063770F"/>
    <w:rsid w:val="00640D87"/>
    <w:rsid w:val="00640F1F"/>
    <w:rsid w:val="00643D7C"/>
    <w:rsid w:val="006444E7"/>
    <w:rsid w:val="00645F67"/>
    <w:rsid w:val="006463C4"/>
    <w:rsid w:val="00646F9A"/>
    <w:rsid w:val="006474AF"/>
    <w:rsid w:val="006519E1"/>
    <w:rsid w:val="00652B83"/>
    <w:rsid w:val="00653A81"/>
    <w:rsid w:val="00655EDC"/>
    <w:rsid w:val="00656BDC"/>
    <w:rsid w:val="00657021"/>
    <w:rsid w:val="006570F1"/>
    <w:rsid w:val="00657589"/>
    <w:rsid w:val="00662F6D"/>
    <w:rsid w:val="00662F79"/>
    <w:rsid w:val="00663841"/>
    <w:rsid w:val="006641E1"/>
    <w:rsid w:val="006648CF"/>
    <w:rsid w:val="00664B0B"/>
    <w:rsid w:val="00664D59"/>
    <w:rsid w:val="00670377"/>
    <w:rsid w:val="0067040F"/>
    <w:rsid w:val="00671849"/>
    <w:rsid w:val="006730AF"/>
    <w:rsid w:val="0067319D"/>
    <w:rsid w:val="00673CC1"/>
    <w:rsid w:val="00680484"/>
    <w:rsid w:val="00681A77"/>
    <w:rsid w:val="006824C4"/>
    <w:rsid w:val="00685781"/>
    <w:rsid w:val="006879CC"/>
    <w:rsid w:val="006904DD"/>
    <w:rsid w:val="00690C44"/>
    <w:rsid w:val="00691752"/>
    <w:rsid w:val="00693AD9"/>
    <w:rsid w:val="006941BA"/>
    <w:rsid w:val="00694A2D"/>
    <w:rsid w:val="0069507D"/>
    <w:rsid w:val="0069704D"/>
    <w:rsid w:val="0069751A"/>
    <w:rsid w:val="006A113C"/>
    <w:rsid w:val="006A2320"/>
    <w:rsid w:val="006A2BEB"/>
    <w:rsid w:val="006A6EE4"/>
    <w:rsid w:val="006A7E88"/>
    <w:rsid w:val="006B0D07"/>
    <w:rsid w:val="006B0DFE"/>
    <w:rsid w:val="006B20B9"/>
    <w:rsid w:val="006B21F9"/>
    <w:rsid w:val="006B2DA7"/>
    <w:rsid w:val="006B31A1"/>
    <w:rsid w:val="006B505D"/>
    <w:rsid w:val="006B76CA"/>
    <w:rsid w:val="006B7EC4"/>
    <w:rsid w:val="006C41B0"/>
    <w:rsid w:val="006C5831"/>
    <w:rsid w:val="006C5BDD"/>
    <w:rsid w:val="006C7C0C"/>
    <w:rsid w:val="006D0059"/>
    <w:rsid w:val="006D11F9"/>
    <w:rsid w:val="006D52AB"/>
    <w:rsid w:val="006D64B1"/>
    <w:rsid w:val="006D722F"/>
    <w:rsid w:val="006E00F6"/>
    <w:rsid w:val="006E0FCD"/>
    <w:rsid w:val="006E256F"/>
    <w:rsid w:val="006E5056"/>
    <w:rsid w:val="006F1C30"/>
    <w:rsid w:val="006F32DC"/>
    <w:rsid w:val="006F7895"/>
    <w:rsid w:val="00701615"/>
    <w:rsid w:val="00701ADC"/>
    <w:rsid w:val="007037B7"/>
    <w:rsid w:val="00706A9A"/>
    <w:rsid w:val="00706E1B"/>
    <w:rsid w:val="00707D71"/>
    <w:rsid w:val="00710F9F"/>
    <w:rsid w:val="00712477"/>
    <w:rsid w:val="007130A3"/>
    <w:rsid w:val="00714BB2"/>
    <w:rsid w:val="00716BFF"/>
    <w:rsid w:val="00720AE4"/>
    <w:rsid w:val="00721F9F"/>
    <w:rsid w:val="00722F91"/>
    <w:rsid w:val="00723442"/>
    <w:rsid w:val="00724B39"/>
    <w:rsid w:val="00724F20"/>
    <w:rsid w:val="00725B2E"/>
    <w:rsid w:val="007268E1"/>
    <w:rsid w:val="0072730A"/>
    <w:rsid w:val="00727F7C"/>
    <w:rsid w:val="00730176"/>
    <w:rsid w:val="007301EA"/>
    <w:rsid w:val="00731015"/>
    <w:rsid w:val="007326B0"/>
    <w:rsid w:val="0073324E"/>
    <w:rsid w:val="00737FCA"/>
    <w:rsid w:val="00741254"/>
    <w:rsid w:val="00741448"/>
    <w:rsid w:val="00743110"/>
    <w:rsid w:val="00743788"/>
    <w:rsid w:val="00745C1A"/>
    <w:rsid w:val="007469BB"/>
    <w:rsid w:val="00746D1F"/>
    <w:rsid w:val="00750CA4"/>
    <w:rsid w:val="00751149"/>
    <w:rsid w:val="00752258"/>
    <w:rsid w:val="00752DCA"/>
    <w:rsid w:val="00753C1A"/>
    <w:rsid w:val="00754DCE"/>
    <w:rsid w:val="00755A6F"/>
    <w:rsid w:val="00755C2C"/>
    <w:rsid w:val="007565C0"/>
    <w:rsid w:val="00756DBE"/>
    <w:rsid w:val="00760EDA"/>
    <w:rsid w:val="00762756"/>
    <w:rsid w:val="00762B18"/>
    <w:rsid w:val="00766A3A"/>
    <w:rsid w:val="00767688"/>
    <w:rsid w:val="00767FFB"/>
    <w:rsid w:val="00770C74"/>
    <w:rsid w:val="007770CA"/>
    <w:rsid w:val="00777D54"/>
    <w:rsid w:val="007845BA"/>
    <w:rsid w:val="00787226"/>
    <w:rsid w:val="00787AF1"/>
    <w:rsid w:val="00790988"/>
    <w:rsid w:val="007923E6"/>
    <w:rsid w:val="0079457F"/>
    <w:rsid w:val="007955F8"/>
    <w:rsid w:val="00795674"/>
    <w:rsid w:val="00797FCB"/>
    <w:rsid w:val="007A01DA"/>
    <w:rsid w:val="007A0567"/>
    <w:rsid w:val="007A19E3"/>
    <w:rsid w:val="007A3A9C"/>
    <w:rsid w:val="007B2A11"/>
    <w:rsid w:val="007B37B1"/>
    <w:rsid w:val="007C1A84"/>
    <w:rsid w:val="007C25BF"/>
    <w:rsid w:val="007C296A"/>
    <w:rsid w:val="007C2B6D"/>
    <w:rsid w:val="007C3747"/>
    <w:rsid w:val="007C3C63"/>
    <w:rsid w:val="007C3F15"/>
    <w:rsid w:val="007C4BA0"/>
    <w:rsid w:val="007C5B9E"/>
    <w:rsid w:val="007C5ED5"/>
    <w:rsid w:val="007C6F0A"/>
    <w:rsid w:val="007C71FB"/>
    <w:rsid w:val="007D25AD"/>
    <w:rsid w:val="007D342B"/>
    <w:rsid w:val="007D354A"/>
    <w:rsid w:val="007D3B37"/>
    <w:rsid w:val="007D45D7"/>
    <w:rsid w:val="007D4674"/>
    <w:rsid w:val="007D4786"/>
    <w:rsid w:val="007D4C6E"/>
    <w:rsid w:val="007D6F49"/>
    <w:rsid w:val="007E1DC6"/>
    <w:rsid w:val="007E5F90"/>
    <w:rsid w:val="007E6C8B"/>
    <w:rsid w:val="007F2A8C"/>
    <w:rsid w:val="007F3E4A"/>
    <w:rsid w:val="007F63FB"/>
    <w:rsid w:val="007F6865"/>
    <w:rsid w:val="007F7BE5"/>
    <w:rsid w:val="00800B74"/>
    <w:rsid w:val="00800CA3"/>
    <w:rsid w:val="0080433E"/>
    <w:rsid w:val="00804A5F"/>
    <w:rsid w:val="00804A96"/>
    <w:rsid w:val="00805785"/>
    <w:rsid w:val="00806D4C"/>
    <w:rsid w:val="008071B1"/>
    <w:rsid w:val="00810668"/>
    <w:rsid w:val="00811410"/>
    <w:rsid w:val="0081780B"/>
    <w:rsid w:val="008179CE"/>
    <w:rsid w:val="0082306B"/>
    <w:rsid w:val="00823BB5"/>
    <w:rsid w:val="008262A6"/>
    <w:rsid w:val="0082707E"/>
    <w:rsid w:val="008279D2"/>
    <w:rsid w:val="0083041D"/>
    <w:rsid w:val="008318A9"/>
    <w:rsid w:val="00831EAA"/>
    <w:rsid w:val="00834926"/>
    <w:rsid w:val="00837D86"/>
    <w:rsid w:val="008401B1"/>
    <w:rsid w:val="00840B42"/>
    <w:rsid w:val="00841975"/>
    <w:rsid w:val="008439C2"/>
    <w:rsid w:val="0084425F"/>
    <w:rsid w:val="00844888"/>
    <w:rsid w:val="00845A19"/>
    <w:rsid w:val="00852EBF"/>
    <w:rsid w:val="00855B0C"/>
    <w:rsid w:val="008560ED"/>
    <w:rsid w:val="00856571"/>
    <w:rsid w:val="00860A6F"/>
    <w:rsid w:val="00861437"/>
    <w:rsid w:val="00862366"/>
    <w:rsid w:val="008625B3"/>
    <w:rsid w:val="0087062D"/>
    <w:rsid w:val="00870E81"/>
    <w:rsid w:val="00871751"/>
    <w:rsid w:val="0087272F"/>
    <w:rsid w:val="0087283E"/>
    <w:rsid w:val="00873819"/>
    <w:rsid w:val="00873EAE"/>
    <w:rsid w:val="00875B16"/>
    <w:rsid w:val="00875C0F"/>
    <w:rsid w:val="00876A2E"/>
    <w:rsid w:val="008777F9"/>
    <w:rsid w:val="00880A93"/>
    <w:rsid w:val="008879B8"/>
    <w:rsid w:val="0089273D"/>
    <w:rsid w:val="00892B53"/>
    <w:rsid w:val="008A2665"/>
    <w:rsid w:val="008A2AEF"/>
    <w:rsid w:val="008A2BE7"/>
    <w:rsid w:val="008A74FE"/>
    <w:rsid w:val="008B1178"/>
    <w:rsid w:val="008B1D54"/>
    <w:rsid w:val="008B31D0"/>
    <w:rsid w:val="008B35D8"/>
    <w:rsid w:val="008B5829"/>
    <w:rsid w:val="008B5C7A"/>
    <w:rsid w:val="008C2302"/>
    <w:rsid w:val="008C4308"/>
    <w:rsid w:val="008C4532"/>
    <w:rsid w:val="008C5F66"/>
    <w:rsid w:val="008C5FB6"/>
    <w:rsid w:val="008C72AE"/>
    <w:rsid w:val="008D0481"/>
    <w:rsid w:val="008D1925"/>
    <w:rsid w:val="008D1EA6"/>
    <w:rsid w:val="008D2C69"/>
    <w:rsid w:val="008D3645"/>
    <w:rsid w:val="008D54B3"/>
    <w:rsid w:val="008D6D13"/>
    <w:rsid w:val="008D73EB"/>
    <w:rsid w:val="008D75E8"/>
    <w:rsid w:val="008E2733"/>
    <w:rsid w:val="008E3B1B"/>
    <w:rsid w:val="008E4619"/>
    <w:rsid w:val="008E6D2E"/>
    <w:rsid w:val="008E7AE0"/>
    <w:rsid w:val="008F3A6C"/>
    <w:rsid w:val="008F7591"/>
    <w:rsid w:val="0090035C"/>
    <w:rsid w:val="00901B12"/>
    <w:rsid w:val="00903597"/>
    <w:rsid w:val="00904E37"/>
    <w:rsid w:val="00905038"/>
    <w:rsid w:val="0090598D"/>
    <w:rsid w:val="009111E3"/>
    <w:rsid w:val="00913BC4"/>
    <w:rsid w:val="00914D87"/>
    <w:rsid w:val="0091627D"/>
    <w:rsid w:val="009175D2"/>
    <w:rsid w:val="0092057B"/>
    <w:rsid w:val="009215FE"/>
    <w:rsid w:val="00923914"/>
    <w:rsid w:val="0092704A"/>
    <w:rsid w:val="00927DAE"/>
    <w:rsid w:val="00930B71"/>
    <w:rsid w:val="00931692"/>
    <w:rsid w:val="00931BA3"/>
    <w:rsid w:val="00932058"/>
    <w:rsid w:val="00935418"/>
    <w:rsid w:val="00935C36"/>
    <w:rsid w:val="009408E3"/>
    <w:rsid w:val="00942E5F"/>
    <w:rsid w:val="00951ED7"/>
    <w:rsid w:val="009536B7"/>
    <w:rsid w:val="00956C10"/>
    <w:rsid w:val="0096052B"/>
    <w:rsid w:val="00962A44"/>
    <w:rsid w:val="00965D79"/>
    <w:rsid w:val="00967E89"/>
    <w:rsid w:val="0097013C"/>
    <w:rsid w:val="00971D29"/>
    <w:rsid w:val="00971D8B"/>
    <w:rsid w:val="00974294"/>
    <w:rsid w:val="00975D38"/>
    <w:rsid w:val="00976E25"/>
    <w:rsid w:val="00980267"/>
    <w:rsid w:val="009818F2"/>
    <w:rsid w:val="00982A74"/>
    <w:rsid w:val="00983299"/>
    <w:rsid w:val="00987C46"/>
    <w:rsid w:val="009933AF"/>
    <w:rsid w:val="00995DDE"/>
    <w:rsid w:val="0099771F"/>
    <w:rsid w:val="009978E7"/>
    <w:rsid w:val="009A2F4F"/>
    <w:rsid w:val="009B0817"/>
    <w:rsid w:val="009B294E"/>
    <w:rsid w:val="009B2B53"/>
    <w:rsid w:val="009B52CB"/>
    <w:rsid w:val="009B5351"/>
    <w:rsid w:val="009B5527"/>
    <w:rsid w:val="009C2588"/>
    <w:rsid w:val="009C6FC2"/>
    <w:rsid w:val="009D1A6D"/>
    <w:rsid w:val="009D2EC5"/>
    <w:rsid w:val="009D3D60"/>
    <w:rsid w:val="009D5CD2"/>
    <w:rsid w:val="009D5D4B"/>
    <w:rsid w:val="009D7672"/>
    <w:rsid w:val="009E0478"/>
    <w:rsid w:val="009E049B"/>
    <w:rsid w:val="009E1FCF"/>
    <w:rsid w:val="009E2CAD"/>
    <w:rsid w:val="009E470E"/>
    <w:rsid w:val="009E4748"/>
    <w:rsid w:val="009E53D1"/>
    <w:rsid w:val="009E6744"/>
    <w:rsid w:val="009E681D"/>
    <w:rsid w:val="009E6ADB"/>
    <w:rsid w:val="009F13C8"/>
    <w:rsid w:val="009F14DF"/>
    <w:rsid w:val="009F1AB7"/>
    <w:rsid w:val="009F5ECF"/>
    <w:rsid w:val="009F6AC4"/>
    <w:rsid w:val="009F73E4"/>
    <w:rsid w:val="00A00609"/>
    <w:rsid w:val="00A02C8B"/>
    <w:rsid w:val="00A02DD2"/>
    <w:rsid w:val="00A03FAB"/>
    <w:rsid w:val="00A049E7"/>
    <w:rsid w:val="00A05212"/>
    <w:rsid w:val="00A078B9"/>
    <w:rsid w:val="00A10B78"/>
    <w:rsid w:val="00A11001"/>
    <w:rsid w:val="00A13058"/>
    <w:rsid w:val="00A13D51"/>
    <w:rsid w:val="00A14138"/>
    <w:rsid w:val="00A14544"/>
    <w:rsid w:val="00A16833"/>
    <w:rsid w:val="00A17B0F"/>
    <w:rsid w:val="00A2168D"/>
    <w:rsid w:val="00A223A3"/>
    <w:rsid w:val="00A2267C"/>
    <w:rsid w:val="00A30550"/>
    <w:rsid w:val="00A30C96"/>
    <w:rsid w:val="00A321A0"/>
    <w:rsid w:val="00A3338B"/>
    <w:rsid w:val="00A33DD9"/>
    <w:rsid w:val="00A34238"/>
    <w:rsid w:val="00A349EA"/>
    <w:rsid w:val="00A36C96"/>
    <w:rsid w:val="00A373E3"/>
    <w:rsid w:val="00A401A8"/>
    <w:rsid w:val="00A41D9B"/>
    <w:rsid w:val="00A43368"/>
    <w:rsid w:val="00A438F7"/>
    <w:rsid w:val="00A441EC"/>
    <w:rsid w:val="00A44757"/>
    <w:rsid w:val="00A44FBB"/>
    <w:rsid w:val="00A4619F"/>
    <w:rsid w:val="00A50161"/>
    <w:rsid w:val="00A505D7"/>
    <w:rsid w:val="00A5288C"/>
    <w:rsid w:val="00A52B24"/>
    <w:rsid w:val="00A52EC9"/>
    <w:rsid w:val="00A52F7E"/>
    <w:rsid w:val="00A53231"/>
    <w:rsid w:val="00A53A74"/>
    <w:rsid w:val="00A54742"/>
    <w:rsid w:val="00A5509A"/>
    <w:rsid w:val="00A56584"/>
    <w:rsid w:val="00A57488"/>
    <w:rsid w:val="00A64B4E"/>
    <w:rsid w:val="00A64DA7"/>
    <w:rsid w:val="00A66D47"/>
    <w:rsid w:val="00A66E3F"/>
    <w:rsid w:val="00A67DFA"/>
    <w:rsid w:val="00A7109F"/>
    <w:rsid w:val="00A710B3"/>
    <w:rsid w:val="00A71544"/>
    <w:rsid w:val="00A71834"/>
    <w:rsid w:val="00A72787"/>
    <w:rsid w:val="00A7284F"/>
    <w:rsid w:val="00A736D7"/>
    <w:rsid w:val="00A74B3A"/>
    <w:rsid w:val="00A76EC0"/>
    <w:rsid w:val="00A8162F"/>
    <w:rsid w:val="00A82001"/>
    <w:rsid w:val="00A84524"/>
    <w:rsid w:val="00A8491E"/>
    <w:rsid w:val="00A850FE"/>
    <w:rsid w:val="00A855E9"/>
    <w:rsid w:val="00A8700B"/>
    <w:rsid w:val="00A917C6"/>
    <w:rsid w:val="00A93E7B"/>
    <w:rsid w:val="00A94081"/>
    <w:rsid w:val="00A94BD8"/>
    <w:rsid w:val="00A97DFB"/>
    <w:rsid w:val="00AA3885"/>
    <w:rsid w:val="00AA43D5"/>
    <w:rsid w:val="00AA5028"/>
    <w:rsid w:val="00AA63EF"/>
    <w:rsid w:val="00AA66C1"/>
    <w:rsid w:val="00AA67CD"/>
    <w:rsid w:val="00AA6F41"/>
    <w:rsid w:val="00AB0F82"/>
    <w:rsid w:val="00AB4171"/>
    <w:rsid w:val="00AB43DD"/>
    <w:rsid w:val="00AB485D"/>
    <w:rsid w:val="00AB4D68"/>
    <w:rsid w:val="00AB5742"/>
    <w:rsid w:val="00AB6996"/>
    <w:rsid w:val="00AB7DD1"/>
    <w:rsid w:val="00AC14C1"/>
    <w:rsid w:val="00AC1520"/>
    <w:rsid w:val="00AC182C"/>
    <w:rsid w:val="00AC19F4"/>
    <w:rsid w:val="00AC1CD9"/>
    <w:rsid w:val="00AC26EF"/>
    <w:rsid w:val="00AC2A7F"/>
    <w:rsid w:val="00AC42FC"/>
    <w:rsid w:val="00AC5492"/>
    <w:rsid w:val="00AC5E86"/>
    <w:rsid w:val="00AC61BE"/>
    <w:rsid w:val="00AD1B30"/>
    <w:rsid w:val="00AD4CA1"/>
    <w:rsid w:val="00AD5E06"/>
    <w:rsid w:val="00AE000F"/>
    <w:rsid w:val="00AE06AE"/>
    <w:rsid w:val="00AE12CD"/>
    <w:rsid w:val="00AE25DE"/>
    <w:rsid w:val="00AE26E5"/>
    <w:rsid w:val="00AE3B58"/>
    <w:rsid w:val="00AE7B61"/>
    <w:rsid w:val="00AF0ECF"/>
    <w:rsid w:val="00AF1EE2"/>
    <w:rsid w:val="00AF2780"/>
    <w:rsid w:val="00AF39BF"/>
    <w:rsid w:val="00AF3FE9"/>
    <w:rsid w:val="00AF543B"/>
    <w:rsid w:val="00AF5687"/>
    <w:rsid w:val="00AF7DC1"/>
    <w:rsid w:val="00AF7EDA"/>
    <w:rsid w:val="00B00BB0"/>
    <w:rsid w:val="00B05C30"/>
    <w:rsid w:val="00B07C81"/>
    <w:rsid w:val="00B11603"/>
    <w:rsid w:val="00B12225"/>
    <w:rsid w:val="00B15D86"/>
    <w:rsid w:val="00B2370D"/>
    <w:rsid w:val="00B26559"/>
    <w:rsid w:val="00B26F92"/>
    <w:rsid w:val="00B307B6"/>
    <w:rsid w:val="00B309F0"/>
    <w:rsid w:val="00B3100A"/>
    <w:rsid w:val="00B31D55"/>
    <w:rsid w:val="00B31DBE"/>
    <w:rsid w:val="00B322FA"/>
    <w:rsid w:val="00B34C81"/>
    <w:rsid w:val="00B34C94"/>
    <w:rsid w:val="00B36B67"/>
    <w:rsid w:val="00B36DB4"/>
    <w:rsid w:val="00B36E41"/>
    <w:rsid w:val="00B370B1"/>
    <w:rsid w:val="00B40083"/>
    <w:rsid w:val="00B40C3E"/>
    <w:rsid w:val="00B440BD"/>
    <w:rsid w:val="00B441C9"/>
    <w:rsid w:val="00B451CF"/>
    <w:rsid w:val="00B45E25"/>
    <w:rsid w:val="00B46515"/>
    <w:rsid w:val="00B46DE0"/>
    <w:rsid w:val="00B50EF8"/>
    <w:rsid w:val="00B52AD0"/>
    <w:rsid w:val="00B55681"/>
    <w:rsid w:val="00B55909"/>
    <w:rsid w:val="00B563A5"/>
    <w:rsid w:val="00B5759E"/>
    <w:rsid w:val="00B6051F"/>
    <w:rsid w:val="00B6265C"/>
    <w:rsid w:val="00B630C6"/>
    <w:rsid w:val="00B64231"/>
    <w:rsid w:val="00B64B6B"/>
    <w:rsid w:val="00B654A2"/>
    <w:rsid w:val="00B65529"/>
    <w:rsid w:val="00B66D80"/>
    <w:rsid w:val="00B702A2"/>
    <w:rsid w:val="00B71F6D"/>
    <w:rsid w:val="00B731B3"/>
    <w:rsid w:val="00B745C1"/>
    <w:rsid w:val="00B747C9"/>
    <w:rsid w:val="00B75D38"/>
    <w:rsid w:val="00B76123"/>
    <w:rsid w:val="00B80CBC"/>
    <w:rsid w:val="00B80F1C"/>
    <w:rsid w:val="00B8210C"/>
    <w:rsid w:val="00B86EF9"/>
    <w:rsid w:val="00B90928"/>
    <w:rsid w:val="00B91E2D"/>
    <w:rsid w:val="00B9233A"/>
    <w:rsid w:val="00B947ED"/>
    <w:rsid w:val="00B968DD"/>
    <w:rsid w:val="00B97187"/>
    <w:rsid w:val="00BA4E04"/>
    <w:rsid w:val="00BA4F8E"/>
    <w:rsid w:val="00BB0ABA"/>
    <w:rsid w:val="00BB301A"/>
    <w:rsid w:val="00BB3200"/>
    <w:rsid w:val="00BB4DB5"/>
    <w:rsid w:val="00BB681B"/>
    <w:rsid w:val="00BB6981"/>
    <w:rsid w:val="00BC22DF"/>
    <w:rsid w:val="00BC34D2"/>
    <w:rsid w:val="00BC4EC3"/>
    <w:rsid w:val="00BC6C11"/>
    <w:rsid w:val="00BC7C1A"/>
    <w:rsid w:val="00BD120E"/>
    <w:rsid w:val="00BD335B"/>
    <w:rsid w:val="00BD39ED"/>
    <w:rsid w:val="00BD5235"/>
    <w:rsid w:val="00BD5C05"/>
    <w:rsid w:val="00BE0E5F"/>
    <w:rsid w:val="00BE16A2"/>
    <w:rsid w:val="00BE28C7"/>
    <w:rsid w:val="00BE6A81"/>
    <w:rsid w:val="00BE7798"/>
    <w:rsid w:val="00BF1090"/>
    <w:rsid w:val="00BF1CFA"/>
    <w:rsid w:val="00BF573E"/>
    <w:rsid w:val="00C029F7"/>
    <w:rsid w:val="00C03497"/>
    <w:rsid w:val="00C04B68"/>
    <w:rsid w:val="00C05331"/>
    <w:rsid w:val="00C06504"/>
    <w:rsid w:val="00C0730A"/>
    <w:rsid w:val="00C14136"/>
    <w:rsid w:val="00C1590A"/>
    <w:rsid w:val="00C16549"/>
    <w:rsid w:val="00C17B32"/>
    <w:rsid w:val="00C20579"/>
    <w:rsid w:val="00C208E0"/>
    <w:rsid w:val="00C21487"/>
    <w:rsid w:val="00C22338"/>
    <w:rsid w:val="00C24045"/>
    <w:rsid w:val="00C2644B"/>
    <w:rsid w:val="00C30B7F"/>
    <w:rsid w:val="00C314EA"/>
    <w:rsid w:val="00C31524"/>
    <w:rsid w:val="00C31CC0"/>
    <w:rsid w:val="00C31EE1"/>
    <w:rsid w:val="00C338FC"/>
    <w:rsid w:val="00C34D67"/>
    <w:rsid w:val="00C3593F"/>
    <w:rsid w:val="00C362D4"/>
    <w:rsid w:val="00C40869"/>
    <w:rsid w:val="00C40B0D"/>
    <w:rsid w:val="00C4219A"/>
    <w:rsid w:val="00C42B7D"/>
    <w:rsid w:val="00C440DB"/>
    <w:rsid w:val="00C450B3"/>
    <w:rsid w:val="00C45AF9"/>
    <w:rsid w:val="00C45E4C"/>
    <w:rsid w:val="00C4642A"/>
    <w:rsid w:val="00C46EB7"/>
    <w:rsid w:val="00C5114A"/>
    <w:rsid w:val="00C52575"/>
    <w:rsid w:val="00C53CAB"/>
    <w:rsid w:val="00C54E7F"/>
    <w:rsid w:val="00C5619C"/>
    <w:rsid w:val="00C56D3F"/>
    <w:rsid w:val="00C63A5B"/>
    <w:rsid w:val="00C65EB9"/>
    <w:rsid w:val="00C661AB"/>
    <w:rsid w:val="00C67ACF"/>
    <w:rsid w:val="00C72217"/>
    <w:rsid w:val="00C7238D"/>
    <w:rsid w:val="00C74012"/>
    <w:rsid w:val="00C75FB2"/>
    <w:rsid w:val="00C77049"/>
    <w:rsid w:val="00C77433"/>
    <w:rsid w:val="00C81C1A"/>
    <w:rsid w:val="00C90351"/>
    <w:rsid w:val="00C923E4"/>
    <w:rsid w:val="00C93FEA"/>
    <w:rsid w:val="00C94022"/>
    <w:rsid w:val="00C95ED4"/>
    <w:rsid w:val="00C961E6"/>
    <w:rsid w:val="00CA1AFF"/>
    <w:rsid w:val="00CA67B9"/>
    <w:rsid w:val="00CA6C17"/>
    <w:rsid w:val="00CA6C2F"/>
    <w:rsid w:val="00CA74C8"/>
    <w:rsid w:val="00CA7FB8"/>
    <w:rsid w:val="00CB171D"/>
    <w:rsid w:val="00CB234F"/>
    <w:rsid w:val="00CB2C90"/>
    <w:rsid w:val="00CB4DD3"/>
    <w:rsid w:val="00CB565D"/>
    <w:rsid w:val="00CB5E45"/>
    <w:rsid w:val="00CB6903"/>
    <w:rsid w:val="00CC07E8"/>
    <w:rsid w:val="00CC1E49"/>
    <w:rsid w:val="00CC3D57"/>
    <w:rsid w:val="00CC45F6"/>
    <w:rsid w:val="00CC5833"/>
    <w:rsid w:val="00CC6A48"/>
    <w:rsid w:val="00CC7310"/>
    <w:rsid w:val="00CE234E"/>
    <w:rsid w:val="00CE2504"/>
    <w:rsid w:val="00CE3D2D"/>
    <w:rsid w:val="00CE406A"/>
    <w:rsid w:val="00CE5564"/>
    <w:rsid w:val="00CE65D6"/>
    <w:rsid w:val="00CE707B"/>
    <w:rsid w:val="00CE7230"/>
    <w:rsid w:val="00CF0D9B"/>
    <w:rsid w:val="00CF1542"/>
    <w:rsid w:val="00CF337E"/>
    <w:rsid w:val="00CF3523"/>
    <w:rsid w:val="00CF3D2A"/>
    <w:rsid w:val="00CF3E65"/>
    <w:rsid w:val="00CF6113"/>
    <w:rsid w:val="00CF62C4"/>
    <w:rsid w:val="00CF6585"/>
    <w:rsid w:val="00CF6E62"/>
    <w:rsid w:val="00CF74E1"/>
    <w:rsid w:val="00CF7A43"/>
    <w:rsid w:val="00CF7BFB"/>
    <w:rsid w:val="00D0032B"/>
    <w:rsid w:val="00D01CF4"/>
    <w:rsid w:val="00D03A96"/>
    <w:rsid w:val="00D0459B"/>
    <w:rsid w:val="00D06072"/>
    <w:rsid w:val="00D106EB"/>
    <w:rsid w:val="00D12ECA"/>
    <w:rsid w:val="00D140D1"/>
    <w:rsid w:val="00D142EB"/>
    <w:rsid w:val="00D170D4"/>
    <w:rsid w:val="00D17C67"/>
    <w:rsid w:val="00D221F0"/>
    <w:rsid w:val="00D222A5"/>
    <w:rsid w:val="00D2238D"/>
    <w:rsid w:val="00D22F6D"/>
    <w:rsid w:val="00D22FC1"/>
    <w:rsid w:val="00D252FF"/>
    <w:rsid w:val="00D2758A"/>
    <w:rsid w:val="00D278E5"/>
    <w:rsid w:val="00D30A27"/>
    <w:rsid w:val="00D320F3"/>
    <w:rsid w:val="00D32564"/>
    <w:rsid w:val="00D330C1"/>
    <w:rsid w:val="00D33939"/>
    <w:rsid w:val="00D350A8"/>
    <w:rsid w:val="00D35BBF"/>
    <w:rsid w:val="00D430D8"/>
    <w:rsid w:val="00D43ABA"/>
    <w:rsid w:val="00D44E0F"/>
    <w:rsid w:val="00D45ED5"/>
    <w:rsid w:val="00D564CB"/>
    <w:rsid w:val="00D57B0D"/>
    <w:rsid w:val="00D6120C"/>
    <w:rsid w:val="00D6529D"/>
    <w:rsid w:val="00D65EAC"/>
    <w:rsid w:val="00D66B29"/>
    <w:rsid w:val="00D7186E"/>
    <w:rsid w:val="00D722E7"/>
    <w:rsid w:val="00D7687B"/>
    <w:rsid w:val="00D8553E"/>
    <w:rsid w:val="00D868BA"/>
    <w:rsid w:val="00D87389"/>
    <w:rsid w:val="00D90B2A"/>
    <w:rsid w:val="00D932E5"/>
    <w:rsid w:val="00D944D8"/>
    <w:rsid w:val="00D94F33"/>
    <w:rsid w:val="00D96826"/>
    <w:rsid w:val="00DA0D83"/>
    <w:rsid w:val="00DA1AA0"/>
    <w:rsid w:val="00DA20CF"/>
    <w:rsid w:val="00DA472F"/>
    <w:rsid w:val="00DA5231"/>
    <w:rsid w:val="00DA77A1"/>
    <w:rsid w:val="00DB0983"/>
    <w:rsid w:val="00DB10F7"/>
    <w:rsid w:val="00DB11E1"/>
    <w:rsid w:val="00DB1CF7"/>
    <w:rsid w:val="00DB381A"/>
    <w:rsid w:val="00DB7E2B"/>
    <w:rsid w:val="00DC06CA"/>
    <w:rsid w:val="00DC0AA0"/>
    <w:rsid w:val="00DC0CF8"/>
    <w:rsid w:val="00DC3408"/>
    <w:rsid w:val="00DC381D"/>
    <w:rsid w:val="00DC7087"/>
    <w:rsid w:val="00DC7796"/>
    <w:rsid w:val="00DD13FE"/>
    <w:rsid w:val="00DD1B25"/>
    <w:rsid w:val="00DD259D"/>
    <w:rsid w:val="00DD3A19"/>
    <w:rsid w:val="00DD3A75"/>
    <w:rsid w:val="00DD525C"/>
    <w:rsid w:val="00DD6037"/>
    <w:rsid w:val="00DD6A78"/>
    <w:rsid w:val="00DE0992"/>
    <w:rsid w:val="00DE252B"/>
    <w:rsid w:val="00DE2939"/>
    <w:rsid w:val="00DE354A"/>
    <w:rsid w:val="00DE3ED0"/>
    <w:rsid w:val="00DE47A4"/>
    <w:rsid w:val="00DE6572"/>
    <w:rsid w:val="00DE6FCE"/>
    <w:rsid w:val="00DE722D"/>
    <w:rsid w:val="00DF1A46"/>
    <w:rsid w:val="00E02E46"/>
    <w:rsid w:val="00E0316A"/>
    <w:rsid w:val="00E03270"/>
    <w:rsid w:val="00E03BAC"/>
    <w:rsid w:val="00E05761"/>
    <w:rsid w:val="00E06140"/>
    <w:rsid w:val="00E066E7"/>
    <w:rsid w:val="00E07C1E"/>
    <w:rsid w:val="00E122C6"/>
    <w:rsid w:val="00E12F33"/>
    <w:rsid w:val="00E15B98"/>
    <w:rsid w:val="00E175BA"/>
    <w:rsid w:val="00E234C8"/>
    <w:rsid w:val="00E243C8"/>
    <w:rsid w:val="00E24583"/>
    <w:rsid w:val="00E24BB8"/>
    <w:rsid w:val="00E262D0"/>
    <w:rsid w:val="00E3087C"/>
    <w:rsid w:val="00E324F1"/>
    <w:rsid w:val="00E3587C"/>
    <w:rsid w:val="00E35C0D"/>
    <w:rsid w:val="00E37BCC"/>
    <w:rsid w:val="00E4152F"/>
    <w:rsid w:val="00E42EF8"/>
    <w:rsid w:val="00E433C6"/>
    <w:rsid w:val="00E4576B"/>
    <w:rsid w:val="00E4605F"/>
    <w:rsid w:val="00E5079F"/>
    <w:rsid w:val="00E51F22"/>
    <w:rsid w:val="00E56AC4"/>
    <w:rsid w:val="00E57966"/>
    <w:rsid w:val="00E61420"/>
    <w:rsid w:val="00E625FB"/>
    <w:rsid w:val="00E62B09"/>
    <w:rsid w:val="00E64A98"/>
    <w:rsid w:val="00E662AF"/>
    <w:rsid w:val="00E66DB7"/>
    <w:rsid w:val="00E7078B"/>
    <w:rsid w:val="00E73C09"/>
    <w:rsid w:val="00E76341"/>
    <w:rsid w:val="00E805A2"/>
    <w:rsid w:val="00E80E22"/>
    <w:rsid w:val="00E94FB4"/>
    <w:rsid w:val="00E9617A"/>
    <w:rsid w:val="00E96D32"/>
    <w:rsid w:val="00E96D5A"/>
    <w:rsid w:val="00EA43A9"/>
    <w:rsid w:val="00EA5308"/>
    <w:rsid w:val="00EA7475"/>
    <w:rsid w:val="00EA7778"/>
    <w:rsid w:val="00EB2C1B"/>
    <w:rsid w:val="00EB4DB7"/>
    <w:rsid w:val="00EB5C82"/>
    <w:rsid w:val="00EB5D15"/>
    <w:rsid w:val="00EC149A"/>
    <w:rsid w:val="00EC1623"/>
    <w:rsid w:val="00EC1A0A"/>
    <w:rsid w:val="00EC4A92"/>
    <w:rsid w:val="00EC53B4"/>
    <w:rsid w:val="00EC53BA"/>
    <w:rsid w:val="00ED292D"/>
    <w:rsid w:val="00ED29C8"/>
    <w:rsid w:val="00ED2B04"/>
    <w:rsid w:val="00ED34B6"/>
    <w:rsid w:val="00ED6295"/>
    <w:rsid w:val="00ED63AE"/>
    <w:rsid w:val="00EE1DC5"/>
    <w:rsid w:val="00EE22D5"/>
    <w:rsid w:val="00EE2F44"/>
    <w:rsid w:val="00EE5825"/>
    <w:rsid w:val="00EE739E"/>
    <w:rsid w:val="00EF354E"/>
    <w:rsid w:val="00EF4E03"/>
    <w:rsid w:val="00EF5CD7"/>
    <w:rsid w:val="00EF651A"/>
    <w:rsid w:val="00EF6BD5"/>
    <w:rsid w:val="00F005A3"/>
    <w:rsid w:val="00F009D8"/>
    <w:rsid w:val="00F03406"/>
    <w:rsid w:val="00F05759"/>
    <w:rsid w:val="00F07757"/>
    <w:rsid w:val="00F07BD1"/>
    <w:rsid w:val="00F11EF8"/>
    <w:rsid w:val="00F20106"/>
    <w:rsid w:val="00F203E1"/>
    <w:rsid w:val="00F207DD"/>
    <w:rsid w:val="00F213FB"/>
    <w:rsid w:val="00F24342"/>
    <w:rsid w:val="00F2701F"/>
    <w:rsid w:val="00F27865"/>
    <w:rsid w:val="00F304A8"/>
    <w:rsid w:val="00F31F4C"/>
    <w:rsid w:val="00F32CD7"/>
    <w:rsid w:val="00F342EA"/>
    <w:rsid w:val="00F358D2"/>
    <w:rsid w:val="00F35C5A"/>
    <w:rsid w:val="00F35D15"/>
    <w:rsid w:val="00F361B5"/>
    <w:rsid w:val="00F37C2D"/>
    <w:rsid w:val="00F40090"/>
    <w:rsid w:val="00F40ACE"/>
    <w:rsid w:val="00F42305"/>
    <w:rsid w:val="00F42865"/>
    <w:rsid w:val="00F433B8"/>
    <w:rsid w:val="00F4586C"/>
    <w:rsid w:val="00F45912"/>
    <w:rsid w:val="00F47C2C"/>
    <w:rsid w:val="00F50CCF"/>
    <w:rsid w:val="00F513C1"/>
    <w:rsid w:val="00F52CBB"/>
    <w:rsid w:val="00F55200"/>
    <w:rsid w:val="00F61B81"/>
    <w:rsid w:val="00F62557"/>
    <w:rsid w:val="00F64503"/>
    <w:rsid w:val="00F646DE"/>
    <w:rsid w:val="00F6655F"/>
    <w:rsid w:val="00F70A9F"/>
    <w:rsid w:val="00F75650"/>
    <w:rsid w:val="00F763A7"/>
    <w:rsid w:val="00F779A6"/>
    <w:rsid w:val="00F8230D"/>
    <w:rsid w:val="00F82C6C"/>
    <w:rsid w:val="00F8524D"/>
    <w:rsid w:val="00F87F8F"/>
    <w:rsid w:val="00F9067D"/>
    <w:rsid w:val="00F921C6"/>
    <w:rsid w:val="00F92EF9"/>
    <w:rsid w:val="00F9407B"/>
    <w:rsid w:val="00F944E1"/>
    <w:rsid w:val="00F95940"/>
    <w:rsid w:val="00F95A1A"/>
    <w:rsid w:val="00F96157"/>
    <w:rsid w:val="00FA0171"/>
    <w:rsid w:val="00FA31DC"/>
    <w:rsid w:val="00FA3270"/>
    <w:rsid w:val="00FA36A9"/>
    <w:rsid w:val="00FA3EEF"/>
    <w:rsid w:val="00FA5B7B"/>
    <w:rsid w:val="00FA663D"/>
    <w:rsid w:val="00FB0F83"/>
    <w:rsid w:val="00FB14CB"/>
    <w:rsid w:val="00FB3877"/>
    <w:rsid w:val="00FB5B43"/>
    <w:rsid w:val="00FB7BB1"/>
    <w:rsid w:val="00FB7FF2"/>
    <w:rsid w:val="00FC169C"/>
    <w:rsid w:val="00FC1FCB"/>
    <w:rsid w:val="00FC3775"/>
    <w:rsid w:val="00FC45D6"/>
    <w:rsid w:val="00FC5792"/>
    <w:rsid w:val="00FC7251"/>
    <w:rsid w:val="00FD2F40"/>
    <w:rsid w:val="00FD43DE"/>
    <w:rsid w:val="00FD6351"/>
    <w:rsid w:val="00FD6B00"/>
    <w:rsid w:val="00FE00A0"/>
    <w:rsid w:val="00FE3C84"/>
    <w:rsid w:val="00FE468F"/>
    <w:rsid w:val="00FF2E3C"/>
    <w:rsid w:val="00FF432D"/>
    <w:rsid w:val="00FF5F26"/>
    <w:rsid w:val="00FF6E20"/>
    <w:rsid w:val="0A0100A9"/>
    <w:rsid w:val="0F12491E"/>
    <w:rsid w:val="118E4C5D"/>
    <w:rsid w:val="18820606"/>
    <w:rsid w:val="22F09CA6"/>
    <w:rsid w:val="248C6D07"/>
    <w:rsid w:val="2C013150"/>
    <w:rsid w:val="3226704C"/>
    <w:rsid w:val="38BD82FD"/>
    <w:rsid w:val="3E896CAF"/>
    <w:rsid w:val="3EC71D51"/>
    <w:rsid w:val="404C6FDE"/>
    <w:rsid w:val="45D71730"/>
    <w:rsid w:val="46B3F3A8"/>
    <w:rsid w:val="4C4EE7C1"/>
    <w:rsid w:val="4D56E480"/>
    <w:rsid w:val="519B7092"/>
    <w:rsid w:val="65F25767"/>
    <w:rsid w:val="66ED3BF3"/>
    <w:rsid w:val="6F696002"/>
    <w:rsid w:val="797958D4"/>
    <w:rsid w:val="7E4D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ED4D"/>
  <w15:chartTrackingRefBased/>
  <w15:docId w15:val="{4D45337F-0B69-49F6-9822-6AC428FA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742"/>
    <w:pPr>
      <w:spacing w:after="120" w:line="240" w:lineRule="auto"/>
    </w:pPr>
    <w:rPr>
      <w:sz w:val="20"/>
      <w:lang w:val="ro-RO"/>
    </w:rPr>
  </w:style>
  <w:style w:type="paragraph" w:styleId="Heading1">
    <w:name w:val="heading 1"/>
    <w:basedOn w:val="Normal"/>
    <w:next w:val="Normal"/>
    <w:link w:val="Heading1Char"/>
    <w:uiPriority w:val="9"/>
    <w:qFormat/>
    <w:rsid w:val="0091627D"/>
    <w:pPr>
      <w:keepNext/>
      <w:keepLines/>
      <w:spacing w:before="240" w:after="0"/>
      <w:outlineLvl w:val="0"/>
    </w:pPr>
    <w:rPr>
      <w:rFonts w:asciiTheme="majorHAnsi" w:eastAsiaTheme="majorEastAsia" w:hAnsiTheme="majorHAnsi" w:cstheme="majorBidi"/>
      <w:color w:val="0E353E" w:themeColor="accent1" w:themeShade="BF"/>
      <w:sz w:val="32"/>
      <w:szCs w:val="32"/>
    </w:rPr>
  </w:style>
  <w:style w:type="paragraph" w:styleId="Heading2">
    <w:name w:val="heading 2"/>
    <w:basedOn w:val="Normal"/>
    <w:next w:val="Normal"/>
    <w:link w:val="Heading2Char"/>
    <w:uiPriority w:val="9"/>
    <w:unhideWhenUsed/>
    <w:qFormat/>
    <w:rsid w:val="00731015"/>
    <w:pPr>
      <w:keepNext/>
      <w:keepLines/>
      <w:spacing w:before="40" w:after="0"/>
      <w:outlineLvl w:val="1"/>
    </w:pPr>
    <w:rPr>
      <w:rFonts w:asciiTheme="majorHAnsi" w:eastAsiaTheme="majorEastAsia" w:hAnsiTheme="majorHAnsi" w:cstheme="majorBidi"/>
      <w:color w:val="0E353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body 2,bu"/>
    <w:basedOn w:val="Normal"/>
    <w:link w:val="ListParagraphChar"/>
    <w:uiPriority w:val="34"/>
    <w:qFormat/>
    <w:rsid w:val="00D2238D"/>
    <w:pPr>
      <w:ind w:left="720"/>
      <w:contextualSpacing/>
    </w:pPr>
  </w:style>
  <w:style w:type="character" w:styleId="Hyperlink">
    <w:name w:val="Hyperlink"/>
    <w:basedOn w:val="DefaultParagraphFont"/>
    <w:uiPriority w:val="99"/>
    <w:unhideWhenUsed/>
    <w:rsid w:val="00D2238D"/>
    <w:rPr>
      <w:color w:val="0000FF"/>
      <w:u w:val="single"/>
    </w:rPr>
  </w:style>
  <w:style w:type="paragraph" w:styleId="Header">
    <w:name w:val="header"/>
    <w:basedOn w:val="Normal"/>
    <w:link w:val="HeaderChar"/>
    <w:uiPriority w:val="99"/>
    <w:unhideWhenUsed/>
    <w:rsid w:val="00752DCA"/>
    <w:pPr>
      <w:tabs>
        <w:tab w:val="center" w:pos="4680"/>
        <w:tab w:val="right" w:pos="9360"/>
      </w:tabs>
      <w:spacing w:after="0"/>
    </w:pPr>
  </w:style>
  <w:style w:type="character" w:customStyle="1" w:styleId="HeaderChar">
    <w:name w:val="Header Char"/>
    <w:basedOn w:val="DefaultParagraphFont"/>
    <w:link w:val="Header"/>
    <w:uiPriority w:val="99"/>
    <w:rsid w:val="00752DCA"/>
    <w:rPr>
      <w:lang w:val="ro-RO"/>
    </w:rPr>
  </w:style>
  <w:style w:type="paragraph" w:styleId="Footer">
    <w:name w:val="footer"/>
    <w:basedOn w:val="Normal"/>
    <w:link w:val="FooterChar"/>
    <w:uiPriority w:val="99"/>
    <w:unhideWhenUsed/>
    <w:rsid w:val="00752DCA"/>
    <w:pPr>
      <w:tabs>
        <w:tab w:val="center" w:pos="4680"/>
        <w:tab w:val="right" w:pos="9360"/>
      </w:tabs>
      <w:spacing w:after="0"/>
    </w:pPr>
  </w:style>
  <w:style w:type="character" w:customStyle="1" w:styleId="FooterChar">
    <w:name w:val="Footer Char"/>
    <w:basedOn w:val="DefaultParagraphFont"/>
    <w:link w:val="Footer"/>
    <w:uiPriority w:val="99"/>
    <w:rsid w:val="00752DCA"/>
    <w:rPr>
      <w:lang w:val="ro-RO"/>
    </w:rPr>
  </w:style>
  <w:style w:type="character" w:styleId="Strong">
    <w:name w:val="Strong"/>
    <w:aliases w:val="Bold"/>
    <w:qFormat/>
    <w:rsid w:val="00752DCA"/>
    <w:rPr>
      <w:rFonts w:cs="Times New Roman"/>
      <w:b/>
    </w:rPr>
  </w:style>
  <w:style w:type="paragraph" w:styleId="BalloonText">
    <w:name w:val="Balloon Text"/>
    <w:basedOn w:val="Normal"/>
    <w:link w:val="BalloonTextChar"/>
    <w:uiPriority w:val="99"/>
    <w:semiHidden/>
    <w:unhideWhenUsed/>
    <w:rsid w:val="004945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03"/>
    <w:rPr>
      <w:rFonts w:ascii="Segoe UI" w:hAnsi="Segoe UI" w:cs="Segoe UI"/>
      <w:sz w:val="18"/>
      <w:szCs w:val="18"/>
      <w:lang w:val="ro-RO"/>
    </w:rPr>
  </w:style>
  <w:style w:type="character" w:customStyle="1" w:styleId="Heading1Char">
    <w:name w:val="Heading 1 Char"/>
    <w:basedOn w:val="DefaultParagraphFont"/>
    <w:link w:val="Heading1"/>
    <w:uiPriority w:val="9"/>
    <w:rsid w:val="0091627D"/>
    <w:rPr>
      <w:rFonts w:asciiTheme="majorHAnsi" w:eastAsiaTheme="majorEastAsia" w:hAnsiTheme="majorHAnsi" w:cstheme="majorBidi"/>
      <w:color w:val="0E353E" w:themeColor="accent1" w:themeShade="BF"/>
      <w:sz w:val="32"/>
      <w:szCs w:val="32"/>
      <w:lang w:val="ro-RO"/>
    </w:r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A05212"/>
    <w:rPr>
      <w:lang w:val="ro-RO"/>
    </w:rPr>
  </w:style>
  <w:style w:type="table" w:styleId="TableGrid">
    <w:name w:val="Table Grid"/>
    <w:aliases w:val="ECORYS Tabela"/>
    <w:basedOn w:val="TableNormal"/>
    <w:uiPriority w:val="39"/>
    <w:rsid w:val="00A0521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212"/>
    <w:rPr>
      <w:sz w:val="16"/>
      <w:szCs w:val="16"/>
    </w:rPr>
  </w:style>
  <w:style w:type="paragraph" w:styleId="CommentText">
    <w:name w:val="annotation text"/>
    <w:basedOn w:val="Normal"/>
    <w:link w:val="CommentTextChar"/>
    <w:uiPriority w:val="99"/>
    <w:semiHidden/>
    <w:unhideWhenUsed/>
    <w:rsid w:val="00A05212"/>
    <w:rPr>
      <w:szCs w:val="20"/>
    </w:rPr>
  </w:style>
  <w:style w:type="character" w:customStyle="1" w:styleId="CommentTextChar">
    <w:name w:val="Comment Text Char"/>
    <w:basedOn w:val="DefaultParagraphFont"/>
    <w:link w:val="CommentText"/>
    <w:uiPriority w:val="99"/>
    <w:semiHidden/>
    <w:rsid w:val="00A05212"/>
    <w:rPr>
      <w:sz w:val="20"/>
      <w:szCs w:val="20"/>
      <w:lang w:val="ro-RO"/>
    </w:rPr>
  </w:style>
  <w:style w:type="paragraph" w:styleId="CommentSubject">
    <w:name w:val="annotation subject"/>
    <w:basedOn w:val="CommentText"/>
    <w:next w:val="CommentText"/>
    <w:link w:val="CommentSubjectChar"/>
    <w:uiPriority w:val="99"/>
    <w:semiHidden/>
    <w:unhideWhenUsed/>
    <w:rsid w:val="00A05212"/>
    <w:rPr>
      <w:b/>
      <w:bCs/>
    </w:rPr>
  </w:style>
  <w:style w:type="character" w:customStyle="1" w:styleId="CommentSubjectChar">
    <w:name w:val="Comment Subject Char"/>
    <w:basedOn w:val="CommentTextChar"/>
    <w:link w:val="CommentSubject"/>
    <w:uiPriority w:val="99"/>
    <w:semiHidden/>
    <w:rsid w:val="00A05212"/>
    <w:rPr>
      <w:b/>
      <w:bCs/>
      <w:sz w:val="20"/>
      <w:szCs w:val="20"/>
      <w:lang w:val="ro-RO"/>
    </w:rPr>
  </w:style>
  <w:style w:type="character" w:customStyle="1" w:styleId="Heading2Char">
    <w:name w:val="Heading 2 Char"/>
    <w:basedOn w:val="DefaultParagraphFont"/>
    <w:link w:val="Heading2"/>
    <w:uiPriority w:val="9"/>
    <w:rsid w:val="00731015"/>
    <w:rPr>
      <w:rFonts w:asciiTheme="majorHAnsi" w:eastAsiaTheme="majorEastAsia" w:hAnsiTheme="majorHAnsi" w:cstheme="majorBidi"/>
      <w:color w:val="0E353E" w:themeColor="accent1" w:themeShade="BF"/>
      <w:sz w:val="26"/>
      <w:szCs w:val="26"/>
      <w:lang w:val="ro-RO"/>
    </w:rPr>
  </w:style>
  <w:style w:type="paragraph" w:styleId="TOCHeading">
    <w:name w:val="TOC Heading"/>
    <w:basedOn w:val="Heading1"/>
    <w:next w:val="Normal"/>
    <w:uiPriority w:val="39"/>
    <w:unhideWhenUsed/>
    <w:qFormat/>
    <w:rsid w:val="007C6F0A"/>
    <w:pPr>
      <w:outlineLvl w:val="9"/>
    </w:pPr>
    <w:rPr>
      <w:lang w:eastAsia="ro-RO"/>
    </w:rPr>
  </w:style>
  <w:style w:type="paragraph" w:styleId="TOC1">
    <w:name w:val="toc 1"/>
    <w:basedOn w:val="Normal"/>
    <w:next w:val="Normal"/>
    <w:autoRedefine/>
    <w:uiPriority w:val="39"/>
    <w:unhideWhenUsed/>
    <w:rsid w:val="00754DCE"/>
    <w:pPr>
      <w:tabs>
        <w:tab w:val="right" w:leader="dot" w:pos="9736"/>
      </w:tabs>
      <w:spacing w:after="100"/>
    </w:pPr>
    <w:rPr>
      <w:rFonts w:ascii="Calibri" w:eastAsia="Times New Roman" w:hAnsi="Calibri" w:cs="Calibri"/>
      <w:b/>
      <w:bCs/>
      <w:noProof/>
      <w:kern w:val="2"/>
    </w:rPr>
  </w:style>
  <w:style w:type="paragraph" w:styleId="TOC2">
    <w:name w:val="toc 2"/>
    <w:basedOn w:val="Normal"/>
    <w:next w:val="Normal"/>
    <w:autoRedefine/>
    <w:uiPriority w:val="39"/>
    <w:unhideWhenUsed/>
    <w:rsid w:val="007C6F0A"/>
    <w:pPr>
      <w:spacing w:after="100"/>
      <w:ind w:left="220"/>
    </w:pPr>
  </w:style>
  <w:style w:type="paragraph" w:styleId="FootnoteText">
    <w:name w:val="footnote text"/>
    <w:basedOn w:val="Normal"/>
    <w:link w:val="FootnoteTextChar"/>
    <w:uiPriority w:val="99"/>
    <w:semiHidden/>
    <w:unhideWhenUsed/>
    <w:rsid w:val="00B36B67"/>
    <w:pPr>
      <w:spacing w:after="0"/>
    </w:pPr>
    <w:rPr>
      <w:szCs w:val="20"/>
    </w:rPr>
  </w:style>
  <w:style w:type="character" w:customStyle="1" w:styleId="FootnoteTextChar">
    <w:name w:val="Footnote Text Char"/>
    <w:basedOn w:val="DefaultParagraphFont"/>
    <w:link w:val="FootnoteText"/>
    <w:uiPriority w:val="99"/>
    <w:semiHidden/>
    <w:rsid w:val="00B36B67"/>
    <w:rPr>
      <w:sz w:val="20"/>
      <w:szCs w:val="20"/>
      <w:lang w:val="ro-RO"/>
    </w:rPr>
  </w:style>
  <w:style w:type="character" w:styleId="FootnoteReference">
    <w:name w:val="footnote reference"/>
    <w:basedOn w:val="DefaultParagraphFont"/>
    <w:uiPriority w:val="99"/>
    <w:semiHidden/>
    <w:unhideWhenUsed/>
    <w:rsid w:val="00B36B67"/>
    <w:rPr>
      <w:vertAlign w:val="superscript"/>
    </w:rPr>
  </w:style>
  <w:style w:type="table" w:styleId="PlainTable1">
    <w:name w:val="Plain Table 1"/>
    <w:basedOn w:val="TableNormal"/>
    <w:uiPriority w:val="41"/>
    <w:rsid w:val="00042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420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20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20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04202C"/>
    <w:pPr>
      <w:spacing w:after="0" w:line="240" w:lineRule="auto"/>
    </w:p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customStyle="1" w:styleId="bullets">
    <w:name w:val="bullets"/>
    <w:basedOn w:val="ListParagraph"/>
    <w:link w:val="bulletsChar"/>
    <w:autoRedefine/>
    <w:qFormat/>
    <w:rsid w:val="00005742"/>
    <w:pPr>
      <w:overflowPunct w:val="0"/>
      <w:autoSpaceDE w:val="0"/>
      <w:autoSpaceDN w:val="0"/>
      <w:adjustRightInd w:val="0"/>
      <w:spacing w:after="60"/>
      <w:contextualSpacing w:val="0"/>
      <w:jc w:val="both"/>
    </w:pPr>
    <w:rPr>
      <w:rFonts w:ascii="Calibri" w:eastAsia="Calibri" w:hAnsi="Calibri" w:cstheme="minorHAnsi"/>
      <w:kern w:val="12"/>
      <w:szCs w:val="20"/>
      <w:lang w:eastAsia="ar-SA"/>
    </w:rPr>
  </w:style>
  <w:style w:type="character" w:customStyle="1" w:styleId="bulletsChar">
    <w:name w:val="bullets Char"/>
    <w:basedOn w:val="DefaultParagraphFont"/>
    <w:link w:val="bullets"/>
    <w:rsid w:val="00005742"/>
    <w:rPr>
      <w:rFonts w:ascii="Calibri" w:eastAsia="Calibri" w:hAnsi="Calibri" w:cstheme="minorHAnsi"/>
      <w:kern w:val="12"/>
      <w:sz w:val="20"/>
      <w:szCs w:val="20"/>
      <w:lang w:val="ro-RO" w:eastAsia="ar-SA"/>
    </w:rPr>
  </w:style>
  <w:style w:type="table" w:styleId="GridTable4-Accent1">
    <w:name w:val="Grid Table 4 Accent 1"/>
    <w:basedOn w:val="TableNormal"/>
    <w:uiPriority w:val="49"/>
    <w:rsid w:val="00852EBF"/>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customStyle="1" w:styleId="paragraph">
    <w:name w:val="paragraph"/>
    <w:basedOn w:val="Normal"/>
    <w:rsid w:val="00BE7798"/>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autoRedefine/>
    <w:uiPriority w:val="35"/>
    <w:unhideWhenUsed/>
    <w:qFormat/>
    <w:rsid w:val="001269E5"/>
    <w:pPr>
      <w:keepNext/>
    </w:pPr>
    <w:rPr>
      <w:bCs/>
      <w:iCs/>
      <w:color w:val="000000" w:themeColor="text1"/>
      <w:szCs w:val="18"/>
    </w:rPr>
  </w:style>
  <w:style w:type="paragraph" w:styleId="TableofFigures">
    <w:name w:val="table of figures"/>
    <w:basedOn w:val="Normal"/>
    <w:next w:val="Normal"/>
    <w:uiPriority w:val="99"/>
    <w:unhideWhenUsed/>
    <w:rsid w:val="00C264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380">
      <w:bodyDiv w:val="1"/>
      <w:marLeft w:val="0"/>
      <w:marRight w:val="0"/>
      <w:marTop w:val="0"/>
      <w:marBottom w:val="0"/>
      <w:divBdr>
        <w:top w:val="none" w:sz="0" w:space="0" w:color="auto"/>
        <w:left w:val="none" w:sz="0" w:space="0" w:color="auto"/>
        <w:bottom w:val="none" w:sz="0" w:space="0" w:color="auto"/>
        <w:right w:val="none" w:sz="0" w:space="0" w:color="auto"/>
      </w:divBdr>
    </w:div>
    <w:div w:id="47413077">
      <w:bodyDiv w:val="1"/>
      <w:marLeft w:val="0"/>
      <w:marRight w:val="0"/>
      <w:marTop w:val="0"/>
      <w:marBottom w:val="0"/>
      <w:divBdr>
        <w:top w:val="none" w:sz="0" w:space="0" w:color="auto"/>
        <w:left w:val="none" w:sz="0" w:space="0" w:color="auto"/>
        <w:bottom w:val="none" w:sz="0" w:space="0" w:color="auto"/>
        <w:right w:val="none" w:sz="0" w:space="0" w:color="auto"/>
      </w:divBdr>
    </w:div>
    <w:div w:id="57293733">
      <w:bodyDiv w:val="1"/>
      <w:marLeft w:val="0"/>
      <w:marRight w:val="0"/>
      <w:marTop w:val="0"/>
      <w:marBottom w:val="0"/>
      <w:divBdr>
        <w:top w:val="none" w:sz="0" w:space="0" w:color="auto"/>
        <w:left w:val="none" w:sz="0" w:space="0" w:color="auto"/>
        <w:bottom w:val="none" w:sz="0" w:space="0" w:color="auto"/>
        <w:right w:val="none" w:sz="0" w:space="0" w:color="auto"/>
      </w:divBdr>
    </w:div>
    <w:div w:id="68965018">
      <w:bodyDiv w:val="1"/>
      <w:marLeft w:val="0"/>
      <w:marRight w:val="0"/>
      <w:marTop w:val="0"/>
      <w:marBottom w:val="0"/>
      <w:divBdr>
        <w:top w:val="none" w:sz="0" w:space="0" w:color="auto"/>
        <w:left w:val="none" w:sz="0" w:space="0" w:color="auto"/>
        <w:bottom w:val="none" w:sz="0" w:space="0" w:color="auto"/>
        <w:right w:val="none" w:sz="0" w:space="0" w:color="auto"/>
      </w:divBdr>
    </w:div>
    <w:div w:id="71044670">
      <w:bodyDiv w:val="1"/>
      <w:marLeft w:val="0"/>
      <w:marRight w:val="0"/>
      <w:marTop w:val="0"/>
      <w:marBottom w:val="0"/>
      <w:divBdr>
        <w:top w:val="none" w:sz="0" w:space="0" w:color="auto"/>
        <w:left w:val="none" w:sz="0" w:space="0" w:color="auto"/>
        <w:bottom w:val="none" w:sz="0" w:space="0" w:color="auto"/>
        <w:right w:val="none" w:sz="0" w:space="0" w:color="auto"/>
      </w:divBdr>
    </w:div>
    <w:div w:id="93717691">
      <w:bodyDiv w:val="1"/>
      <w:marLeft w:val="0"/>
      <w:marRight w:val="0"/>
      <w:marTop w:val="0"/>
      <w:marBottom w:val="0"/>
      <w:divBdr>
        <w:top w:val="none" w:sz="0" w:space="0" w:color="auto"/>
        <w:left w:val="none" w:sz="0" w:space="0" w:color="auto"/>
        <w:bottom w:val="none" w:sz="0" w:space="0" w:color="auto"/>
        <w:right w:val="none" w:sz="0" w:space="0" w:color="auto"/>
      </w:divBdr>
    </w:div>
    <w:div w:id="125783024">
      <w:bodyDiv w:val="1"/>
      <w:marLeft w:val="0"/>
      <w:marRight w:val="0"/>
      <w:marTop w:val="0"/>
      <w:marBottom w:val="0"/>
      <w:divBdr>
        <w:top w:val="none" w:sz="0" w:space="0" w:color="auto"/>
        <w:left w:val="none" w:sz="0" w:space="0" w:color="auto"/>
        <w:bottom w:val="none" w:sz="0" w:space="0" w:color="auto"/>
        <w:right w:val="none" w:sz="0" w:space="0" w:color="auto"/>
      </w:divBdr>
    </w:div>
    <w:div w:id="129589909">
      <w:bodyDiv w:val="1"/>
      <w:marLeft w:val="0"/>
      <w:marRight w:val="0"/>
      <w:marTop w:val="0"/>
      <w:marBottom w:val="0"/>
      <w:divBdr>
        <w:top w:val="none" w:sz="0" w:space="0" w:color="auto"/>
        <w:left w:val="none" w:sz="0" w:space="0" w:color="auto"/>
        <w:bottom w:val="none" w:sz="0" w:space="0" w:color="auto"/>
        <w:right w:val="none" w:sz="0" w:space="0" w:color="auto"/>
      </w:divBdr>
    </w:div>
    <w:div w:id="137261147">
      <w:bodyDiv w:val="1"/>
      <w:marLeft w:val="0"/>
      <w:marRight w:val="0"/>
      <w:marTop w:val="0"/>
      <w:marBottom w:val="0"/>
      <w:divBdr>
        <w:top w:val="none" w:sz="0" w:space="0" w:color="auto"/>
        <w:left w:val="none" w:sz="0" w:space="0" w:color="auto"/>
        <w:bottom w:val="none" w:sz="0" w:space="0" w:color="auto"/>
        <w:right w:val="none" w:sz="0" w:space="0" w:color="auto"/>
      </w:divBdr>
    </w:div>
    <w:div w:id="141049427">
      <w:bodyDiv w:val="1"/>
      <w:marLeft w:val="0"/>
      <w:marRight w:val="0"/>
      <w:marTop w:val="0"/>
      <w:marBottom w:val="0"/>
      <w:divBdr>
        <w:top w:val="none" w:sz="0" w:space="0" w:color="auto"/>
        <w:left w:val="none" w:sz="0" w:space="0" w:color="auto"/>
        <w:bottom w:val="none" w:sz="0" w:space="0" w:color="auto"/>
        <w:right w:val="none" w:sz="0" w:space="0" w:color="auto"/>
      </w:divBdr>
    </w:div>
    <w:div w:id="183398190">
      <w:bodyDiv w:val="1"/>
      <w:marLeft w:val="0"/>
      <w:marRight w:val="0"/>
      <w:marTop w:val="0"/>
      <w:marBottom w:val="0"/>
      <w:divBdr>
        <w:top w:val="none" w:sz="0" w:space="0" w:color="auto"/>
        <w:left w:val="none" w:sz="0" w:space="0" w:color="auto"/>
        <w:bottom w:val="none" w:sz="0" w:space="0" w:color="auto"/>
        <w:right w:val="none" w:sz="0" w:space="0" w:color="auto"/>
      </w:divBdr>
    </w:div>
    <w:div w:id="191652716">
      <w:bodyDiv w:val="1"/>
      <w:marLeft w:val="0"/>
      <w:marRight w:val="0"/>
      <w:marTop w:val="0"/>
      <w:marBottom w:val="0"/>
      <w:divBdr>
        <w:top w:val="none" w:sz="0" w:space="0" w:color="auto"/>
        <w:left w:val="none" w:sz="0" w:space="0" w:color="auto"/>
        <w:bottom w:val="none" w:sz="0" w:space="0" w:color="auto"/>
        <w:right w:val="none" w:sz="0" w:space="0" w:color="auto"/>
      </w:divBdr>
    </w:div>
    <w:div w:id="200213112">
      <w:bodyDiv w:val="1"/>
      <w:marLeft w:val="0"/>
      <w:marRight w:val="0"/>
      <w:marTop w:val="0"/>
      <w:marBottom w:val="0"/>
      <w:divBdr>
        <w:top w:val="none" w:sz="0" w:space="0" w:color="auto"/>
        <w:left w:val="none" w:sz="0" w:space="0" w:color="auto"/>
        <w:bottom w:val="none" w:sz="0" w:space="0" w:color="auto"/>
        <w:right w:val="none" w:sz="0" w:space="0" w:color="auto"/>
      </w:divBdr>
    </w:div>
    <w:div w:id="225847498">
      <w:bodyDiv w:val="1"/>
      <w:marLeft w:val="0"/>
      <w:marRight w:val="0"/>
      <w:marTop w:val="0"/>
      <w:marBottom w:val="0"/>
      <w:divBdr>
        <w:top w:val="none" w:sz="0" w:space="0" w:color="auto"/>
        <w:left w:val="none" w:sz="0" w:space="0" w:color="auto"/>
        <w:bottom w:val="none" w:sz="0" w:space="0" w:color="auto"/>
        <w:right w:val="none" w:sz="0" w:space="0" w:color="auto"/>
      </w:divBdr>
    </w:div>
    <w:div w:id="230434081">
      <w:bodyDiv w:val="1"/>
      <w:marLeft w:val="0"/>
      <w:marRight w:val="0"/>
      <w:marTop w:val="0"/>
      <w:marBottom w:val="0"/>
      <w:divBdr>
        <w:top w:val="none" w:sz="0" w:space="0" w:color="auto"/>
        <w:left w:val="none" w:sz="0" w:space="0" w:color="auto"/>
        <w:bottom w:val="none" w:sz="0" w:space="0" w:color="auto"/>
        <w:right w:val="none" w:sz="0" w:space="0" w:color="auto"/>
      </w:divBdr>
    </w:div>
    <w:div w:id="246235941">
      <w:bodyDiv w:val="1"/>
      <w:marLeft w:val="0"/>
      <w:marRight w:val="0"/>
      <w:marTop w:val="0"/>
      <w:marBottom w:val="0"/>
      <w:divBdr>
        <w:top w:val="none" w:sz="0" w:space="0" w:color="auto"/>
        <w:left w:val="none" w:sz="0" w:space="0" w:color="auto"/>
        <w:bottom w:val="none" w:sz="0" w:space="0" w:color="auto"/>
        <w:right w:val="none" w:sz="0" w:space="0" w:color="auto"/>
      </w:divBdr>
    </w:div>
    <w:div w:id="252664287">
      <w:bodyDiv w:val="1"/>
      <w:marLeft w:val="0"/>
      <w:marRight w:val="0"/>
      <w:marTop w:val="0"/>
      <w:marBottom w:val="0"/>
      <w:divBdr>
        <w:top w:val="none" w:sz="0" w:space="0" w:color="auto"/>
        <w:left w:val="none" w:sz="0" w:space="0" w:color="auto"/>
        <w:bottom w:val="none" w:sz="0" w:space="0" w:color="auto"/>
        <w:right w:val="none" w:sz="0" w:space="0" w:color="auto"/>
      </w:divBdr>
    </w:div>
    <w:div w:id="267664909">
      <w:bodyDiv w:val="1"/>
      <w:marLeft w:val="0"/>
      <w:marRight w:val="0"/>
      <w:marTop w:val="0"/>
      <w:marBottom w:val="0"/>
      <w:divBdr>
        <w:top w:val="none" w:sz="0" w:space="0" w:color="auto"/>
        <w:left w:val="none" w:sz="0" w:space="0" w:color="auto"/>
        <w:bottom w:val="none" w:sz="0" w:space="0" w:color="auto"/>
        <w:right w:val="none" w:sz="0" w:space="0" w:color="auto"/>
      </w:divBdr>
    </w:div>
    <w:div w:id="279457688">
      <w:bodyDiv w:val="1"/>
      <w:marLeft w:val="0"/>
      <w:marRight w:val="0"/>
      <w:marTop w:val="0"/>
      <w:marBottom w:val="0"/>
      <w:divBdr>
        <w:top w:val="none" w:sz="0" w:space="0" w:color="auto"/>
        <w:left w:val="none" w:sz="0" w:space="0" w:color="auto"/>
        <w:bottom w:val="none" w:sz="0" w:space="0" w:color="auto"/>
        <w:right w:val="none" w:sz="0" w:space="0" w:color="auto"/>
      </w:divBdr>
    </w:div>
    <w:div w:id="294458267">
      <w:bodyDiv w:val="1"/>
      <w:marLeft w:val="0"/>
      <w:marRight w:val="0"/>
      <w:marTop w:val="0"/>
      <w:marBottom w:val="0"/>
      <w:divBdr>
        <w:top w:val="none" w:sz="0" w:space="0" w:color="auto"/>
        <w:left w:val="none" w:sz="0" w:space="0" w:color="auto"/>
        <w:bottom w:val="none" w:sz="0" w:space="0" w:color="auto"/>
        <w:right w:val="none" w:sz="0" w:space="0" w:color="auto"/>
      </w:divBdr>
    </w:div>
    <w:div w:id="312150293">
      <w:bodyDiv w:val="1"/>
      <w:marLeft w:val="0"/>
      <w:marRight w:val="0"/>
      <w:marTop w:val="0"/>
      <w:marBottom w:val="0"/>
      <w:divBdr>
        <w:top w:val="none" w:sz="0" w:space="0" w:color="auto"/>
        <w:left w:val="none" w:sz="0" w:space="0" w:color="auto"/>
        <w:bottom w:val="none" w:sz="0" w:space="0" w:color="auto"/>
        <w:right w:val="none" w:sz="0" w:space="0" w:color="auto"/>
      </w:divBdr>
    </w:div>
    <w:div w:id="312373795">
      <w:bodyDiv w:val="1"/>
      <w:marLeft w:val="0"/>
      <w:marRight w:val="0"/>
      <w:marTop w:val="0"/>
      <w:marBottom w:val="0"/>
      <w:divBdr>
        <w:top w:val="none" w:sz="0" w:space="0" w:color="auto"/>
        <w:left w:val="none" w:sz="0" w:space="0" w:color="auto"/>
        <w:bottom w:val="none" w:sz="0" w:space="0" w:color="auto"/>
        <w:right w:val="none" w:sz="0" w:space="0" w:color="auto"/>
      </w:divBdr>
    </w:div>
    <w:div w:id="312638875">
      <w:bodyDiv w:val="1"/>
      <w:marLeft w:val="0"/>
      <w:marRight w:val="0"/>
      <w:marTop w:val="0"/>
      <w:marBottom w:val="0"/>
      <w:divBdr>
        <w:top w:val="none" w:sz="0" w:space="0" w:color="auto"/>
        <w:left w:val="none" w:sz="0" w:space="0" w:color="auto"/>
        <w:bottom w:val="none" w:sz="0" w:space="0" w:color="auto"/>
        <w:right w:val="none" w:sz="0" w:space="0" w:color="auto"/>
      </w:divBdr>
    </w:div>
    <w:div w:id="327446197">
      <w:bodyDiv w:val="1"/>
      <w:marLeft w:val="0"/>
      <w:marRight w:val="0"/>
      <w:marTop w:val="0"/>
      <w:marBottom w:val="0"/>
      <w:divBdr>
        <w:top w:val="none" w:sz="0" w:space="0" w:color="auto"/>
        <w:left w:val="none" w:sz="0" w:space="0" w:color="auto"/>
        <w:bottom w:val="none" w:sz="0" w:space="0" w:color="auto"/>
        <w:right w:val="none" w:sz="0" w:space="0" w:color="auto"/>
      </w:divBdr>
    </w:div>
    <w:div w:id="329409937">
      <w:bodyDiv w:val="1"/>
      <w:marLeft w:val="0"/>
      <w:marRight w:val="0"/>
      <w:marTop w:val="0"/>
      <w:marBottom w:val="0"/>
      <w:divBdr>
        <w:top w:val="none" w:sz="0" w:space="0" w:color="auto"/>
        <w:left w:val="none" w:sz="0" w:space="0" w:color="auto"/>
        <w:bottom w:val="none" w:sz="0" w:space="0" w:color="auto"/>
        <w:right w:val="none" w:sz="0" w:space="0" w:color="auto"/>
      </w:divBdr>
    </w:div>
    <w:div w:id="354816418">
      <w:bodyDiv w:val="1"/>
      <w:marLeft w:val="0"/>
      <w:marRight w:val="0"/>
      <w:marTop w:val="0"/>
      <w:marBottom w:val="0"/>
      <w:divBdr>
        <w:top w:val="none" w:sz="0" w:space="0" w:color="auto"/>
        <w:left w:val="none" w:sz="0" w:space="0" w:color="auto"/>
        <w:bottom w:val="none" w:sz="0" w:space="0" w:color="auto"/>
        <w:right w:val="none" w:sz="0" w:space="0" w:color="auto"/>
      </w:divBdr>
    </w:div>
    <w:div w:id="359939131">
      <w:bodyDiv w:val="1"/>
      <w:marLeft w:val="0"/>
      <w:marRight w:val="0"/>
      <w:marTop w:val="0"/>
      <w:marBottom w:val="0"/>
      <w:divBdr>
        <w:top w:val="none" w:sz="0" w:space="0" w:color="auto"/>
        <w:left w:val="none" w:sz="0" w:space="0" w:color="auto"/>
        <w:bottom w:val="none" w:sz="0" w:space="0" w:color="auto"/>
        <w:right w:val="none" w:sz="0" w:space="0" w:color="auto"/>
      </w:divBdr>
    </w:div>
    <w:div w:id="372268943">
      <w:bodyDiv w:val="1"/>
      <w:marLeft w:val="0"/>
      <w:marRight w:val="0"/>
      <w:marTop w:val="0"/>
      <w:marBottom w:val="0"/>
      <w:divBdr>
        <w:top w:val="none" w:sz="0" w:space="0" w:color="auto"/>
        <w:left w:val="none" w:sz="0" w:space="0" w:color="auto"/>
        <w:bottom w:val="none" w:sz="0" w:space="0" w:color="auto"/>
        <w:right w:val="none" w:sz="0" w:space="0" w:color="auto"/>
      </w:divBdr>
    </w:div>
    <w:div w:id="408308483">
      <w:bodyDiv w:val="1"/>
      <w:marLeft w:val="0"/>
      <w:marRight w:val="0"/>
      <w:marTop w:val="0"/>
      <w:marBottom w:val="0"/>
      <w:divBdr>
        <w:top w:val="none" w:sz="0" w:space="0" w:color="auto"/>
        <w:left w:val="none" w:sz="0" w:space="0" w:color="auto"/>
        <w:bottom w:val="none" w:sz="0" w:space="0" w:color="auto"/>
        <w:right w:val="none" w:sz="0" w:space="0" w:color="auto"/>
      </w:divBdr>
    </w:div>
    <w:div w:id="409497687">
      <w:bodyDiv w:val="1"/>
      <w:marLeft w:val="0"/>
      <w:marRight w:val="0"/>
      <w:marTop w:val="0"/>
      <w:marBottom w:val="0"/>
      <w:divBdr>
        <w:top w:val="none" w:sz="0" w:space="0" w:color="auto"/>
        <w:left w:val="none" w:sz="0" w:space="0" w:color="auto"/>
        <w:bottom w:val="none" w:sz="0" w:space="0" w:color="auto"/>
        <w:right w:val="none" w:sz="0" w:space="0" w:color="auto"/>
      </w:divBdr>
    </w:div>
    <w:div w:id="426970184">
      <w:bodyDiv w:val="1"/>
      <w:marLeft w:val="0"/>
      <w:marRight w:val="0"/>
      <w:marTop w:val="0"/>
      <w:marBottom w:val="0"/>
      <w:divBdr>
        <w:top w:val="none" w:sz="0" w:space="0" w:color="auto"/>
        <w:left w:val="none" w:sz="0" w:space="0" w:color="auto"/>
        <w:bottom w:val="none" w:sz="0" w:space="0" w:color="auto"/>
        <w:right w:val="none" w:sz="0" w:space="0" w:color="auto"/>
      </w:divBdr>
    </w:div>
    <w:div w:id="440997592">
      <w:bodyDiv w:val="1"/>
      <w:marLeft w:val="0"/>
      <w:marRight w:val="0"/>
      <w:marTop w:val="0"/>
      <w:marBottom w:val="0"/>
      <w:divBdr>
        <w:top w:val="none" w:sz="0" w:space="0" w:color="auto"/>
        <w:left w:val="none" w:sz="0" w:space="0" w:color="auto"/>
        <w:bottom w:val="none" w:sz="0" w:space="0" w:color="auto"/>
        <w:right w:val="none" w:sz="0" w:space="0" w:color="auto"/>
      </w:divBdr>
    </w:div>
    <w:div w:id="441144906">
      <w:bodyDiv w:val="1"/>
      <w:marLeft w:val="0"/>
      <w:marRight w:val="0"/>
      <w:marTop w:val="0"/>
      <w:marBottom w:val="0"/>
      <w:divBdr>
        <w:top w:val="none" w:sz="0" w:space="0" w:color="auto"/>
        <w:left w:val="none" w:sz="0" w:space="0" w:color="auto"/>
        <w:bottom w:val="none" w:sz="0" w:space="0" w:color="auto"/>
        <w:right w:val="none" w:sz="0" w:space="0" w:color="auto"/>
      </w:divBdr>
    </w:div>
    <w:div w:id="453908679">
      <w:bodyDiv w:val="1"/>
      <w:marLeft w:val="0"/>
      <w:marRight w:val="0"/>
      <w:marTop w:val="0"/>
      <w:marBottom w:val="0"/>
      <w:divBdr>
        <w:top w:val="none" w:sz="0" w:space="0" w:color="auto"/>
        <w:left w:val="none" w:sz="0" w:space="0" w:color="auto"/>
        <w:bottom w:val="none" w:sz="0" w:space="0" w:color="auto"/>
        <w:right w:val="none" w:sz="0" w:space="0" w:color="auto"/>
      </w:divBdr>
    </w:div>
    <w:div w:id="456263754">
      <w:bodyDiv w:val="1"/>
      <w:marLeft w:val="0"/>
      <w:marRight w:val="0"/>
      <w:marTop w:val="0"/>
      <w:marBottom w:val="0"/>
      <w:divBdr>
        <w:top w:val="none" w:sz="0" w:space="0" w:color="auto"/>
        <w:left w:val="none" w:sz="0" w:space="0" w:color="auto"/>
        <w:bottom w:val="none" w:sz="0" w:space="0" w:color="auto"/>
        <w:right w:val="none" w:sz="0" w:space="0" w:color="auto"/>
      </w:divBdr>
    </w:div>
    <w:div w:id="465969621">
      <w:bodyDiv w:val="1"/>
      <w:marLeft w:val="0"/>
      <w:marRight w:val="0"/>
      <w:marTop w:val="0"/>
      <w:marBottom w:val="0"/>
      <w:divBdr>
        <w:top w:val="none" w:sz="0" w:space="0" w:color="auto"/>
        <w:left w:val="none" w:sz="0" w:space="0" w:color="auto"/>
        <w:bottom w:val="none" w:sz="0" w:space="0" w:color="auto"/>
        <w:right w:val="none" w:sz="0" w:space="0" w:color="auto"/>
      </w:divBdr>
    </w:div>
    <w:div w:id="480194618">
      <w:bodyDiv w:val="1"/>
      <w:marLeft w:val="0"/>
      <w:marRight w:val="0"/>
      <w:marTop w:val="0"/>
      <w:marBottom w:val="0"/>
      <w:divBdr>
        <w:top w:val="none" w:sz="0" w:space="0" w:color="auto"/>
        <w:left w:val="none" w:sz="0" w:space="0" w:color="auto"/>
        <w:bottom w:val="none" w:sz="0" w:space="0" w:color="auto"/>
        <w:right w:val="none" w:sz="0" w:space="0" w:color="auto"/>
      </w:divBdr>
    </w:div>
    <w:div w:id="505091965">
      <w:bodyDiv w:val="1"/>
      <w:marLeft w:val="0"/>
      <w:marRight w:val="0"/>
      <w:marTop w:val="0"/>
      <w:marBottom w:val="0"/>
      <w:divBdr>
        <w:top w:val="none" w:sz="0" w:space="0" w:color="auto"/>
        <w:left w:val="none" w:sz="0" w:space="0" w:color="auto"/>
        <w:bottom w:val="none" w:sz="0" w:space="0" w:color="auto"/>
        <w:right w:val="none" w:sz="0" w:space="0" w:color="auto"/>
      </w:divBdr>
    </w:div>
    <w:div w:id="507907213">
      <w:bodyDiv w:val="1"/>
      <w:marLeft w:val="0"/>
      <w:marRight w:val="0"/>
      <w:marTop w:val="0"/>
      <w:marBottom w:val="0"/>
      <w:divBdr>
        <w:top w:val="none" w:sz="0" w:space="0" w:color="auto"/>
        <w:left w:val="none" w:sz="0" w:space="0" w:color="auto"/>
        <w:bottom w:val="none" w:sz="0" w:space="0" w:color="auto"/>
        <w:right w:val="none" w:sz="0" w:space="0" w:color="auto"/>
      </w:divBdr>
    </w:div>
    <w:div w:id="532155135">
      <w:bodyDiv w:val="1"/>
      <w:marLeft w:val="0"/>
      <w:marRight w:val="0"/>
      <w:marTop w:val="0"/>
      <w:marBottom w:val="0"/>
      <w:divBdr>
        <w:top w:val="none" w:sz="0" w:space="0" w:color="auto"/>
        <w:left w:val="none" w:sz="0" w:space="0" w:color="auto"/>
        <w:bottom w:val="none" w:sz="0" w:space="0" w:color="auto"/>
        <w:right w:val="none" w:sz="0" w:space="0" w:color="auto"/>
      </w:divBdr>
    </w:div>
    <w:div w:id="532770485">
      <w:bodyDiv w:val="1"/>
      <w:marLeft w:val="0"/>
      <w:marRight w:val="0"/>
      <w:marTop w:val="0"/>
      <w:marBottom w:val="0"/>
      <w:divBdr>
        <w:top w:val="none" w:sz="0" w:space="0" w:color="auto"/>
        <w:left w:val="none" w:sz="0" w:space="0" w:color="auto"/>
        <w:bottom w:val="none" w:sz="0" w:space="0" w:color="auto"/>
        <w:right w:val="none" w:sz="0" w:space="0" w:color="auto"/>
      </w:divBdr>
    </w:div>
    <w:div w:id="583338356">
      <w:bodyDiv w:val="1"/>
      <w:marLeft w:val="0"/>
      <w:marRight w:val="0"/>
      <w:marTop w:val="0"/>
      <w:marBottom w:val="0"/>
      <w:divBdr>
        <w:top w:val="none" w:sz="0" w:space="0" w:color="auto"/>
        <w:left w:val="none" w:sz="0" w:space="0" w:color="auto"/>
        <w:bottom w:val="none" w:sz="0" w:space="0" w:color="auto"/>
        <w:right w:val="none" w:sz="0" w:space="0" w:color="auto"/>
      </w:divBdr>
    </w:div>
    <w:div w:id="584649747">
      <w:bodyDiv w:val="1"/>
      <w:marLeft w:val="0"/>
      <w:marRight w:val="0"/>
      <w:marTop w:val="0"/>
      <w:marBottom w:val="0"/>
      <w:divBdr>
        <w:top w:val="none" w:sz="0" w:space="0" w:color="auto"/>
        <w:left w:val="none" w:sz="0" w:space="0" w:color="auto"/>
        <w:bottom w:val="none" w:sz="0" w:space="0" w:color="auto"/>
        <w:right w:val="none" w:sz="0" w:space="0" w:color="auto"/>
      </w:divBdr>
    </w:div>
    <w:div w:id="589587819">
      <w:bodyDiv w:val="1"/>
      <w:marLeft w:val="0"/>
      <w:marRight w:val="0"/>
      <w:marTop w:val="0"/>
      <w:marBottom w:val="0"/>
      <w:divBdr>
        <w:top w:val="none" w:sz="0" w:space="0" w:color="auto"/>
        <w:left w:val="none" w:sz="0" w:space="0" w:color="auto"/>
        <w:bottom w:val="none" w:sz="0" w:space="0" w:color="auto"/>
        <w:right w:val="none" w:sz="0" w:space="0" w:color="auto"/>
      </w:divBdr>
    </w:div>
    <w:div w:id="591011797">
      <w:bodyDiv w:val="1"/>
      <w:marLeft w:val="0"/>
      <w:marRight w:val="0"/>
      <w:marTop w:val="0"/>
      <w:marBottom w:val="0"/>
      <w:divBdr>
        <w:top w:val="none" w:sz="0" w:space="0" w:color="auto"/>
        <w:left w:val="none" w:sz="0" w:space="0" w:color="auto"/>
        <w:bottom w:val="none" w:sz="0" w:space="0" w:color="auto"/>
        <w:right w:val="none" w:sz="0" w:space="0" w:color="auto"/>
      </w:divBdr>
    </w:div>
    <w:div w:id="600526200">
      <w:bodyDiv w:val="1"/>
      <w:marLeft w:val="0"/>
      <w:marRight w:val="0"/>
      <w:marTop w:val="0"/>
      <w:marBottom w:val="0"/>
      <w:divBdr>
        <w:top w:val="none" w:sz="0" w:space="0" w:color="auto"/>
        <w:left w:val="none" w:sz="0" w:space="0" w:color="auto"/>
        <w:bottom w:val="none" w:sz="0" w:space="0" w:color="auto"/>
        <w:right w:val="none" w:sz="0" w:space="0" w:color="auto"/>
      </w:divBdr>
    </w:div>
    <w:div w:id="628171833">
      <w:bodyDiv w:val="1"/>
      <w:marLeft w:val="0"/>
      <w:marRight w:val="0"/>
      <w:marTop w:val="0"/>
      <w:marBottom w:val="0"/>
      <w:divBdr>
        <w:top w:val="none" w:sz="0" w:space="0" w:color="auto"/>
        <w:left w:val="none" w:sz="0" w:space="0" w:color="auto"/>
        <w:bottom w:val="none" w:sz="0" w:space="0" w:color="auto"/>
        <w:right w:val="none" w:sz="0" w:space="0" w:color="auto"/>
      </w:divBdr>
    </w:div>
    <w:div w:id="630329715">
      <w:bodyDiv w:val="1"/>
      <w:marLeft w:val="0"/>
      <w:marRight w:val="0"/>
      <w:marTop w:val="0"/>
      <w:marBottom w:val="0"/>
      <w:divBdr>
        <w:top w:val="none" w:sz="0" w:space="0" w:color="auto"/>
        <w:left w:val="none" w:sz="0" w:space="0" w:color="auto"/>
        <w:bottom w:val="none" w:sz="0" w:space="0" w:color="auto"/>
        <w:right w:val="none" w:sz="0" w:space="0" w:color="auto"/>
      </w:divBdr>
    </w:div>
    <w:div w:id="651834611">
      <w:bodyDiv w:val="1"/>
      <w:marLeft w:val="0"/>
      <w:marRight w:val="0"/>
      <w:marTop w:val="0"/>
      <w:marBottom w:val="0"/>
      <w:divBdr>
        <w:top w:val="none" w:sz="0" w:space="0" w:color="auto"/>
        <w:left w:val="none" w:sz="0" w:space="0" w:color="auto"/>
        <w:bottom w:val="none" w:sz="0" w:space="0" w:color="auto"/>
        <w:right w:val="none" w:sz="0" w:space="0" w:color="auto"/>
      </w:divBdr>
    </w:div>
    <w:div w:id="680280157">
      <w:bodyDiv w:val="1"/>
      <w:marLeft w:val="0"/>
      <w:marRight w:val="0"/>
      <w:marTop w:val="0"/>
      <w:marBottom w:val="0"/>
      <w:divBdr>
        <w:top w:val="none" w:sz="0" w:space="0" w:color="auto"/>
        <w:left w:val="none" w:sz="0" w:space="0" w:color="auto"/>
        <w:bottom w:val="none" w:sz="0" w:space="0" w:color="auto"/>
        <w:right w:val="none" w:sz="0" w:space="0" w:color="auto"/>
      </w:divBdr>
    </w:div>
    <w:div w:id="680621479">
      <w:bodyDiv w:val="1"/>
      <w:marLeft w:val="0"/>
      <w:marRight w:val="0"/>
      <w:marTop w:val="0"/>
      <w:marBottom w:val="0"/>
      <w:divBdr>
        <w:top w:val="none" w:sz="0" w:space="0" w:color="auto"/>
        <w:left w:val="none" w:sz="0" w:space="0" w:color="auto"/>
        <w:bottom w:val="none" w:sz="0" w:space="0" w:color="auto"/>
        <w:right w:val="none" w:sz="0" w:space="0" w:color="auto"/>
      </w:divBdr>
    </w:div>
    <w:div w:id="693774370">
      <w:bodyDiv w:val="1"/>
      <w:marLeft w:val="0"/>
      <w:marRight w:val="0"/>
      <w:marTop w:val="0"/>
      <w:marBottom w:val="0"/>
      <w:divBdr>
        <w:top w:val="none" w:sz="0" w:space="0" w:color="auto"/>
        <w:left w:val="none" w:sz="0" w:space="0" w:color="auto"/>
        <w:bottom w:val="none" w:sz="0" w:space="0" w:color="auto"/>
        <w:right w:val="none" w:sz="0" w:space="0" w:color="auto"/>
      </w:divBdr>
    </w:div>
    <w:div w:id="705519126">
      <w:bodyDiv w:val="1"/>
      <w:marLeft w:val="0"/>
      <w:marRight w:val="0"/>
      <w:marTop w:val="0"/>
      <w:marBottom w:val="0"/>
      <w:divBdr>
        <w:top w:val="none" w:sz="0" w:space="0" w:color="auto"/>
        <w:left w:val="none" w:sz="0" w:space="0" w:color="auto"/>
        <w:bottom w:val="none" w:sz="0" w:space="0" w:color="auto"/>
        <w:right w:val="none" w:sz="0" w:space="0" w:color="auto"/>
      </w:divBdr>
    </w:div>
    <w:div w:id="749228487">
      <w:bodyDiv w:val="1"/>
      <w:marLeft w:val="0"/>
      <w:marRight w:val="0"/>
      <w:marTop w:val="0"/>
      <w:marBottom w:val="0"/>
      <w:divBdr>
        <w:top w:val="none" w:sz="0" w:space="0" w:color="auto"/>
        <w:left w:val="none" w:sz="0" w:space="0" w:color="auto"/>
        <w:bottom w:val="none" w:sz="0" w:space="0" w:color="auto"/>
        <w:right w:val="none" w:sz="0" w:space="0" w:color="auto"/>
      </w:divBdr>
    </w:div>
    <w:div w:id="770659309">
      <w:bodyDiv w:val="1"/>
      <w:marLeft w:val="0"/>
      <w:marRight w:val="0"/>
      <w:marTop w:val="0"/>
      <w:marBottom w:val="0"/>
      <w:divBdr>
        <w:top w:val="none" w:sz="0" w:space="0" w:color="auto"/>
        <w:left w:val="none" w:sz="0" w:space="0" w:color="auto"/>
        <w:bottom w:val="none" w:sz="0" w:space="0" w:color="auto"/>
        <w:right w:val="none" w:sz="0" w:space="0" w:color="auto"/>
      </w:divBdr>
    </w:div>
    <w:div w:id="775833822">
      <w:bodyDiv w:val="1"/>
      <w:marLeft w:val="0"/>
      <w:marRight w:val="0"/>
      <w:marTop w:val="0"/>
      <w:marBottom w:val="0"/>
      <w:divBdr>
        <w:top w:val="none" w:sz="0" w:space="0" w:color="auto"/>
        <w:left w:val="none" w:sz="0" w:space="0" w:color="auto"/>
        <w:bottom w:val="none" w:sz="0" w:space="0" w:color="auto"/>
        <w:right w:val="none" w:sz="0" w:space="0" w:color="auto"/>
      </w:divBdr>
    </w:div>
    <w:div w:id="797725350">
      <w:bodyDiv w:val="1"/>
      <w:marLeft w:val="0"/>
      <w:marRight w:val="0"/>
      <w:marTop w:val="0"/>
      <w:marBottom w:val="0"/>
      <w:divBdr>
        <w:top w:val="none" w:sz="0" w:space="0" w:color="auto"/>
        <w:left w:val="none" w:sz="0" w:space="0" w:color="auto"/>
        <w:bottom w:val="none" w:sz="0" w:space="0" w:color="auto"/>
        <w:right w:val="none" w:sz="0" w:space="0" w:color="auto"/>
      </w:divBdr>
    </w:div>
    <w:div w:id="806555221">
      <w:bodyDiv w:val="1"/>
      <w:marLeft w:val="0"/>
      <w:marRight w:val="0"/>
      <w:marTop w:val="0"/>
      <w:marBottom w:val="0"/>
      <w:divBdr>
        <w:top w:val="none" w:sz="0" w:space="0" w:color="auto"/>
        <w:left w:val="none" w:sz="0" w:space="0" w:color="auto"/>
        <w:bottom w:val="none" w:sz="0" w:space="0" w:color="auto"/>
        <w:right w:val="none" w:sz="0" w:space="0" w:color="auto"/>
      </w:divBdr>
    </w:div>
    <w:div w:id="822887260">
      <w:bodyDiv w:val="1"/>
      <w:marLeft w:val="0"/>
      <w:marRight w:val="0"/>
      <w:marTop w:val="0"/>
      <w:marBottom w:val="0"/>
      <w:divBdr>
        <w:top w:val="none" w:sz="0" w:space="0" w:color="auto"/>
        <w:left w:val="none" w:sz="0" w:space="0" w:color="auto"/>
        <w:bottom w:val="none" w:sz="0" w:space="0" w:color="auto"/>
        <w:right w:val="none" w:sz="0" w:space="0" w:color="auto"/>
      </w:divBdr>
    </w:div>
    <w:div w:id="826941225">
      <w:bodyDiv w:val="1"/>
      <w:marLeft w:val="0"/>
      <w:marRight w:val="0"/>
      <w:marTop w:val="0"/>
      <w:marBottom w:val="0"/>
      <w:divBdr>
        <w:top w:val="none" w:sz="0" w:space="0" w:color="auto"/>
        <w:left w:val="none" w:sz="0" w:space="0" w:color="auto"/>
        <w:bottom w:val="none" w:sz="0" w:space="0" w:color="auto"/>
        <w:right w:val="none" w:sz="0" w:space="0" w:color="auto"/>
      </w:divBdr>
    </w:div>
    <w:div w:id="869684080">
      <w:bodyDiv w:val="1"/>
      <w:marLeft w:val="0"/>
      <w:marRight w:val="0"/>
      <w:marTop w:val="0"/>
      <w:marBottom w:val="0"/>
      <w:divBdr>
        <w:top w:val="none" w:sz="0" w:space="0" w:color="auto"/>
        <w:left w:val="none" w:sz="0" w:space="0" w:color="auto"/>
        <w:bottom w:val="none" w:sz="0" w:space="0" w:color="auto"/>
        <w:right w:val="none" w:sz="0" w:space="0" w:color="auto"/>
      </w:divBdr>
    </w:div>
    <w:div w:id="882139625">
      <w:bodyDiv w:val="1"/>
      <w:marLeft w:val="0"/>
      <w:marRight w:val="0"/>
      <w:marTop w:val="0"/>
      <w:marBottom w:val="0"/>
      <w:divBdr>
        <w:top w:val="none" w:sz="0" w:space="0" w:color="auto"/>
        <w:left w:val="none" w:sz="0" w:space="0" w:color="auto"/>
        <w:bottom w:val="none" w:sz="0" w:space="0" w:color="auto"/>
        <w:right w:val="none" w:sz="0" w:space="0" w:color="auto"/>
      </w:divBdr>
    </w:div>
    <w:div w:id="920484068">
      <w:bodyDiv w:val="1"/>
      <w:marLeft w:val="0"/>
      <w:marRight w:val="0"/>
      <w:marTop w:val="0"/>
      <w:marBottom w:val="0"/>
      <w:divBdr>
        <w:top w:val="none" w:sz="0" w:space="0" w:color="auto"/>
        <w:left w:val="none" w:sz="0" w:space="0" w:color="auto"/>
        <w:bottom w:val="none" w:sz="0" w:space="0" w:color="auto"/>
        <w:right w:val="none" w:sz="0" w:space="0" w:color="auto"/>
      </w:divBdr>
    </w:div>
    <w:div w:id="927538950">
      <w:bodyDiv w:val="1"/>
      <w:marLeft w:val="0"/>
      <w:marRight w:val="0"/>
      <w:marTop w:val="0"/>
      <w:marBottom w:val="0"/>
      <w:divBdr>
        <w:top w:val="none" w:sz="0" w:space="0" w:color="auto"/>
        <w:left w:val="none" w:sz="0" w:space="0" w:color="auto"/>
        <w:bottom w:val="none" w:sz="0" w:space="0" w:color="auto"/>
        <w:right w:val="none" w:sz="0" w:space="0" w:color="auto"/>
      </w:divBdr>
    </w:div>
    <w:div w:id="930895973">
      <w:bodyDiv w:val="1"/>
      <w:marLeft w:val="0"/>
      <w:marRight w:val="0"/>
      <w:marTop w:val="0"/>
      <w:marBottom w:val="0"/>
      <w:divBdr>
        <w:top w:val="none" w:sz="0" w:space="0" w:color="auto"/>
        <w:left w:val="none" w:sz="0" w:space="0" w:color="auto"/>
        <w:bottom w:val="none" w:sz="0" w:space="0" w:color="auto"/>
        <w:right w:val="none" w:sz="0" w:space="0" w:color="auto"/>
      </w:divBdr>
    </w:div>
    <w:div w:id="940603254">
      <w:bodyDiv w:val="1"/>
      <w:marLeft w:val="0"/>
      <w:marRight w:val="0"/>
      <w:marTop w:val="0"/>
      <w:marBottom w:val="0"/>
      <w:divBdr>
        <w:top w:val="none" w:sz="0" w:space="0" w:color="auto"/>
        <w:left w:val="none" w:sz="0" w:space="0" w:color="auto"/>
        <w:bottom w:val="none" w:sz="0" w:space="0" w:color="auto"/>
        <w:right w:val="none" w:sz="0" w:space="0" w:color="auto"/>
      </w:divBdr>
    </w:div>
    <w:div w:id="942229950">
      <w:bodyDiv w:val="1"/>
      <w:marLeft w:val="0"/>
      <w:marRight w:val="0"/>
      <w:marTop w:val="0"/>
      <w:marBottom w:val="0"/>
      <w:divBdr>
        <w:top w:val="none" w:sz="0" w:space="0" w:color="auto"/>
        <w:left w:val="none" w:sz="0" w:space="0" w:color="auto"/>
        <w:bottom w:val="none" w:sz="0" w:space="0" w:color="auto"/>
        <w:right w:val="none" w:sz="0" w:space="0" w:color="auto"/>
      </w:divBdr>
    </w:div>
    <w:div w:id="944193201">
      <w:bodyDiv w:val="1"/>
      <w:marLeft w:val="0"/>
      <w:marRight w:val="0"/>
      <w:marTop w:val="0"/>
      <w:marBottom w:val="0"/>
      <w:divBdr>
        <w:top w:val="none" w:sz="0" w:space="0" w:color="auto"/>
        <w:left w:val="none" w:sz="0" w:space="0" w:color="auto"/>
        <w:bottom w:val="none" w:sz="0" w:space="0" w:color="auto"/>
        <w:right w:val="none" w:sz="0" w:space="0" w:color="auto"/>
      </w:divBdr>
    </w:div>
    <w:div w:id="1018311748">
      <w:bodyDiv w:val="1"/>
      <w:marLeft w:val="0"/>
      <w:marRight w:val="0"/>
      <w:marTop w:val="0"/>
      <w:marBottom w:val="0"/>
      <w:divBdr>
        <w:top w:val="none" w:sz="0" w:space="0" w:color="auto"/>
        <w:left w:val="none" w:sz="0" w:space="0" w:color="auto"/>
        <w:bottom w:val="none" w:sz="0" w:space="0" w:color="auto"/>
        <w:right w:val="none" w:sz="0" w:space="0" w:color="auto"/>
      </w:divBdr>
    </w:div>
    <w:div w:id="1032414733">
      <w:bodyDiv w:val="1"/>
      <w:marLeft w:val="0"/>
      <w:marRight w:val="0"/>
      <w:marTop w:val="0"/>
      <w:marBottom w:val="0"/>
      <w:divBdr>
        <w:top w:val="none" w:sz="0" w:space="0" w:color="auto"/>
        <w:left w:val="none" w:sz="0" w:space="0" w:color="auto"/>
        <w:bottom w:val="none" w:sz="0" w:space="0" w:color="auto"/>
        <w:right w:val="none" w:sz="0" w:space="0" w:color="auto"/>
      </w:divBdr>
    </w:div>
    <w:div w:id="1062412601">
      <w:bodyDiv w:val="1"/>
      <w:marLeft w:val="0"/>
      <w:marRight w:val="0"/>
      <w:marTop w:val="0"/>
      <w:marBottom w:val="0"/>
      <w:divBdr>
        <w:top w:val="none" w:sz="0" w:space="0" w:color="auto"/>
        <w:left w:val="none" w:sz="0" w:space="0" w:color="auto"/>
        <w:bottom w:val="none" w:sz="0" w:space="0" w:color="auto"/>
        <w:right w:val="none" w:sz="0" w:space="0" w:color="auto"/>
      </w:divBdr>
    </w:div>
    <w:div w:id="1062948835">
      <w:bodyDiv w:val="1"/>
      <w:marLeft w:val="0"/>
      <w:marRight w:val="0"/>
      <w:marTop w:val="0"/>
      <w:marBottom w:val="0"/>
      <w:divBdr>
        <w:top w:val="none" w:sz="0" w:space="0" w:color="auto"/>
        <w:left w:val="none" w:sz="0" w:space="0" w:color="auto"/>
        <w:bottom w:val="none" w:sz="0" w:space="0" w:color="auto"/>
        <w:right w:val="none" w:sz="0" w:space="0" w:color="auto"/>
      </w:divBdr>
    </w:div>
    <w:div w:id="1077093044">
      <w:bodyDiv w:val="1"/>
      <w:marLeft w:val="0"/>
      <w:marRight w:val="0"/>
      <w:marTop w:val="0"/>
      <w:marBottom w:val="0"/>
      <w:divBdr>
        <w:top w:val="none" w:sz="0" w:space="0" w:color="auto"/>
        <w:left w:val="none" w:sz="0" w:space="0" w:color="auto"/>
        <w:bottom w:val="none" w:sz="0" w:space="0" w:color="auto"/>
        <w:right w:val="none" w:sz="0" w:space="0" w:color="auto"/>
      </w:divBdr>
    </w:div>
    <w:div w:id="1085879683">
      <w:bodyDiv w:val="1"/>
      <w:marLeft w:val="0"/>
      <w:marRight w:val="0"/>
      <w:marTop w:val="0"/>
      <w:marBottom w:val="0"/>
      <w:divBdr>
        <w:top w:val="none" w:sz="0" w:space="0" w:color="auto"/>
        <w:left w:val="none" w:sz="0" w:space="0" w:color="auto"/>
        <w:bottom w:val="none" w:sz="0" w:space="0" w:color="auto"/>
        <w:right w:val="none" w:sz="0" w:space="0" w:color="auto"/>
      </w:divBdr>
    </w:div>
    <w:div w:id="1104957670">
      <w:bodyDiv w:val="1"/>
      <w:marLeft w:val="0"/>
      <w:marRight w:val="0"/>
      <w:marTop w:val="0"/>
      <w:marBottom w:val="0"/>
      <w:divBdr>
        <w:top w:val="none" w:sz="0" w:space="0" w:color="auto"/>
        <w:left w:val="none" w:sz="0" w:space="0" w:color="auto"/>
        <w:bottom w:val="none" w:sz="0" w:space="0" w:color="auto"/>
        <w:right w:val="none" w:sz="0" w:space="0" w:color="auto"/>
      </w:divBdr>
    </w:div>
    <w:div w:id="1110513017">
      <w:bodyDiv w:val="1"/>
      <w:marLeft w:val="0"/>
      <w:marRight w:val="0"/>
      <w:marTop w:val="0"/>
      <w:marBottom w:val="0"/>
      <w:divBdr>
        <w:top w:val="none" w:sz="0" w:space="0" w:color="auto"/>
        <w:left w:val="none" w:sz="0" w:space="0" w:color="auto"/>
        <w:bottom w:val="none" w:sz="0" w:space="0" w:color="auto"/>
        <w:right w:val="none" w:sz="0" w:space="0" w:color="auto"/>
      </w:divBdr>
    </w:div>
    <w:div w:id="1126970412">
      <w:bodyDiv w:val="1"/>
      <w:marLeft w:val="0"/>
      <w:marRight w:val="0"/>
      <w:marTop w:val="0"/>
      <w:marBottom w:val="0"/>
      <w:divBdr>
        <w:top w:val="none" w:sz="0" w:space="0" w:color="auto"/>
        <w:left w:val="none" w:sz="0" w:space="0" w:color="auto"/>
        <w:bottom w:val="none" w:sz="0" w:space="0" w:color="auto"/>
        <w:right w:val="none" w:sz="0" w:space="0" w:color="auto"/>
      </w:divBdr>
    </w:div>
    <w:div w:id="1134642081">
      <w:bodyDiv w:val="1"/>
      <w:marLeft w:val="0"/>
      <w:marRight w:val="0"/>
      <w:marTop w:val="0"/>
      <w:marBottom w:val="0"/>
      <w:divBdr>
        <w:top w:val="none" w:sz="0" w:space="0" w:color="auto"/>
        <w:left w:val="none" w:sz="0" w:space="0" w:color="auto"/>
        <w:bottom w:val="none" w:sz="0" w:space="0" w:color="auto"/>
        <w:right w:val="none" w:sz="0" w:space="0" w:color="auto"/>
      </w:divBdr>
    </w:div>
    <w:div w:id="1154026071">
      <w:bodyDiv w:val="1"/>
      <w:marLeft w:val="0"/>
      <w:marRight w:val="0"/>
      <w:marTop w:val="0"/>
      <w:marBottom w:val="0"/>
      <w:divBdr>
        <w:top w:val="none" w:sz="0" w:space="0" w:color="auto"/>
        <w:left w:val="none" w:sz="0" w:space="0" w:color="auto"/>
        <w:bottom w:val="none" w:sz="0" w:space="0" w:color="auto"/>
        <w:right w:val="none" w:sz="0" w:space="0" w:color="auto"/>
      </w:divBdr>
    </w:div>
    <w:div w:id="1195536634">
      <w:bodyDiv w:val="1"/>
      <w:marLeft w:val="0"/>
      <w:marRight w:val="0"/>
      <w:marTop w:val="0"/>
      <w:marBottom w:val="0"/>
      <w:divBdr>
        <w:top w:val="none" w:sz="0" w:space="0" w:color="auto"/>
        <w:left w:val="none" w:sz="0" w:space="0" w:color="auto"/>
        <w:bottom w:val="none" w:sz="0" w:space="0" w:color="auto"/>
        <w:right w:val="none" w:sz="0" w:space="0" w:color="auto"/>
      </w:divBdr>
    </w:div>
    <w:div w:id="1208226653">
      <w:bodyDiv w:val="1"/>
      <w:marLeft w:val="0"/>
      <w:marRight w:val="0"/>
      <w:marTop w:val="0"/>
      <w:marBottom w:val="0"/>
      <w:divBdr>
        <w:top w:val="none" w:sz="0" w:space="0" w:color="auto"/>
        <w:left w:val="none" w:sz="0" w:space="0" w:color="auto"/>
        <w:bottom w:val="none" w:sz="0" w:space="0" w:color="auto"/>
        <w:right w:val="none" w:sz="0" w:space="0" w:color="auto"/>
      </w:divBdr>
    </w:div>
    <w:div w:id="1234967409">
      <w:bodyDiv w:val="1"/>
      <w:marLeft w:val="0"/>
      <w:marRight w:val="0"/>
      <w:marTop w:val="0"/>
      <w:marBottom w:val="0"/>
      <w:divBdr>
        <w:top w:val="none" w:sz="0" w:space="0" w:color="auto"/>
        <w:left w:val="none" w:sz="0" w:space="0" w:color="auto"/>
        <w:bottom w:val="none" w:sz="0" w:space="0" w:color="auto"/>
        <w:right w:val="none" w:sz="0" w:space="0" w:color="auto"/>
      </w:divBdr>
    </w:div>
    <w:div w:id="1237739267">
      <w:bodyDiv w:val="1"/>
      <w:marLeft w:val="0"/>
      <w:marRight w:val="0"/>
      <w:marTop w:val="0"/>
      <w:marBottom w:val="0"/>
      <w:divBdr>
        <w:top w:val="none" w:sz="0" w:space="0" w:color="auto"/>
        <w:left w:val="none" w:sz="0" w:space="0" w:color="auto"/>
        <w:bottom w:val="none" w:sz="0" w:space="0" w:color="auto"/>
        <w:right w:val="none" w:sz="0" w:space="0" w:color="auto"/>
      </w:divBdr>
    </w:div>
    <w:div w:id="1268349478">
      <w:bodyDiv w:val="1"/>
      <w:marLeft w:val="0"/>
      <w:marRight w:val="0"/>
      <w:marTop w:val="0"/>
      <w:marBottom w:val="0"/>
      <w:divBdr>
        <w:top w:val="none" w:sz="0" w:space="0" w:color="auto"/>
        <w:left w:val="none" w:sz="0" w:space="0" w:color="auto"/>
        <w:bottom w:val="none" w:sz="0" w:space="0" w:color="auto"/>
        <w:right w:val="none" w:sz="0" w:space="0" w:color="auto"/>
      </w:divBdr>
    </w:div>
    <w:div w:id="1294797496">
      <w:bodyDiv w:val="1"/>
      <w:marLeft w:val="0"/>
      <w:marRight w:val="0"/>
      <w:marTop w:val="0"/>
      <w:marBottom w:val="0"/>
      <w:divBdr>
        <w:top w:val="none" w:sz="0" w:space="0" w:color="auto"/>
        <w:left w:val="none" w:sz="0" w:space="0" w:color="auto"/>
        <w:bottom w:val="none" w:sz="0" w:space="0" w:color="auto"/>
        <w:right w:val="none" w:sz="0" w:space="0" w:color="auto"/>
      </w:divBdr>
    </w:div>
    <w:div w:id="1297876879">
      <w:bodyDiv w:val="1"/>
      <w:marLeft w:val="0"/>
      <w:marRight w:val="0"/>
      <w:marTop w:val="0"/>
      <w:marBottom w:val="0"/>
      <w:divBdr>
        <w:top w:val="none" w:sz="0" w:space="0" w:color="auto"/>
        <w:left w:val="none" w:sz="0" w:space="0" w:color="auto"/>
        <w:bottom w:val="none" w:sz="0" w:space="0" w:color="auto"/>
        <w:right w:val="none" w:sz="0" w:space="0" w:color="auto"/>
      </w:divBdr>
    </w:div>
    <w:div w:id="1299066853">
      <w:bodyDiv w:val="1"/>
      <w:marLeft w:val="0"/>
      <w:marRight w:val="0"/>
      <w:marTop w:val="0"/>
      <w:marBottom w:val="0"/>
      <w:divBdr>
        <w:top w:val="none" w:sz="0" w:space="0" w:color="auto"/>
        <w:left w:val="none" w:sz="0" w:space="0" w:color="auto"/>
        <w:bottom w:val="none" w:sz="0" w:space="0" w:color="auto"/>
        <w:right w:val="none" w:sz="0" w:space="0" w:color="auto"/>
      </w:divBdr>
    </w:div>
    <w:div w:id="1320159806">
      <w:bodyDiv w:val="1"/>
      <w:marLeft w:val="0"/>
      <w:marRight w:val="0"/>
      <w:marTop w:val="0"/>
      <w:marBottom w:val="0"/>
      <w:divBdr>
        <w:top w:val="none" w:sz="0" w:space="0" w:color="auto"/>
        <w:left w:val="none" w:sz="0" w:space="0" w:color="auto"/>
        <w:bottom w:val="none" w:sz="0" w:space="0" w:color="auto"/>
        <w:right w:val="none" w:sz="0" w:space="0" w:color="auto"/>
      </w:divBdr>
    </w:div>
    <w:div w:id="1341663408">
      <w:bodyDiv w:val="1"/>
      <w:marLeft w:val="0"/>
      <w:marRight w:val="0"/>
      <w:marTop w:val="0"/>
      <w:marBottom w:val="0"/>
      <w:divBdr>
        <w:top w:val="none" w:sz="0" w:space="0" w:color="auto"/>
        <w:left w:val="none" w:sz="0" w:space="0" w:color="auto"/>
        <w:bottom w:val="none" w:sz="0" w:space="0" w:color="auto"/>
        <w:right w:val="none" w:sz="0" w:space="0" w:color="auto"/>
      </w:divBdr>
    </w:div>
    <w:div w:id="1360205036">
      <w:bodyDiv w:val="1"/>
      <w:marLeft w:val="0"/>
      <w:marRight w:val="0"/>
      <w:marTop w:val="0"/>
      <w:marBottom w:val="0"/>
      <w:divBdr>
        <w:top w:val="none" w:sz="0" w:space="0" w:color="auto"/>
        <w:left w:val="none" w:sz="0" w:space="0" w:color="auto"/>
        <w:bottom w:val="none" w:sz="0" w:space="0" w:color="auto"/>
        <w:right w:val="none" w:sz="0" w:space="0" w:color="auto"/>
      </w:divBdr>
    </w:div>
    <w:div w:id="1408267448">
      <w:bodyDiv w:val="1"/>
      <w:marLeft w:val="0"/>
      <w:marRight w:val="0"/>
      <w:marTop w:val="0"/>
      <w:marBottom w:val="0"/>
      <w:divBdr>
        <w:top w:val="none" w:sz="0" w:space="0" w:color="auto"/>
        <w:left w:val="none" w:sz="0" w:space="0" w:color="auto"/>
        <w:bottom w:val="none" w:sz="0" w:space="0" w:color="auto"/>
        <w:right w:val="none" w:sz="0" w:space="0" w:color="auto"/>
      </w:divBdr>
    </w:div>
    <w:div w:id="1422095069">
      <w:bodyDiv w:val="1"/>
      <w:marLeft w:val="0"/>
      <w:marRight w:val="0"/>
      <w:marTop w:val="0"/>
      <w:marBottom w:val="0"/>
      <w:divBdr>
        <w:top w:val="none" w:sz="0" w:space="0" w:color="auto"/>
        <w:left w:val="none" w:sz="0" w:space="0" w:color="auto"/>
        <w:bottom w:val="none" w:sz="0" w:space="0" w:color="auto"/>
        <w:right w:val="none" w:sz="0" w:space="0" w:color="auto"/>
      </w:divBdr>
    </w:div>
    <w:div w:id="1444114275">
      <w:bodyDiv w:val="1"/>
      <w:marLeft w:val="0"/>
      <w:marRight w:val="0"/>
      <w:marTop w:val="0"/>
      <w:marBottom w:val="0"/>
      <w:divBdr>
        <w:top w:val="none" w:sz="0" w:space="0" w:color="auto"/>
        <w:left w:val="none" w:sz="0" w:space="0" w:color="auto"/>
        <w:bottom w:val="none" w:sz="0" w:space="0" w:color="auto"/>
        <w:right w:val="none" w:sz="0" w:space="0" w:color="auto"/>
      </w:divBdr>
    </w:div>
    <w:div w:id="1444496249">
      <w:bodyDiv w:val="1"/>
      <w:marLeft w:val="0"/>
      <w:marRight w:val="0"/>
      <w:marTop w:val="0"/>
      <w:marBottom w:val="0"/>
      <w:divBdr>
        <w:top w:val="none" w:sz="0" w:space="0" w:color="auto"/>
        <w:left w:val="none" w:sz="0" w:space="0" w:color="auto"/>
        <w:bottom w:val="none" w:sz="0" w:space="0" w:color="auto"/>
        <w:right w:val="none" w:sz="0" w:space="0" w:color="auto"/>
      </w:divBdr>
    </w:div>
    <w:div w:id="1477264033">
      <w:bodyDiv w:val="1"/>
      <w:marLeft w:val="0"/>
      <w:marRight w:val="0"/>
      <w:marTop w:val="0"/>
      <w:marBottom w:val="0"/>
      <w:divBdr>
        <w:top w:val="none" w:sz="0" w:space="0" w:color="auto"/>
        <w:left w:val="none" w:sz="0" w:space="0" w:color="auto"/>
        <w:bottom w:val="none" w:sz="0" w:space="0" w:color="auto"/>
        <w:right w:val="none" w:sz="0" w:space="0" w:color="auto"/>
      </w:divBdr>
    </w:div>
    <w:div w:id="1514302390">
      <w:bodyDiv w:val="1"/>
      <w:marLeft w:val="0"/>
      <w:marRight w:val="0"/>
      <w:marTop w:val="0"/>
      <w:marBottom w:val="0"/>
      <w:divBdr>
        <w:top w:val="none" w:sz="0" w:space="0" w:color="auto"/>
        <w:left w:val="none" w:sz="0" w:space="0" w:color="auto"/>
        <w:bottom w:val="none" w:sz="0" w:space="0" w:color="auto"/>
        <w:right w:val="none" w:sz="0" w:space="0" w:color="auto"/>
      </w:divBdr>
    </w:div>
    <w:div w:id="1515605939">
      <w:bodyDiv w:val="1"/>
      <w:marLeft w:val="0"/>
      <w:marRight w:val="0"/>
      <w:marTop w:val="0"/>
      <w:marBottom w:val="0"/>
      <w:divBdr>
        <w:top w:val="none" w:sz="0" w:space="0" w:color="auto"/>
        <w:left w:val="none" w:sz="0" w:space="0" w:color="auto"/>
        <w:bottom w:val="none" w:sz="0" w:space="0" w:color="auto"/>
        <w:right w:val="none" w:sz="0" w:space="0" w:color="auto"/>
      </w:divBdr>
    </w:div>
    <w:div w:id="1516846984">
      <w:bodyDiv w:val="1"/>
      <w:marLeft w:val="0"/>
      <w:marRight w:val="0"/>
      <w:marTop w:val="0"/>
      <w:marBottom w:val="0"/>
      <w:divBdr>
        <w:top w:val="none" w:sz="0" w:space="0" w:color="auto"/>
        <w:left w:val="none" w:sz="0" w:space="0" w:color="auto"/>
        <w:bottom w:val="none" w:sz="0" w:space="0" w:color="auto"/>
        <w:right w:val="none" w:sz="0" w:space="0" w:color="auto"/>
      </w:divBdr>
    </w:div>
    <w:div w:id="1528366484">
      <w:bodyDiv w:val="1"/>
      <w:marLeft w:val="0"/>
      <w:marRight w:val="0"/>
      <w:marTop w:val="0"/>
      <w:marBottom w:val="0"/>
      <w:divBdr>
        <w:top w:val="none" w:sz="0" w:space="0" w:color="auto"/>
        <w:left w:val="none" w:sz="0" w:space="0" w:color="auto"/>
        <w:bottom w:val="none" w:sz="0" w:space="0" w:color="auto"/>
        <w:right w:val="none" w:sz="0" w:space="0" w:color="auto"/>
      </w:divBdr>
    </w:div>
    <w:div w:id="1556425558">
      <w:bodyDiv w:val="1"/>
      <w:marLeft w:val="0"/>
      <w:marRight w:val="0"/>
      <w:marTop w:val="0"/>
      <w:marBottom w:val="0"/>
      <w:divBdr>
        <w:top w:val="none" w:sz="0" w:space="0" w:color="auto"/>
        <w:left w:val="none" w:sz="0" w:space="0" w:color="auto"/>
        <w:bottom w:val="none" w:sz="0" w:space="0" w:color="auto"/>
        <w:right w:val="none" w:sz="0" w:space="0" w:color="auto"/>
      </w:divBdr>
    </w:div>
    <w:div w:id="1567762096">
      <w:bodyDiv w:val="1"/>
      <w:marLeft w:val="0"/>
      <w:marRight w:val="0"/>
      <w:marTop w:val="0"/>
      <w:marBottom w:val="0"/>
      <w:divBdr>
        <w:top w:val="none" w:sz="0" w:space="0" w:color="auto"/>
        <w:left w:val="none" w:sz="0" w:space="0" w:color="auto"/>
        <w:bottom w:val="none" w:sz="0" w:space="0" w:color="auto"/>
        <w:right w:val="none" w:sz="0" w:space="0" w:color="auto"/>
      </w:divBdr>
    </w:div>
    <w:div w:id="1577016220">
      <w:bodyDiv w:val="1"/>
      <w:marLeft w:val="0"/>
      <w:marRight w:val="0"/>
      <w:marTop w:val="0"/>
      <w:marBottom w:val="0"/>
      <w:divBdr>
        <w:top w:val="none" w:sz="0" w:space="0" w:color="auto"/>
        <w:left w:val="none" w:sz="0" w:space="0" w:color="auto"/>
        <w:bottom w:val="none" w:sz="0" w:space="0" w:color="auto"/>
        <w:right w:val="none" w:sz="0" w:space="0" w:color="auto"/>
      </w:divBdr>
    </w:div>
    <w:div w:id="1578401524">
      <w:bodyDiv w:val="1"/>
      <w:marLeft w:val="0"/>
      <w:marRight w:val="0"/>
      <w:marTop w:val="0"/>
      <w:marBottom w:val="0"/>
      <w:divBdr>
        <w:top w:val="none" w:sz="0" w:space="0" w:color="auto"/>
        <w:left w:val="none" w:sz="0" w:space="0" w:color="auto"/>
        <w:bottom w:val="none" w:sz="0" w:space="0" w:color="auto"/>
        <w:right w:val="none" w:sz="0" w:space="0" w:color="auto"/>
      </w:divBdr>
    </w:div>
    <w:div w:id="1589070553">
      <w:bodyDiv w:val="1"/>
      <w:marLeft w:val="0"/>
      <w:marRight w:val="0"/>
      <w:marTop w:val="0"/>
      <w:marBottom w:val="0"/>
      <w:divBdr>
        <w:top w:val="none" w:sz="0" w:space="0" w:color="auto"/>
        <w:left w:val="none" w:sz="0" w:space="0" w:color="auto"/>
        <w:bottom w:val="none" w:sz="0" w:space="0" w:color="auto"/>
        <w:right w:val="none" w:sz="0" w:space="0" w:color="auto"/>
      </w:divBdr>
    </w:div>
    <w:div w:id="1604847346">
      <w:bodyDiv w:val="1"/>
      <w:marLeft w:val="0"/>
      <w:marRight w:val="0"/>
      <w:marTop w:val="0"/>
      <w:marBottom w:val="0"/>
      <w:divBdr>
        <w:top w:val="none" w:sz="0" w:space="0" w:color="auto"/>
        <w:left w:val="none" w:sz="0" w:space="0" w:color="auto"/>
        <w:bottom w:val="none" w:sz="0" w:space="0" w:color="auto"/>
        <w:right w:val="none" w:sz="0" w:space="0" w:color="auto"/>
      </w:divBdr>
    </w:div>
    <w:div w:id="1606839540">
      <w:bodyDiv w:val="1"/>
      <w:marLeft w:val="0"/>
      <w:marRight w:val="0"/>
      <w:marTop w:val="0"/>
      <w:marBottom w:val="0"/>
      <w:divBdr>
        <w:top w:val="none" w:sz="0" w:space="0" w:color="auto"/>
        <w:left w:val="none" w:sz="0" w:space="0" w:color="auto"/>
        <w:bottom w:val="none" w:sz="0" w:space="0" w:color="auto"/>
        <w:right w:val="none" w:sz="0" w:space="0" w:color="auto"/>
      </w:divBdr>
    </w:div>
    <w:div w:id="1617902273">
      <w:bodyDiv w:val="1"/>
      <w:marLeft w:val="0"/>
      <w:marRight w:val="0"/>
      <w:marTop w:val="0"/>
      <w:marBottom w:val="0"/>
      <w:divBdr>
        <w:top w:val="none" w:sz="0" w:space="0" w:color="auto"/>
        <w:left w:val="none" w:sz="0" w:space="0" w:color="auto"/>
        <w:bottom w:val="none" w:sz="0" w:space="0" w:color="auto"/>
        <w:right w:val="none" w:sz="0" w:space="0" w:color="auto"/>
      </w:divBdr>
    </w:div>
    <w:div w:id="1650749313">
      <w:bodyDiv w:val="1"/>
      <w:marLeft w:val="0"/>
      <w:marRight w:val="0"/>
      <w:marTop w:val="0"/>
      <w:marBottom w:val="0"/>
      <w:divBdr>
        <w:top w:val="none" w:sz="0" w:space="0" w:color="auto"/>
        <w:left w:val="none" w:sz="0" w:space="0" w:color="auto"/>
        <w:bottom w:val="none" w:sz="0" w:space="0" w:color="auto"/>
        <w:right w:val="none" w:sz="0" w:space="0" w:color="auto"/>
      </w:divBdr>
    </w:div>
    <w:div w:id="1657760826">
      <w:bodyDiv w:val="1"/>
      <w:marLeft w:val="0"/>
      <w:marRight w:val="0"/>
      <w:marTop w:val="0"/>
      <w:marBottom w:val="0"/>
      <w:divBdr>
        <w:top w:val="none" w:sz="0" w:space="0" w:color="auto"/>
        <w:left w:val="none" w:sz="0" w:space="0" w:color="auto"/>
        <w:bottom w:val="none" w:sz="0" w:space="0" w:color="auto"/>
        <w:right w:val="none" w:sz="0" w:space="0" w:color="auto"/>
      </w:divBdr>
    </w:div>
    <w:div w:id="1676954246">
      <w:bodyDiv w:val="1"/>
      <w:marLeft w:val="0"/>
      <w:marRight w:val="0"/>
      <w:marTop w:val="0"/>
      <w:marBottom w:val="0"/>
      <w:divBdr>
        <w:top w:val="none" w:sz="0" w:space="0" w:color="auto"/>
        <w:left w:val="none" w:sz="0" w:space="0" w:color="auto"/>
        <w:bottom w:val="none" w:sz="0" w:space="0" w:color="auto"/>
        <w:right w:val="none" w:sz="0" w:space="0" w:color="auto"/>
      </w:divBdr>
    </w:div>
    <w:div w:id="1682664849">
      <w:bodyDiv w:val="1"/>
      <w:marLeft w:val="0"/>
      <w:marRight w:val="0"/>
      <w:marTop w:val="0"/>
      <w:marBottom w:val="0"/>
      <w:divBdr>
        <w:top w:val="none" w:sz="0" w:space="0" w:color="auto"/>
        <w:left w:val="none" w:sz="0" w:space="0" w:color="auto"/>
        <w:bottom w:val="none" w:sz="0" w:space="0" w:color="auto"/>
        <w:right w:val="none" w:sz="0" w:space="0" w:color="auto"/>
      </w:divBdr>
    </w:div>
    <w:div w:id="1685593187">
      <w:bodyDiv w:val="1"/>
      <w:marLeft w:val="0"/>
      <w:marRight w:val="0"/>
      <w:marTop w:val="0"/>
      <w:marBottom w:val="0"/>
      <w:divBdr>
        <w:top w:val="none" w:sz="0" w:space="0" w:color="auto"/>
        <w:left w:val="none" w:sz="0" w:space="0" w:color="auto"/>
        <w:bottom w:val="none" w:sz="0" w:space="0" w:color="auto"/>
        <w:right w:val="none" w:sz="0" w:space="0" w:color="auto"/>
      </w:divBdr>
    </w:div>
    <w:div w:id="1735228197">
      <w:bodyDiv w:val="1"/>
      <w:marLeft w:val="0"/>
      <w:marRight w:val="0"/>
      <w:marTop w:val="0"/>
      <w:marBottom w:val="0"/>
      <w:divBdr>
        <w:top w:val="none" w:sz="0" w:space="0" w:color="auto"/>
        <w:left w:val="none" w:sz="0" w:space="0" w:color="auto"/>
        <w:bottom w:val="none" w:sz="0" w:space="0" w:color="auto"/>
        <w:right w:val="none" w:sz="0" w:space="0" w:color="auto"/>
      </w:divBdr>
    </w:div>
    <w:div w:id="1740906708">
      <w:bodyDiv w:val="1"/>
      <w:marLeft w:val="0"/>
      <w:marRight w:val="0"/>
      <w:marTop w:val="0"/>
      <w:marBottom w:val="0"/>
      <w:divBdr>
        <w:top w:val="none" w:sz="0" w:space="0" w:color="auto"/>
        <w:left w:val="none" w:sz="0" w:space="0" w:color="auto"/>
        <w:bottom w:val="none" w:sz="0" w:space="0" w:color="auto"/>
        <w:right w:val="none" w:sz="0" w:space="0" w:color="auto"/>
      </w:divBdr>
    </w:div>
    <w:div w:id="1745879424">
      <w:bodyDiv w:val="1"/>
      <w:marLeft w:val="0"/>
      <w:marRight w:val="0"/>
      <w:marTop w:val="0"/>
      <w:marBottom w:val="0"/>
      <w:divBdr>
        <w:top w:val="none" w:sz="0" w:space="0" w:color="auto"/>
        <w:left w:val="none" w:sz="0" w:space="0" w:color="auto"/>
        <w:bottom w:val="none" w:sz="0" w:space="0" w:color="auto"/>
        <w:right w:val="none" w:sz="0" w:space="0" w:color="auto"/>
      </w:divBdr>
    </w:div>
    <w:div w:id="1766029830">
      <w:bodyDiv w:val="1"/>
      <w:marLeft w:val="0"/>
      <w:marRight w:val="0"/>
      <w:marTop w:val="0"/>
      <w:marBottom w:val="0"/>
      <w:divBdr>
        <w:top w:val="none" w:sz="0" w:space="0" w:color="auto"/>
        <w:left w:val="none" w:sz="0" w:space="0" w:color="auto"/>
        <w:bottom w:val="none" w:sz="0" w:space="0" w:color="auto"/>
        <w:right w:val="none" w:sz="0" w:space="0" w:color="auto"/>
      </w:divBdr>
    </w:div>
    <w:div w:id="1771007516">
      <w:bodyDiv w:val="1"/>
      <w:marLeft w:val="0"/>
      <w:marRight w:val="0"/>
      <w:marTop w:val="0"/>
      <w:marBottom w:val="0"/>
      <w:divBdr>
        <w:top w:val="none" w:sz="0" w:space="0" w:color="auto"/>
        <w:left w:val="none" w:sz="0" w:space="0" w:color="auto"/>
        <w:bottom w:val="none" w:sz="0" w:space="0" w:color="auto"/>
        <w:right w:val="none" w:sz="0" w:space="0" w:color="auto"/>
      </w:divBdr>
    </w:div>
    <w:div w:id="1772629094">
      <w:bodyDiv w:val="1"/>
      <w:marLeft w:val="0"/>
      <w:marRight w:val="0"/>
      <w:marTop w:val="0"/>
      <w:marBottom w:val="0"/>
      <w:divBdr>
        <w:top w:val="none" w:sz="0" w:space="0" w:color="auto"/>
        <w:left w:val="none" w:sz="0" w:space="0" w:color="auto"/>
        <w:bottom w:val="none" w:sz="0" w:space="0" w:color="auto"/>
        <w:right w:val="none" w:sz="0" w:space="0" w:color="auto"/>
      </w:divBdr>
    </w:div>
    <w:div w:id="1785029709">
      <w:bodyDiv w:val="1"/>
      <w:marLeft w:val="0"/>
      <w:marRight w:val="0"/>
      <w:marTop w:val="0"/>
      <w:marBottom w:val="0"/>
      <w:divBdr>
        <w:top w:val="none" w:sz="0" w:space="0" w:color="auto"/>
        <w:left w:val="none" w:sz="0" w:space="0" w:color="auto"/>
        <w:bottom w:val="none" w:sz="0" w:space="0" w:color="auto"/>
        <w:right w:val="none" w:sz="0" w:space="0" w:color="auto"/>
      </w:divBdr>
    </w:div>
    <w:div w:id="1811439866">
      <w:bodyDiv w:val="1"/>
      <w:marLeft w:val="0"/>
      <w:marRight w:val="0"/>
      <w:marTop w:val="0"/>
      <w:marBottom w:val="0"/>
      <w:divBdr>
        <w:top w:val="none" w:sz="0" w:space="0" w:color="auto"/>
        <w:left w:val="none" w:sz="0" w:space="0" w:color="auto"/>
        <w:bottom w:val="none" w:sz="0" w:space="0" w:color="auto"/>
        <w:right w:val="none" w:sz="0" w:space="0" w:color="auto"/>
      </w:divBdr>
    </w:div>
    <w:div w:id="1814254841">
      <w:bodyDiv w:val="1"/>
      <w:marLeft w:val="0"/>
      <w:marRight w:val="0"/>
      <w:marTop w:val="0"/>
      <w:marBottom w:val="0"/>
      <w:divBdr>
        <w:top w:val="none" w:sz="0" w:space="0" w:color="auto"/>
        <w:left w:val="none" w:sz="0" w:space="0" w:color="auto"/>
        <w:bottom w:val="none" w:sz="0" w:space="0" w:color="auto"/>
        <w:right w:val="none" w:sz="0" w:space="0" w:color="auto"/>
      </w:divBdr>
    </w:div>
    <w:div w:id="1851019846">
      <w:bodyDiv w:val="1"/>
      <w:marLeft w:val="0"/>
      <w:marRight w:val="0"/>
      <w:marTop w:val="0"/>
      <w:marBottom w:val="0"/>
      <w:divBdr>
        <w:top w:val="none" w:sz="0" w:space="0" w:color="auto"/>
        <w:left w:val="none" w:sz="0" w:space="0" w:color="auto"/>
        <w:bottom w:val="none" w:sz="0" w:space="0" w:color="auto"/>
        <w:right w:val="none" w:sz="0" w:space="0" w:color="auto"/>
      </w:divBdr>
    </w:div>
    <w:div w:id="1855261392">
      <w:bodyDiv w:val="1"/>
      <w:marLeft w:val="0"/>
      <w:marRight w:val="0"/>
      <w:marTop w:val="0"/>
      <w:marBottom w:val="0"/>
      <w:divBdr>
        <w:top w:val="none" w:sz="0" w:space="0" w:color="auto"/>
        <w:left w:val="none" w:sz="0" w:space="0" w:color="auto"/>
        <w:bottom w:val="none" w:sz="0" w:space="0" w:color="auto"/>
        <w:right w:val="none" w:sz="0" w:space="0" w:color="auto"/>
      </w:divBdr>
    </w:div>
    <w:div w:id="1901330884">
      <w:bodyDiv w:val="1"/>
      <w:marLeft w:val="0"/>
      <w:marRight w:val="0"/>
      <w:marTop w:val="0"/>
      <w:marBottom w:val="0"/>
      <w:divBdr>
        <w:top w:val="none" w:sz="0" w:space="0" w:color="auto"/>
        <w:left w:val="none" w:sz="0" w:space="0" w:color="auto"/>
        <w:bottom w:val="none" w:sz="0" w:space="0" w:color="auto"/>
        <w:right w:val="none" w:sz="0" w:space="0" w:color="auto"/>
      </w:divBdr>
    </w:div>
    <w:div w:id="1901791128">
      <w:bodyDiv w:val="1"/>
      <w:marLeft w:val="0"/>
      <w:marRight w:val="0"/>
      <w:marTop w:val="0"/>
      <w:marBottom w:val="0"/>
      <w:divBdr>
        <w:top w:val="none" w:sz="0" w:space="0" w:color="auto"/>
        <w:left w:val="none" w:sz="0" w:space="0" w:color="auto"/>
        <w:bottom w:val="none" w:sz="0" w:space="0" w:color="auto"/>
        <w:right w:val="none" w:sz="0" w:space="0" w:color="auto"/>
      </w:divBdr>
    </w:div>
    <w:div w:id="1909076015">
      <w:bodyDiv w:val="1"/>
      <w:marLeft w:val="0"/>
      <w:marRight w:val="0"/>
      <w:marTop w:val="0"/>
      <w:marBottom w:val="0"/>
      <w:divBdr>
        <w:top w:val="none" w:sz="0" w:space="0" w:color="auto"/>
        <w:left w:val="none" w:sz="0" w:space="0" w:color="auto"/>
        <w:bottom w:val="none" w:sz="0" w:space="0" w:color="auto"/>
        <w:right w:val="none" w:sz="0" w:space="0" w:color="auto"/>
      </w:divBdr>
    </w:div>
    <w:div w:id="1920167288">
      <w:bodyDiv w:val="1"/>
      <w:marLeft w:val="0"/>
      <w:marRight w:val="0"/>
      <w:marTop w:val="0"/>
      <w:marBottom w:val="0"/>
      <w:divBdr>
        <w:top w:val="none" w:sz="0" w:space="0" w:color="auto"/>
        <w:left w:val="none" w:sz="0" w:space="0" w:color="auto"/>
        <w:bottom w:val="none" w:sz="0" w:space="0" w:color="auto"/>
        <w:right w:val="none" w:sz="0" w:space="0" w:color="auto"/>
      </w:divBdr>
    </w:div>
    <w:div w:id="1944456793">
      <w:bodyDiv w:val="1"/>
      <w:marLeft w:val="0"/>
      <w:marRight w:val="0"/>
      <w:marTop w:val="0"/>
      <w:marBottom w:val="0"/>
      <w:divBdr>
        <w:top w:val="none" w:sz="0" w:space="0" w:color="auto"/>
        <w:left w:val="none" w:sz="0" w:space="0" w:color="auto"/>
        <w:bottom w:val="none" w:sz="0" w:space="0" w:color="auto"/>
        <w:right w:val="none" w:sz="0" w:space="0" w:color="auto"/>
      </w:divBdr>
    </w:div>
    <w:div w:id="1949389090">
      <w:bodyDiv w:val="1"/>
      <w:marLeft w:val="0"/>
      <w:marRight w:val="0"/>
      <w:marTop w:val="0"/>
      <w:marBottom w:val="0"/>
      <w:divBdr>
        <w:top w:val="none" w:sz="0" w:space="0" w:color="auto"/>
        <w:left w:val="none" w:sz="0" w:space="0" w:color="auto"/>
        <w:bottom w:val="none" w:sz="0" w:space="0" w:color="auto"/>
        <w:right w:val="none" w:sz="0" w:space="0" w:color="auto"/>
      </w:divBdr>
    </w:div>
    <w:div w:id="1949966588">
      <w:bodyDiv w:val="1"/>
      <w:marLeft w:val="0"/>
      <w:marRight w:val="0"/>
      <w:marTop w:val="0"/>
      <w:marBottom w:val="0"/>
      <w:divBdr>
        <w:top w:val="none" w:sz="0" w:space="0" w:color="auto"/>
        <w:left w:val="none" w:sz="0" w:space="0" w:color="auto"/>
        <w:bottom w:val="none" w:sz="0" w:space="0" w:color="auto"/>
        <w:right w:val="none" w:sz="0" w:space="0" w:color="auto"/>
      </w:divBdr>
    </w:div>
    <w:div w:id="1974408829">
      <w:bodyDiv w:val="1"/>
      <w:marLeft w:val="0"/>
      <w:marRight w:val="0"/>
      <w:marTop w:val="0"/>
      <w:marBottom w:val="0"/>
      <w:divBdr>
        <w:top w:val="none" w:sz="0" w:space="0" w:color="auto"/>
        <w:left w:val="none" w:sz="0" w:space="0" w:color="auto"/>
        <w:bottom w:val="none" w:sz="0" w:space="0" w:color="auto"/>
        <w:right w:val="none" w:sz="0" w:space="0" w:color="auto"/>
      </w:divBdr>
    </w:div>
    <w:div w:id="2043628285">
      <w:bodyDiv w:val="1"/>
      <w:marLeft w:val="0"/>
      <w:marRight w:val="0"/>
      <w:marTop w:val="0"/>
      <w:marBottom w:val="0"/>
      <w:divBdr>
        <w:top w:val="none" w:sz="0" w:space="0" w:color="auto"/>
        <w:left w:val="none" w:sz="0" w:space="0" w:color="auto"/>
        <w:bottom w:val="none" w:sz="0" w:space="0" w:color="auto"/>
        <w:right w:val="none" w:sz="0" w:space="0" w:color="auto"/>
      </w:divBdr>
    </w:div>
    <w:div w:id="2045904871">
      <w:bodyDiv w:val="1"/>
      <w:marLeft w:val="0"/>
      <w:marRight w:val="0"/>
      <w:marTop w:val="0"/>
      <w:marBottom w:val="0"/>
      <w:divBdr>
        <w:top w:val="none" w:sz="0" w:space="0" w:color="auto"/>
        <w:left w:val="none" w:sz="0" w:space="0" w:color="auto"/>
        <w:bottom w:val="none" w:sz="0" w:space="0" w:color="auto"/>
        <w:right w:val="none" w:sz="0" w:space="0" w:color="auto"/>
      </w:divBdr>
    </w:div>
    <w:div w:id="2064139918">
      <w:bodyDiv w:val="1"/>
      <w:marLeft w:val="0"/>
      <w:marRight w:val="0"/>
      <w:marTop w:val="0"/>
      <w:marBottom w:val="0"/>
      <w:divBdr>
        <w:top w:val="none" w:sz="0" w:space="0" w:color="auto"/>
        <w:left w:val="none" w:sz="0" w:space="0" w:color="auto"/>
        <w:bottom w:val="none" w:sz="0" w:space="0" w:color="auto"/>
        <w:right w:val="none" w:sz="0" w:space="0" w:color="auto"/>
      </w:divBdr>
    </w:div>
    <w:div w:id="2073697547">
      <w:bodyDiv w:val="1"/>
      <w:marLeft w:val="0"/>
      <w:marRight w:val="0"/>
      <w:marTop w:val="0"/>
      <w:marBottom w:val="0"/>
      <w:divBdr>
        <w:top w:val="none" w:sz="0" w:space="0" w:color="auto"/>
        <w:left w:val="none" w:sz="0" w:space="0" w:color="auto"/>
        <w:bottom w:val="none" w:sz="0" w:space="0" w:color="auto"/>
        <w:right w:val="none" w:sz="0" w:space="0" w:color="auto"/>
      </w:divBdr>
    </w:div>
    <w:div w:id="2079135324">
      <w:bodyDiv w:val="1"/>
      <w:marLeft w:val="0"/>
      <w:marRight w:val="0"/>
      <w:marTop w:val="0"/>
      <w:marBottom w:val="0"/>
      <w:divBdr>
        <w:top w:val="none" w:sz="0" w:space="0" w:color="auto"/>
        <w:left w:val="none" w:sz="0" w:space="0" w:color="auto"/>
        <w:bottom w:val="none" w:sz="0" w:space="0" w:color="auto"/>
        <w:right w:val="none" w:sz="0" w:space="0" w:color="auto"/>
      </w:divBdr>
    </w:div>
    <w:div w:id="2085950751">
      <w:bodyDiv w:val="1"/>
      <w:marLeft w:val="0"/>
      <w:marRight w:val="0"/>
      <w:marTop w:val="0"/>
      <w:marBottom w:val="0"/>
      <w:divBdr>
        <w:top w:val="none" w:sz="0" w:space="0" w:color="auto"/>
        <w:left w:val="none" w:sz="0" w:space="0" w:color="auto"/>
        <w:bottom w:val="none" w:sz="0" w:space="0" w:color="auto"/>
        <w:right w:val="none" w:sz="0" w:space="0" w:color="auto"/>
      </w:divBdr>
    </w:div>
    <w:div w:id="2135515970">
      <w:bodyDiv w:val="1"/>
      <w:marLeft w:val="0"/>
      <w:marRight w:val="0"/>
      <w:marTop w:val="0"/>
      <w:marBottom w:val="0"/>
      <w:divBdr>
        <w:top w:val="none" w:sz="0" w:space="0" w:color="auto"/>
        <w:left w:val="none" w:sz="0" w:space="0" w:color="auto"/>
        <w:bottom w:val="none" w:sz="0" w:space="0" w:color="auto"/>
        <w:right w:val="none" w:sz="0" w:space="0" w:color="auto"/>
      </w:divBdr>
    </w:div>
    <w:div w:id="2138570854">
      <w:bodyDiv w:val="1"/>
      <w:marLeft w:val="0"/>
      <w:marRight w:val="0"/>
      <w:marTop w:val="0"/>
      <w:marBottom w:val="0"/>
      <w:divBdr>
        <w:top w:val="none" w:sz="0" w:space="0" w:color="auto"/>
        <w:left w:val="none" w:sz="0" w:space="0" w:color="auto"/>
        <w:bottom w:val="none" w:sz="0" w:space="0" w:color="auto"/>
        <w:right w:val="none" w:sz="0" w:space="0" w:color="auto"/>
      </w:divBdr>
    </w:div>
    <w:div w:id="21443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esktop\Sumarry-Sondaj%20adresat%20personalului%20unitatilor%20medicale%20sprijinite%20prin%20POCU%202014%20-%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c\Desktop\Sumarry-Sondaj%20adresat%20personalului%20unitatilor%20medicale%20sprijinite%20prin%20POCU%202014%20-%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c\Desktop\Sumarry-Sondaj%20adresat%20personalului%20unitatilor%20medicale%20sprijinite%20prin%20POCU%202014%20-%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c\Desktop\Sumarry-Sondaj%20adresat%20personalului%20unitatilor%20medicale%20sprijinite%20prin%20POCU%202014%20-%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c\Desktop\Sumarry-Sondaj%20adresat%20personalului%20unitatilor%20medicale%20sprijinite%20prin%20POCU%202014%20-%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c\Desktop\Sumarry-Sondaj%20adresat%20personalului%20unitatilor%20medicale%20sprijinite%20prin%20POCU%202014%20-%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c\Desktop\Sumarry-Sondaj%20adresat%20personalului%20unitatilor%20medicale%20sprijinite%20prin%20POCU%202014%20-%20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7'!$B$3</c:f>
              <c:strCache>
                <c:ptCount val="1"/>
                <c:pt idx="0">
                  <c:v>0 zile</c:v>
                </c:pt>
              </c:strCache>
            </c:strRef>
          </c:tx>
          <c:spPr>
            <a:solidFill>
              <a:schemeClr val="accent1"/>
            </a:solidFill>
            <a:ln>
              <a:noFill/>
            </a:ln>
            <a:effectLst/>
          </c:spPr>
          <c:invertIfNegative val="0"/>
          <c:cat>
            <c:strRef>
              <c:f>'Question 7'!$A$4:$A$6</c:f>
              <c:strCache>
                <c:ptCount val="3"/>
                <c:pt idx="0">
                  <c:v>2018</c:v>
                </c:pt>
                <c:pt idx="1">
                  <c:v>2019</c:v>
                </c:pt>
                <c:pt idx="2">
                  <c:v>2020</c:v>
                </c:pt>
              </c:strCache>
            </c:strRef>
          </c:cat>
          <c:val>
            <c:numRef>
              <c:f>'Question 7'!$B$4:$B$6</c:f>
              <c:numCache>
                <c:formatCode>0.00%</c:formatCode>
                <c:ptCount val="3"/>
                <c:pt idx="0">
                  <c:v>0.15</c:v>
                </c:pt>
                <c:pt idx="1">
                  <c:v>0.1167</c:v>
                </c:pt>
                <c:pt idx="2">
                  <c:v>0.31669999999999998</c:v>
                </c:pt>
              </c:numCache>
            </c:numRef>
          </c:val>
          <c:extLst>
            <c:ext xmlns:c16="http://schemas.microsoft.com/office/drawing/2014/chart" uri="{C3380CC4-5D6E-409C-BE32-E72D297353CC}">
              <c16:uniqueId val="{00000000-F473-48C7-BA17-B19F3C500895}"/>
            </c:ext>
          </c:extLst>
        </c:ser>
        <c:ser>
          <c:idx val="1"/>
          <c:order val="1"/>
          <c:tx>
            <c:strRef>
              <c:f>'Question 7'!$D$3</c:f>
              <c:strCache>
                <c:ptCount val="1"/>
                <c:pt idx="0">
                  <c:v>1 - 2 zile</c:v>
                </c:pt>
              </c:strCache>
            </c:strRef>
          </c:tx>
          <c:spPr>
            <a:solidFill>
              <a:schemeClr val="accent2"/>
            </a:solidFill>
            <a:ln>
              <a:noFill/>
            </a:ln>
            <a:effectLst/>
          </c:spPr>
          <c:invertIfNegative val="0"/>
          <c:cat>
            <c:strRef>
              <c:f>'Question 7'!$A$4:$A$6</c:f>
              <c:strCache>
                <c:ptCount val="3"/>
                <c:pt idx="0">
                  <c:v>2018</c:v>
                </c:pt>
                <c:pt idx="1">
                  <c:v>2019</c:v>
                </c:pt>
                <c:pt idx="2">
                  <c:v>2020</c:v>
                </c:pt>
              </c:strCache>
            </c:strRef>
          </c:cat>
          <c:val>
            <c:numRef>
              <c:f>'Question 7'!$D$4:$D$6</c:f>
              <c:numCache>
                <c:formatCode>0.00%</c:formatCode>
                <c:ptCount val="3"/>
                <c:pt idx="0">
                  <c:v>0.1167</c:v>
                </c:pt>
                <c:pt idx="1">
                  <c:v>6.6699999999999995E-2</c:v>
                </c:pt>
                <c:pt idx="2">
                  <c:v>6.6699999999999995E-2</c:v>
                </c:pt>
              </c:numCache>
            </c:numRef>
          </c:val>
          <c:extLst>
            <c:ext xmlns:c16="http://schemas.microsoft.com/office/drawing/2014/chart" uri="{C3380CC4-5D6E-409C-BE32-E72D297353CC}">
              <c16:uniqueId val="{00000001-F473-48C7-BA17-B19F3C500895}"/>
            </c:ext>
          </c:extLst>
        </c:ser>
        <c:ser>
          <c:idx val="2"/>
          <c:order val="2"/>
          <c:tx>
            <c:strRef>
              <c:f>'Question 7'!$F$3</c:f>
              <c:strCache>
                <c:ptCount val="1"/>
                <c:pt idx="0">
                  <c:v>3 - 5 zile</c:v>
                </c:pt>
              </c:strCache>
            </c:strRef>
          </c:tx>
          <c:spPr>
            <a:solidFill>
              <a:schemeClr val="accent3"/>
            </a:solidFill>
            <a:ln>
              <a:noFill/>
            </a:ln>
            <a:effectLst/>
          </c:spPr>
          <c:invertIfNegative val="0"/>
          <c:cat>
            <c:strRef>
              <c:f>'Question 7'!$A$4:$A$6</c:f>
              <c:strCache>
                <c:ptCount val="3"/>
                <c:pt idx="0">
                  <c:v>2018</c:v>
                </c:pt>
                <c:pt idx="1">
                  <c:v>2019</c:v>
                </c:pt>
                <c:pt idx="2">
                  <c:v>2020</c:v>
                </c:pt>
              </c:strCache>
            </c:strRef>
          </c:cat>
          <c:val>
            <c:numRef>
              <c:f>'Question 7'!$F$4:$F$6</c:f>
              <c:numCache>
                <c:formatCode>0.00%</c:formatCode>
                <c:ptCount val="3"/>
                <c:pt idx="0">
                  <c:v>0.2167</c:v>
                </c:pt>
                <c:pt idx="1">
                  <c:v>0.26669999999999999</c:v>
                </c:pt>
                <c:pt idx="2">
                  <c:v>0.18329999999999999</c:v>
                </c:pt>
              </c:numCache>
            </c:numRef>
          </c:val>
          <c:extLst>
            <c:ext xmlns:c16="http://schemas.microsoft.com/office/drawing/2014/chart" uri="{C3380CC4-5D6E-409C-BE32-E72D297353CC}">
              <c16:uniqueId val="{00000002-F473-48C7-BA17-B19F3C500895}"/>
            </c:ext>
          </c:extLst>
        </c:ser>
        <c:ser>
          <c:idx val="3"/>
          <c:order val="3"/>
          <c:tx>
            <c:strRef>
              <c:f>'Question 7'!$H$3</c:f>
              <c:strCache>
                <c:ptCount val="1"/>
                <c:pt idx="0">
                  <c:v>peste 5 zile</c:v>
                </c:pt>
              </c:strCache>
            </c:strRef>
          </c:tx>
          <c:spPr>
            <a:solidFill>
              <a:schemeClr val="accent4"/>
            </a:solidFill>
            <a:ln>
              <a:noFill/>
            </a:ln>
            <a:effectLst/>
          </c:spPr>
          <c:invertIfNegative val="0"/>
          <c:cat>
            <c:strRef>
              <c:f>'Question 7'!$A$4:$A$6</c:f>
              <c:strCache>
                <c:ptCount val="3"/>
                <c:pt idx="0">
                  <c:v>2018</c:v>
                </c:pt>
                <c:pt idx="1">
                  <c:v>2019</c:v>
                </c:pt>
                <c:pt idx="2">
                  <c:v>2020</c:v>
                </c:pt>
              </c:strCache>
            </c:strRef>
          </c:cat>
          <c:val>
            <c:numRef>
              <c:f>'Question 7'!$H$4:$H$6</c:f>
              <c:numCache>
                <c:formatCode>0.00%</c:formatCode>
                <c:ptCount val="3"/>
                <c:pt idx="0">
                  <c:v>0.51670000000000005</c:v>
                </c:pt>
                <c:pt idx="1">
                  <c:v>0.55000000000000004</c:v>
                </c:pt>
                <c:pt idx="2">
                  <c:v>0.43330000000000002</c:v>
                </c:pt>
              </c:numCache>
            </c:numRef>
          </c:val>
          <c:extLst>
            <c:ext xmlns:c16="http://schemas.microsoft.com/office/drawing/2014/chart" uri="{C3380CC4-5D6E-409C-BE32-E72D297353CC}">
              <c16:uniqueId val="{00000003-F473-48C7-BA17-B19F3C500895}"/>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8'!$B$3</c:f>
              <c:strCache>
                <c:ptCount val="1"/>
                <c:pt idx="0">
                  <c:v>0 zile</c:v>
                </c:pt>
              </c:strCache>
            </c:strRef>
          </c:tx>
          <c:spPr>
            <a:solidFill>
              <a:schemeClr val="accent1"/>
            </a:solidFill>
            <a:ln>
              <a:noFill/>
            </a:ln>
            <a:effectLst/>
          </c:spPr>
          <c:invertIfNegative val="0"/>
          <c:cat>
            <c:strRef>
              <c:f>'Question 8'!$A$4:$A$6</c:f>
              <c:strCache>
                <c:ptCount val="3"/>
                <c:pt idx="0">
                  <c:v>2018</c:v>
                </c:pt>
                <c:pt idx="1">
                  <c:v>2019</c:v>
                </c:pt>
                <c:pt idx="2">
                  <c:v>2020</c:v>
                </c:pt>
              </c:strCache>
            </c:strRef>
          </c:cat>
          <c:val>
            <c:numRef>
              <c:f>'Question 8'!$B$4:$B$6</c:f>
              <c:numCache>
                <c:formatCode>0.00%</c:formatCode>
                <c:ptCount val="3"/>
                <c:pt idx="0">
                  <c:v>0.58329999999999993</c:v>
                </c:pt>
                <c:pt idx="1">
                  <c:v>0.35</c:v>
                </c:pt>
                <c:pt idx="2">
                  <c:v>0.51670000000000005</c:v>
                </c:pt>
              </c:numCache>
            </c:numRef>
          </c:val>
          <c:extLst>
            <c:ext xmlns:c16="http://schemas.microsoft.com/office/drawing/2014/chart" uri="{C3380CC4-5D6E-409C-BE32-E72D297353CC}">
              <c16:uniqueId val="{00000000-4808-43CA-86EC-5FB4AB6F6C49}"/>
            </c:ext>
          </c:extLst>
        </c:ser>
        <c:ser>
          <c:idx val="1"/>
          <c:order val="1"/>
          <c:tx>
            <c:strRef>
              <c:f>'Question 8'!$D$3</c:f>
              <c:strCache>
                <c:ptCount val="1"/>
                <c:pt idx="0">
                  <c:v>1 - 2 zile</c:v>
                </c:pt>
              </c:strCache>
            </c:strRef>
          </c:tx>
          <c:spPr>
            <a:solidFill>
              <a:schemeClr val="accent2"/>
            </a:solidFill>
            <a:ln>
              <a:noFill/>
            </a:ln>
            <a:effectLst/>
          </c:spPr>
          <c:invertIfNegative val="0"/>
          <c:cat>
            <c:strRef>
              <c:f>'Question 8'!$A$4:$A$6</c:f>
              <c:strCache>
                <c:ptCount val="3"/>
                <c:pt idx="0">
                  <c:v>2018</c:v>
                </c:pt>
                <c:pt idx="1">
                  <c:v>2019</c:v>
                </c:pt>
                <c:pt idx="2">
                  <c:v>2020</c:v>
                </c:pt>
              </c:strCache>
            </c:strRef>
          </c:cat>
          <c:val>
            <c:numRef>
              <c:f>'Question 8'!$D$4:$D$6</c:f>
              <c:numCache>
                <c:formatCode>0.00%</c:formatCode>
                <c:ptCount val="3"/>
                <c:pt idx="0">
                  <c:v>0.1167</c:v>
                </c:pt>
                <c:pt idx="1">
                  <c:v>3.3300000000000003E-2</c:v>
                </c:pt>
                <c:pt idx="2">
                  <c:v>1.67E-2</c:v>
                </c:pt>
              </c:numCache>
            </c:numRef>
          </c:val>
          <c:extLst>
            <c:ext xmlns:c16="http://schemas.microsoft.com/office/drawing/2014/chart" uri="{C3380CC4-5D6E-409C-BE32-E72D297353CC}">
              <c16:uniqueId val="{00000001-4808-43CA-86EC-5FB4AB6F6C49}"/>
            </c:ext>
          </c:extLst>
        </c:ser>
        <c:ser>
          <c:idx val="2"/>
          <c:order val="2"/>
          <c:tx>
            <c:strRef>
              <c:f>'Question 8'!$F$3</c:f>
              <c:strCache>
                <c:ptCount val="1"/>
                <c:pt idx="0">
                  <c:v>3 - 5 zile</c:v>
                </c:pt>
              </c:strCache>
            </c:strRef>
          </c:tx>
          <c:spPr>
            <a:solidFill>
              <a:schemeClr val="accent3"/>
            </a:solidFill>
            <a:ln>
              <a:noFill/>
            </a:ln>
            <a:effectLst/>
          </c:spPr>
          <c:invertIfNegative val="0"/>
          <c:cat>
            <c:strRef>
              <c:f>'Question 8'!$A$4:$A$6</c:f>
              <c:strCache>
                <c:ptCount val="3"/>
                <c:pt idx="0">
                  <c:v>2018</c:v>
                </c:pt>
                <c:pt idx="1">
                  <c:v>2019</c:v>
                </c:pt>
                <c:pt idx="2">
                  <c:v>2020</c:v>
                </c:pt>
              </c:strCache>
            </c:strRef>
          </c:cat>
          <c:val>
            <c:numRef>
              <c:f>'Question 8'!$F$4:$F$6</c:f>
              <c:numCache>
                <c:formatCode>0.00%</c:formatCode>
                <c:ptCount val="3"/>
                <c:pt idx="0">
                  <c:v>0.2167</c:v>
                </c:pt>
                <c:pt idx="1">
                  <c:v>0.43330000000000002</c:v>
                </c:pt>
                <c:pt idx="2">
                  <c:v>0.38329999999999997</c:v>
                </c:pt>
              </c:numCache>
            </c:numRef>
          </c:val>
          <c:extLst>
            <c:ext xmlns:c16="http://schemas.microsoft.com/office/drawing/2014/chart" uri="{C3380CC4-5D6E-409C-BE32-E72D297353CC}">
              <c16:uniqueId val="{00000002-4808-43CA-86EC-5FB4AB6F6C49}"/>
            </c:ext>
          </c:extLst>
        </c:ser>
        <c:ser>
          <c:idx val="3"/>
          <c:order val="3"/>
          <c:tx>
            <c:strRef>
              <c:f>'Question 8'!$H$3</c:f>
              <c:strCache>
                <c:ptCount val="1"/>
                <c:pt idx="0">
                  <c:v>peste 5 zile</c:v>
                </c:pt>
              </c:strCache>
            </c:strRef>
          </c:tx>
          <c:spPr>
            <a:solidFill>
              <a:schemeClr val="accent4"/>
            </a:solidFill>
            <a:ln>
              <a:noFill/>
            </a:ln>
            <a:effectLst/>
          </c:spPr>
          <c:invertIfNegative val="0"/>
          <c:cat>
            <c:strRef>
              <c:f>'Question 8'!$A$4:$A$6</c:f>
              <c:strCache>
                <c:ptCount val="3"/>
                <c:pt idx="0">
                  <c:v>2018</c:v>
                </c:pt>
                <c:pt idx="1">
                  <c:v>2019</c:v>
                </c:pt>
                <c:pt idx="2">
                  <c:v>2020</c:v>
                </c:pt>
              </c:strCache>
            </c:strRef>
          </c:cat>
          <c:val>
            <c:numRef>
              <c:f>'Question 8'!$H$4:$H$6</c:f>
              <c:numCache>
                <c:formatCode>0.00%</c:formatCode>
                <c:ptCount val="3"/>
                <c:pt idx="0">
                  <c:v>8.3299999999999999E-2</c:v>
                </c:pt>
                <c:pt idx="1">
                  <c:v>0.18329999999999999</c:v>
                </c:pt>
                <c:pt idx="2">
                  <c:v>8.3299999999999999E-2</c:v>
                </c:pt>
              </c:numCache>
            </c:numRef>
          </c:val>
          <c:extLst>
            <c:ext xmlns:c16="http://schemas.microsoft.com/office/drawing/2014/chart" uri="{C3380CC4-5D6E-409C-BE32-E72D297353CC}">
              <c16:uniqueId val="{00000003-4808-43CA-86EC-5FB4AB6F6C49}"/>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9'!$B$3</c:f>
              <c:strCache>
                <c:ptCount val="1"/>
                <c:pt idx="0">
                  <c:v>Responses</c:v>
                </c:pt>
              </c:strCache>
            </c:strRef>
          </c:tx>
          <c:spPr>
            <a:solidFill>
              <a:schemeClr val="accent1"/>
            </a:solidFill>
            <a:ln>
              <a:noFill/>
            </a:ln>
            <a:effectLst/>
          </c:spPr>
          <c:invertIfNegative val="0"/>
          <c:cat>
            <c:strRef>
              <c:f>'Question 9'!$A$4:$A$10</c:f>
              <c:strCache>
                <c:ptCount val="7"/>
                <c:pt idx="0">
                  <c:v>Cu tematica generala</c:v>
                </c:pt>
                <c:pt idx="1">
                  <c:v>Cu tematica specializata</c:v>
                </c:pt>
                <c:pt idx="2">
                  <c:v>Cu tematica transversala</c:v>
                </c:pt>
                <c:pt idx="3">
                  <c:v>Programe organizate la nivelul institutiei dvs.</c:v>
                </c:pt>
                <c:pt idx="4">
                  <c:v>Programe organizate in afara institutiei dvs.</c:v>
                </c:pt>
                <c:pt idx="5">
                  <c:v>Seminarii/ workshop-uri/ schimb de experinta</c:v>
                </c:pt>
                <c:pt idx="6">
                  <c:v>Altele. Va rugam sa exemplificati</c:v>
                </c:pt>
              </c:strCache>
            </c:strRef>
          </c:cat>
          <c:val>
            <c:numRef>
              <c:f>'Question 9'!$B$4:$B$10</c:f>
              <c:numCache>
                <c:formatCode>0.00%</c:formatCode>
                <c:ptCount val="7"/>
                <c:pt idx="0">
                  <c:v>0.1</c:v>
                </c:pt>
                <c:pt idx="1">
                  <c:v>0.85</c:v>
                </c:pt>
                <c:pt idx="2">
                  <c:v>0</c:v>
                </c:pt>
                <c:pt idx="3">
                  <c:v>0.1167</c:v>
                </c:pt>
                <c:pt idx="4">
                  <c:v>0.48330000000000001</c:v>
                </c:pt>
                <c:pt idx="5">
                  <c:v>0.25</c:v>
                </c:pt>
                <c:pt idx="6">
                  <c:v>0.05</c:v>
                </c:pt>
              </c:numCache>
            </c:numRef>
          </c:val>
          <c:extLst>
            <c:ext xmlns:c16="http://schemas.microsoft.com/office/drawing/2014/chart" uri="{C3380CC4-5D6E-409C-BE32-E72D297353CC}">
              <c16:uniqueId val="{00000000-9226-4056-85E5-A6610D745203}"/>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28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94397447530953E-2"/>
          <c:y val="9.369862675436838E-2"/>
          <c:w val="0.88953930944505533"/>
          <c:h val="0.51721233297425429"/>
        </c:manualLayout>
      </c:layout>
      <c:barChart>
        <c:barDir val="col"/>
        <c:grouping val="clustered"/>
        <c:varyColors val="0"/>
        <c:ser>
          <c:idx val="0"/>
          <c:order val="0"/>
          <c:tx>
            <c:strRef>
              <c:f>'Question 10'!$B$3</c:f>
              <c:strCache>
                <c:ptCount val="1"/>
                <c:pt idx="0">
                  <c:v>Da</c:v>
                </c:pt>
              </c:strCache>
            </c:strRef>
          </c:tx>
          <c:spPr>
            <a:solidFill>
              <a:schemeClr val="accent1"/>
            </a:solidFill>
            <a:ln>
              <a:noFill/>
            </a:ln>
            <a:effectLst/>
          </c:spPr>
          <c:invertIfNegative val="0"/>
          <c:cat>
            <c:strRef>
              <c:f>'Question 10'!$A$4:$A$6</c:f>
              <c:strCache>
                <c:ptCount val="3"/>
                <c:pt idx="0">
                  <c:v>Programul a inclus si o componenta practica</c:v>
                </c:pt>
                <c:pt idx="1">
                  <c:v>Programul a fost acreditat de Colegiul Medicilor din Romania, cu credite EMC</c:v>
                </c:pt>
                <c:pt idx="2">
                  <c:v>Programul a avut si alte acreditari decat acreditarea CMR/ alt sistem de acreditare si certificare a competențelor dobandite</c:v>
                </c:pt>
              </c:strCache>
            </c:strRef>
          </c:cat>
          <c:val>
            <c:numRef>
              <c:f>'Question 10'!$B$4:$B$6</c:f>
              <c:numCache>
                <c:formatCode>0.00%</c:formatCode>
                <c:ptCount val="3"/>
                <c:pt idx="0">
                  <c:v>0.93330000000000002</c:v>
                </c:pt>
                <c:pt idx="1">
                  <c:v>0.81669999999999998</c:v>
                </c:pt>
                <c:pt idx="2">
                  <c:v>8.3299999999999999E-2</c:v>
                </c:pt>
              </c:numCache>
            </c:numRef>
          </c:val>
          <c:extLst>
            <c:ext xmlns:c16="http://schemas.microsoft.com/office/drawing/2014/chart" uri="{C3380CC4-5D6E-409C-BE32-E72D297353CC}">
              <c16:uniqueId val="{00000000-4F28-49A4-9348-7F8F641D13DC}"/>
            </c:ext>
          </c:extLst>
        </c:ser>
        <c:ser>
          <c:idx val="1"/>
          <c:order val="1"/>
          <c:tx>
            <c:strRef>
              <c:f>'Question 10'!$D$3</c:f>
              <c:strCache>
                <c:ptCount val="1"/>
                <c:pt idx="0">
                  <c:v>Nu</c:v>
                </c:pt>
              </c:strCache>
            </c:strRef>
          </c:tx>
          <c:spPr>
            <a:solidFill>
              <a:schemeClr val="accent2"/>
            </a:solidFill>
            <a:ln>
              <a:noFill/>
            </a:ln>
            <a:effectLst/>
          </c:spPr>
          <c:invertIfNegative val="0"/>
          <c:cat>
            <c:strRef>
              <c:f>'Question 10'!$A$4:$A$6</c:f>
              <c:strCache>
                <c:ptCount val="3"/>
                <c:pt idx="0">
                  <c:v>Programul a inclus si o componenta practica</c:v>
                </c:pt>
                <c:pt idx="1">
                  <c:v>Programul a fost acreditat de Colegiul Medicilor din Romania, cu credite EMC</c:v>
                </c:pt>
                <c:pt idx="2">
                  <c:v>Programul a avut si alte acreditari decat acreditarea CMR/ alt sistem de acreditare si certificare a competențelor dobandite</c:v>
                </c:pt>
              </c:strCache>
            </c:strRef>
          </c:cat>
          <c:val>
            <c:numRef>
              <c:f>'Question 10'!$D$4:$D$6</c:f>
              <c:numCache>
                <c:formatCode>0.00%</c:formatCode>
                <c:ptCount val="3"/>
                <c:pt idx="0">
                  <c:v>0.05</c:v>
                </c:pt>
                <c:pt idx="1">
                  <c:v>8.3299999999999999E-2</c:v>
                </c:pt>
                <c:pt idx="2">
                  <c:v>0.2833</c:v>
                </c:pt>
              </c:numCache>
            </c:numRef>
          </c:val>
          <c:extLst>
            <c:ext xmlns:c16="http://schemas.microsoft.com/office/drawing/2014/chart" uri="{C3380CC4-5D6E-409C-BE32-E72D297353CC}">
              <c16:uniqueId val="{00000001-4F28-49A4-9348-7F8F641D13DC}"/>
            </c:ext>
          </c:extLst>
        </c:ser>
        <c:ser>
          <c:idx val="2"/>
          <c:order val="2"/>
          <c:tx>
            <c:strRef>
              <c:f>'Question 10'!$F$3</c:f>
              <c:strCache>
                <c:ptCount val="1"/>
                <c:pt idx="0">
                  <c:v>Nu stiu / nu raspund</c:v>
                </c:pt>
              </c:strCache>
            </c:strRef>
          </c:tx>
          <c:spPr>
            <a:solidFill>
              <a:schemeClr val="accent3"/>
            </a:solidFill>
            <a:ln>
              <a:noFill/>
            </a:ln>
            <a:effectLst/>
          </c:spPr>
          <c:invertIfNegative val="0"/>
          <c:cat>
            <c:strRef>
              <c:f>'Question 10'!$A$4:$A$6</c:f>
              <c:strCache>
                <c:ptCount val="3"/>
                <c:pt idx="0">
                  <c:v>Programul a inclus si o componenta practica</c:v>
                </c:pt>
                <c:pt idx="1">
                  <c:v>Programul a fost acreditat de Colegiul Medicilor din Romania, cu credite EMC</c:v>
                </c:pt>
                <c:pt idx="2">
                  <c:v>Programul a avut si alte acreditari decat acreditarea CMR/ alt sistem de acreditare si certificare a competențelor dobandite</c:v>
                </c:pt>
              </c:strCache>
            </c:strRef>
          </c:cat>
          <c:val>
            <c:numRef>
              <c:f>'Question 10'!$F$4:$F$6</c:f>
              <c:numCache>
                <c:formatCode>0.00%</c:formatCode>
                <c:ptCount val="3"/>
                <c:pt idx="0">
                  <c:v>1.67E-2</c:v>
                </c:pt>
                <c:pt idx="1">
                  <c:v>0.1</c:v>
                </c:pt>
                <c:pt idx="2">
                  <c:v>0.63329999999999997</c:v>
                </c:pt>
              </c:numCache>
            </c:numRef>
          </c:val>
          <c:extLst>
            <c:ext xmlns:c16="http://schemas.microsoft.com/office/drawing/2014/chart" uri="{C3380CC4-5D6E-409C-BE32-E72D297353CC}">
              <c16:uniqueId val="{00000002-4F28-49A4-9348-7F8F641D13DC}"/>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11'!$B$3</c:f>
              <c:strCache>
                <c:ptCount val="1"/>
                <c:pt idx="0">
                  <c:v>Responses</c:v>
                </c:pt>
              </c:strCache>
            </c:strRef>
          </c:tx>
          <c:spPr>
            <a:solidFill>
              <a:schemeClr val="accent1"/>
            </a:solidFill>
            <a:ln>
              <a:noFill/>
            </a:ln>
            <a:effectLst/>
          </c:spPr>
          <c:invertIfNegative val="0"/>
          <c:cat>
            <c:strRef>
              <c:f>'Question 11'!$A$4:$A$11</c:f>
              <c:strCache>
                <c:ptCount val="8"/>
                <c:pt idx="0">
                  <c:v>Obligativitatea participarii impusa de institutia medicala</c:v>
                </c:pt>
                <c:pt idx="1">
                  <c:v>Utilitatea pentru dezvoltarea competentelor</c:v>
                </c:pt>
                <c:pt idx="2">
                  <c:v>Utilitatea pentru imbunatatirea performantei profesionale</c:v>
                </c:pt>
                <c:pt idx="3">
                  <c:v>Utilitatea pentru a produce schimbari in activitatea/ practica medicala</c:v>
                </c:pt>
                <c:pt idx="4">
                  <c:v>Obtinerea de puncte EMC</c:v>
                </c:pt>
                <c:pt idx="5">
                  <c:v>Facilitarea obtinerii unei promovari</c:v>
                </c:pt>
                <c:pt idx="6">
                  <c:v>Contributie la obtinerea unei măriri salariale</c:v>
                </c:pt>
                <c:pt idx="7">
                  <c:v>Altele. Va rugam explicati, detaliati.</c:v>
                </c:pt>
              </c:strCache>
            </c:strRef>
          </c:cat>
          <c:val>
            <c:numRef>
              <c:f>'Question 11'!$B$4:$B$11</c:f>
              <c:numCache>
                <c:formatCode>0.00%</c:formatCode>
                <c:ptCount val="8"/>
                <c:pt idx="0">
                  <c:v>0</c:v>
                </c:pt>
                <c:pt idx="1">
                  <c:v>0.2167</c:v>
                </c:pt>
                <c:pt idx="2">
                  <c:v>0.66670000000000007</c:v>
                </c:pt>
                <c:pt idx="3">
                  <c:v>6.6699999999999995E-2</c:v>
                </c:pt>
                <c:pt idx="4">
                  <c:v>1.67E-2</c:v>
                </c:pt>
                <c:pt idx="5">
                  <c:v>0</c:v>
                </c:pt>
                <c:pt idx="6">
                  <c:v>0</c:v>
                </c:pt>
                <c:pt idx="7">
                  <c:v>3.3300000000000003E-2</c:v>
                </c:pt>
              </c:numCache>
            </c:numRef>
          </c:val>
          <c:extLst>
            <c:ext xmlns:c16="http://schemas.microsoft.com/office/drawing/2014/chart" uri="{C3380CC4-5D6E-409C-BE32-E72D297353CC}">
              <c16:uniqueId val="{00000000-D35D-4B6B-B035-6F22033D1CC0}"/>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41394280320512"/>
          <c:y val="2.3520188161505293E-2"/>
          <c:w val="0.68899806706620903"/>
          <c:h val="0.52164628970575067"/>
        </c:manualLayout>
      </c:layout>
      <c:barChart>
        <c:barDir val="col"/>
        <c:grouping val="clustered"/>
        <c:varyColors val="0"/>
        <c:ser>
          <c:idx val="0"/>
          <c:order val="0"/>
          <c:tx>
            <c:strRef>
              <c:f>'Question 12'!$B$3</c:f>
              <c:strCache>
                <c:ptCount val="1"/>
                <c:pt idx="0">
                  <c:v>In foarte mare masura</c:v>
                </c:pt>
              </c:strCache>
            </c:strRef>
          </c:tx>
          <c:spPr>
            <a:solidFill>
              <a:schemeClr val="accent1"/>
            </a:solidFill>
            <a:ln>
              <a:noFill/>
            </a:ln>
            <a:effectLst/>
          </c:spPr>
          <c:invertIfNegative val="0"/>
          <c:cat>
            <c:strRef>
              <c:f>'Question 12'!$A$4:$A$9</c:f>
              <c:strCache>
                <c:ptCount val="6"/>
                <c:pt idx="0">
                  <c:v>Tematica abodata a fost de interes pentru activitatea mea</c:v>
                </c:pt>
                <c:pt idx="1">
                  <c:v>Cursul a avut un caracter aplicativ</c:v>
                </c:pt>
                <c:pt idx="2">
                  <c:v>Metodele de formare au fost potrivite nevoilor mele</c:v>
                </c:pt>
                <c:pt idx="3">
                  <c:v>Prestatia formatorilor a corespuns asteptarilor mele</c:v>
                </c:pt>
                <c:pt idx="4">
                  <c:v>Durata a fost adecvata</c:v>
                </c:pt>
                <c:pt idx="5">
                  <c:v>Cursul a facilitat transferul cunostiintelor in practica</c:v>
                </c:pt>
              </c:strCache>
            </c:strRef>
          </c:cat>
          <c:val>
            <c:numRef>
              <c:f>'Question 12'!$B$4:$B$9</c:f>
              <c:numCache>
                <c:formatCode>0.00%</c:formatCode>
                <c:ptCount val="6"/>
                <c:pt idx="0">
                  <c:v>0.76670000000000005</c:v>
                </c:pt>
                <c:pt idx="1">
                  <c:v>0.61670000000000003</c:v>
                </c:pt>
                <c:pt idx="2">
                  <c:v>0.63329999999999997</c:v>
                </c:pt>
                <c:pt idx="3">
                  <c:v>0.76670000000000005</c:v>
                </c:pt>
                <c:pt idx="4">
                  <c:v>0.4667</c:v>
                </c:pt>
                <c:pt idx="5">
                  <c:v>0.56669999999999998</c:v>
                </c:pt>
              </c:numCache>
            </c:numRef>
          </c:val>
          <c:extLst>
            <c:ext xmlns:c16="http://schemas.microsoft.com/office/drawing/2014/chart" uri="{C3380CC4-5D6E-409C-BE32-E72D297353CC}">
              <c16:uniqueId val="{00000000-7186-4CCD-8E8C-8B80256782AC}"/>
            </c:ext>
          </c:extLst>
        </c:ser>
        <c:ser>
          <c:idx val="1"/>
          <c:order val="1"/>
          <c:tx>
            <c:strRef>
              <c:f>'Question 12'!$D$3</c:f>
              <c:strCache>
                <c:ptCount val="1"/>
                <c:pt idx="0">
                  <c:v>In mare masura</c:v>
                </c:pt>
              </c:strCache>
            </c:strRef>
          </c:tx>
          <c:spPr>
            <a:solidFill>
              <a:schemeClr val="accent2"/>
            </a:solidFill>
            <a:ln>
              <a:noFill/>
            </a:ln>
            <a:effectLst/>
          </c:spPr>
          <c:invertIfNegative val="0"/>
          <c:cat>
            <c:strRef>
              <c:f>'Question 12'!$A$4:$A$9</c:f>
              <c:strCache>
                <c:ptCount val="6"/>
                <c:pt idx="0">
                  <c:v>Tematica abodata a fost de interes pentru activitatea mea</c:v>
                </c:pt>
                <c:pt idx="1">
                  <c:v>Cursul a avut un caracter aplicativ</c:v>
                </c:pt>
                <c:pt idx="2">
                  <c:v>Metodele de formare au fost potrivite nevoilor mele</c:v>
                </c:pt>
                <c:pt idx="3">
                  <c:v>Prestatia formatorilor a corespuns asteptarilor mele</c:v>
                </c:pt>
                <c:pt idx="4">
                  <c:v>Durata a fost adecvata</c:v>
                </c:pt>
                <c:pt idx="5">
                  <c:v>Cursul a facilitat transferul cunostiintelor in practica</c:v>
                </c:pt>
              </c:strCache>
            </c:strRef>
          </c:cat>
          <c:val>
            <c:numRef>
              <c:f>'Question 12'!$D$4:$D$9</c:f>
              <c:numCache>
                <c:formatCode>0.00%</c:formatCode>
                <c:ptCount val="6"/>
                <c:pt idx="0">
                  <c:v>0.2167</c:v>
                </c:pt>
                <c:pt idx="1">
                  <c:v>0.38329999999999997</c:v>
                </c:pt>
                <c:pt idx="2">
                  <c:v>0.36670000000000003</c:v>
                </c:pt>
                <c:pt idx="3">
                  <c:v>0.2167</c:v>
                </c:pt>
                <c:pt idx="4">
                  <c:v>0.48330000000000001</c:v>
                </c:pt>
                <c:pt idx="5">
                  <c:v>0.41670000000000001</c:v>
                </c:pt>
              </c:numCache>
            </c:numRef>
          </c:val>
          <c:extLst>
            <c:ext xmlns:c16="http://schemas.microsoft.com/office/drawing/2014/chart" uri="{C3380CC4-5D6E-409C-BE32-E72D297353CC}">
              <c16:uniqueId val="{00000001-7186-4CCD-8E8C-8B80256782AC}"/>
            </c:ext>
          </c:extLst>
        </c:ser>
        <c:ser>
          <c:idx val="2"/>
          <c:order val="2"/>
          <c:tx>
            <c:strRef>
              <c:f>'Question 12'!$F$3</c:f>
              <c:strCache>
                <c:ptCount val="1"/>
                <c:pt idx="0">
                  <c:v>In mica masura</c:v>
                </c:pt>
              </c:strCache>
            </c:strRef>
          </c:tx>
          <c:spPr>
            <a:solidFill>
              <a:schemeClr val="accent3"/>
            </a:solidFill>
            <a:ln>
              <a:noFill/>
            </a:ln>
            <a:effectLst/>
          </c:spPr>
          <c:invertIfNegative val="0"/>
          <c:cat>
            <c:strRef>
              <c:f>'Question 12'!$A$4:$A$9</c:f>
              <c:strCache>
                <c:ptCount val="6"/>
                <c:pt idx="0">
                  <c:v>Tematica abodata a fost de interes pentru activitatea mea</c:v>
                </c:pt>
                <c:pt idx="1">
                  <c:v>Cursul a avut un caracter aplicativ</c:v>
                </c:pt>
                <c:pt idx="2">
                  <c:v>Metodele de formare au fost potrivite nevoilor mele</c:v>
                </c:pt>
                <c:pt idx="3">
                  <c:v>Prestatia formatorilor a corespuns asteptarilor mele</c:v>
                </c:pt>
                <c:pt idx="4">
                  <c:v>Durata a fost adecvata</c:v>
                </c:pt>
                <c:pt idx="5">
                  <c:v>Cursul a facilitat transferul cunostiintelor in practica</c:v>
                </c:pt>
              </c:strCache>
            </c:strRef>
          </c:cat>
          <c:val>
            <c:numRef>
              <c:f>'Question 12'!$F$4:$F$9</c:f>
              <c:numCache>
                <c:formatCode>0.00%</c:formatCode>
                <c:ptCount val="6"/>
                <c:pt idx="0">
                  <c:v>1.67E-2</c:v>
                </c:pt>
                <c:pt idx="1">
                  <c:v>0</c:v>
                </c:pt>
                <c:pt idx="2">
                  <c:v>0</c:v>
                </c:pt>
                <c:pt idx="3">
                  <c:v>1.67E-2</c:v>
                </c:pt>
                <c:pt idx="4">
                  <c:v>0.05</c:v>
                </c:pt>
                <c:pt idx="5">
                  <c:v>1.67E-2</c:v>
                </c:pt>
              </c:numCache>
            </c:numRef>
          </c:val>
          <c:extLst>
            <c:ext xmlns:c16="http://schemas.microsoft.com/office/drawing/2014/chart" uri="{C3380CC4-5D6E-409C-BE32-E72D297353CC}">
              <c16:uniqueId val="{00000002-7186-4CCD-8E8C-8B80256782AC}"/>
            </c:ext>
          </c:extLst>
        </c:ser>
        <c:ser>
          <c:idx val="3"/>
          <c:order val="3"/>
          <c:tx>
            <c:strRef>
              <c:f>'Question 12'!$H$3</c:f>
              <c:strCache>
                <c:ptCount val="1"/>
                <c:pt idx="0">
                  <c:v>In foarte mica masura / Deloc</c:v>
                </c:pt>
              </c:strCache>
            </c:strRef>
          </c:tx>
          <c:spPr>
            <a:solidFill>
              <a:schemeClr val="accent4"/>
            </a:solidFill>
            <a:ln>
              <a:noFill/>
            </a:ln>
            <a:effectLst/>
          </c:spPr>
          <c:invertIfNegative val="0"/>
          <c:cat>
            <c:strRef>
              <c:f>'Question 12'!$A$4:$A$9</c:f>
              <c:strCache>
                <c:ptCount val="6"/>
                <c:pt idx="0">
                  <c:v>Tematica abodata a fost de interes pentru activitatea mea</c:v>
                </c:pt>
                <c:pt idx="1">
                  <c:v>Cursul a avut un caracter aplicativ</c:v>
                </c:pt>
                <c:pt idx="2">
                  <c:v>Metodele de formare au fost potrivite nevoilor mele</c:v>
                </c:pt>
                <c:pt idx="3">
                  <c:v>Prestatia formatorilor a corespuns asteptarilor mele</c:v>
                </c:pt>
                <c:pt idx="4">
                  <c:v>Durata a fost adecvata</c:v>
                </c:pt>
                <c:pt idx="5">
                  <c:v>Cursul a facilitat transferul cunostiintelor in practica</c:v>
                </c:pt>
              </c:strCache>
            </c:strRef>
          </c:cat>
          <c:val>
            <c:numRef>
              <c:f>'Question 12'!$H$4:$H$9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7186-4CCD-8E8C-8B80256782AC}"/>
            </c:ext>
          </c:extLst>
        </c:ser>
        <c:ser>
          <c:idx val="4"/>
          <c:order val="4"/>
          <c:tx>
            <c:strRef>
              <c:f>'Question 12'!$J$3</c:f>
              <c:strCache>
                <c:ptCount val="1"/>
                <c:pt idx="0">
                  <c:v>Nu stiu / nu raspund</c:v>
                </c:pt>
              </c:strCache>
            </c:strRef>
          </c:tx>
          <c:spPr>
            <a:solidFill>
              <a:schemeClr val="accent5"/>
            </a:solidFill>
            <a:ln>
              <a:noFill/>
            </a:ln>
            <a:effectLst/>
          </c:spPr>
          <c:invertIfNegative val="0"/>
          <c:cat>
            <c:strRef>
              <c:f>'Question 12'!$A$4:$A$9</c:f>
              <c:strCache>
                <c:ptCount val="6"/>
                <c:pt idx="0">
                  <c:v>Tematica abodata a fost de interes pentru activitatea mea</c:v>
                </c:pt>
                <c:pt idx="1">
                  <c:v>Cursul a avut un caracter aplicativ</c:v>
                </c:pt>
                <c:pt idx="2">
                  <c:v>Metodele de formare au fost potrivite nevoilor mele</c:v>
                </c:pt>
                <c:pt idx="3">
                  <c:v>Prestatia formatorilor a corespuns asteptarilor mele</c:v>
                </c:pt>
                <c:pt idx="4">
                  <c:v>Durata a fost adecvata</c:v>
                </c:pt>
                <c:pt idx="5">
                  <c:v>Cursul a facilitat transferul cunostiintelor in practica</c:v>
                </c:pt>
              </c:strCache>
            </c:strRef>
          </c:cat>
          <c:val>
            <c:numRef>
              <c:f>'Question 12'!$J$4:$J$9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7186-4CCD-8E8C-8B80256782AC}"/>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04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14'!$B$3</c:f>
              <c:strCache>
                <c:ptCount val="1"/>
                <c:pt idx="0">
                  <c:v>Da</c:v>
                </c:pt>
              </c:strCache>
            </c:strRef>
          </c:tx>
          <c:spPr>
            <a:solidFill>
              <a:schemeClr val="accent1"/>
            </a:solidFill>
            <a:ln>
              <a:noFill/>
            </a:ln>
            <a:effectLst/>
          </c:spPr>
          <c:invertIfNegative val="0"/>
          <c:cat>
            <c:strRef>
              <c:f>'Question 14'!$A$4:$A$8</c:f>
              <c:strCache>
                <c:ptCount val="5"/>
                <c:pt idx="0">
                  <c:v>Pot sa fac / indeplinesc sarcini noi</c:v>
                </c:pt>
                <c:pt idx="1">
                  <c:v>Pot sa fac/ indeplinesc sarcini curente mai bine</c:v>
                </c:pt>
                <c:pt idx="2">
                  <c:v>Sunt mai creativ si pot sa gasesc solutii noi la probleme neintalnite pana la acel moment.</c:v>
                </c:pt>
                <c:pt idx="3">
                  <c:v>Am mai multa încredere in capacitatea mea profesionala</c:v>
                </c:pt>
                <c:pt idx="4">
                  <c:v>Altele</c:v>
                </c:pt>
              </c:strCache>
            </c:strRef>
          </c:cat>
          <c:val>
            <c:numRef>
              <c:f>'Question 14'!$B$4:$B$8</c:f>
              <c:numCache>
                <c:formatCode>0.00%</c:formatCode>
                <c:ptCount val="5"/>
                <c:pt idx="0">
                  <c:v>0.73329999999999995</c:v>
                </c:pt>
                <c:pt idx="1">
                  <c:v>0.93330000000000002</c:v>
                </c:pt>
                <c:pt idx="2">
                  <c:v>0.68330000000000002</c:v>
                </c:pt>
                <c:pt idx="3">
                  <c:v>0.83329999999999993</c:v>
                </c:pt>
                <c:pt idx="4">
                  <c:v>0.4</c:v>
                </c:pt>
              </c:numCache>
            </c:numRef>
          </c:val>
          <c:extLst>
            <c:ext xmlns:c16="http://schemas.microsoft.com/office/drawing/2014/chart" uri="{C3380CC4-5D6E-409C-BE32-E72D297353CC}">
              <c16:uniqueId val="{00000000-1183-419B-93FD-443739459CCE}"/>
            </c:ext>
          </c:extLst>
        </c:ser>
        <c:ser>
          <c:idx val="1"/>
          <c:order val="1"/>
          <c:tx>
            <c:strRef>
              <c:f>'Question 14'!$D$3</c:f>
              <c:strCache>
                <c:ptCount val="1"/>
                <c:pt idx="0">
                  <c:v>Nu</c:v>
                </c:pt>
              </c:strCache>
            </c:strRef>
          </c:tx>
          <c:spPr>
            <a:solidFill>
              <a:schemeClr val="accent2"/>
            </a:solidFill>
            <a:ln>
              <a:noFill/>
            </a:ln>
            <a:effectLst/>
          </c:spPr>
          <c:invertIfNegative val="0"/>
          <c:cat>
            <c:strRef>
              <c:f>'Question 14'!$A$4:$A$8</c:f>
              <c:strCache>
                <c:ptCount val="5"/>
                <c:pt idx="0">
                  <c:v>Pot sa fac / indeplinesc sarcini noi</c:v>
                </c:pt>
                <c:pt idx="1">
                  <c:v>Pot sa fac/ indeplinesc sarcini curente mai bine</c:v>
                </c:pt>
                <c:pt idx="2">
                  <c:v>Sunt mai creativ si pot sa gasesc solutii noi la probleme neintalnite pana la acel moment.</c:v>
                </c:pt>
                <c:pt idx="3">
                  <c:v>Am mai multa încredere in capacitatea mea profesionala</c:v>
                </c:pt>
                <c:pt idx="4">
                  <c:v>Altele</c:v>
                </c:pt>
              </c:strCache>
            </c:strRef>
          </c:cat>
          <c:val>
            <c:numRef>
              <c:f>'Question 14'!$D$4:$D$8</c:f>
              <c:numCache>
                <c:formatCode>0.00%</c:formatCode>
                <c:ptCount val="5"/>
                <c:pt idx="0">
                  <c:v>0</c:v>
                </c:pt>
                <c:pt idx="1">
                  <c:v>0</c:v>
                </c:pt>
                <c:pt idx="2">
                  <c:v>1.67E-2</c:v>
                </c:pt>
                <c:pt idx="3">
                  <c:v>1.67E-2</c:v>
                </c:pt>
                <c:pt idx="4">
                  <c:v>0.35</c:v>
                </c:pt>
              </c:numCache>
            </c:numRef>
          </c:val>
          <c:extLst>
            <c:ext xmlns:c16="http://schemas.microsoft.com/office/drawing/2014/chart" uri="{C3380CC4-5D6E-409C-BE32-E72D297353CC}">
              <c16:uniqueId val="{00000001-1183-419B-93FD-443739459CCE}"/>
            </c:ext>
          </c:extLst>
        </c:ser>
        <c:ser>
          <c:idx val="2"/>
          <c:order val="2"/>
          <c:tx>
            <c:strRef>
              <c:f>'Question 14'!$F$3</c:f>
              <c:strCache>
                <c:ptCount val="1"/>
                <c:pt idx="0">
                  <c:v>Partial</c:v>
                </c:pt>
              </c:strCache>
            </c:strRef>
          </c:tx>
          <c:spPr>
            <a:solidFill>
              <a:schemeClr val="accent3"/>
            </a:solidFill>
            <a:ln>
              <a:noFill/>
            </a:ln>
            <a:effectLst/>
          </c:spPr>
          <c:invertIfNegative val="0"/>
          <c:cat>
            <c:strRef>
              <c:f>'Question 14'!$A$4:$A$8</c:f>
              <c:strCache>
                <c:ptCount val="5"/>
                <c:pt idx="0">
                  <c:v>Pot sa fac / indeplinesc sarcini noi</c:v>
                </c:pt>
                <c:pt idx="1">
                  <c:v>Pot sa fac/ indeplinesc sarcini curente mai bine</c:v>
                </c:pt>
                <c:pt idx="2">
                  <c:v>Sunt mai creativ si pot sa gasesc solutii noi la probleme neintalnite pana la acel moment.</c:v>
                </c:pt>
                <c:pt idx="3">
                  <c:v>Am mai multa încredere in capacitatea mea profesionala</c:v>
                </c:pt>
                <c:pt idx="4">
                  <c:v>Altele</c:v>
                </c:pt>
              </c:strCache>
            </c:strRef>
          </c:cat>
          <c:val>
            <c:numRef>
              <c:f>'Question 14'!$F$4:$F$8</c:f>
              <c:numCache>
                <c:formatCode>0.00%</c:formatCode>
                <c:ptCount val="5"/>
                <c:pt idx="0">
                  <c:v>0.26669999999999999</c:v>
                </c:pt>
                <c:pt idx="1">
                  <c:v>6.6699999999999995E-2</c:v>
                </c:pt>
                <c:pt idx="2">
                  <c:v>0.3</c:v>
                </c:pt>
                <c:pt idx="3">
                  <c:v>0.15</c:v>
                </c:pt>
                <c:pt idx="4">
                  <c:v>0.25</c:v>
                </c:pt>
              </c:numCache>
            </c:numRef>
          </c:val>
          <c:extLst>
            <c:ext xmlns:c16="http://schemas.microsoft.com/office/drawing/2014/chart" uri="{C3380CC4-5D6E-409C-BE32-E72D297353CC}">
              <c16:uniqueId val="{00000002-1183-419B-93FD-443739459CCE}"/>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16'!$B$3</c:f>
              <c:strCache>
                <c:ptCount val="1"/>
                <c:pt idx="0">
                  <c:v>Responses</c:v>
                </c:pt>
              </c:strCache>
            </c:strRef>
          </c:tx>
          <c:spPr>
            <a:solidFill>
              <a:schemeClr val="accent1"/>
            </a:solidFill>
            <a:ln>
              <a:noFill/>
            </a:ln>
            <a:effectLst/>
          </c:spPr>
          <c:invertIfNegative val="0"/>
          <c:cat>
            <c:strRef>
              <c:f>'Question 16'!$A$4:$A$7</c:f>
              <c:strCache>
                <c:ptCount val="4"/>
                <c:pt idx="0">
                  <c:v>Sprijinul managerului pentru a aplica ceea ce am invatat</c:v>
                </c:pt>
                <c:pt idx="1">
                  <c:v>Contextul locului de munca, care include sarcini relevante</c:v>
                </c:pt>
                <c:pt idx="2">
                  <c:v>Sprijinul colegilor pentru a aplica ceea ce am invatat</c:v>
                </c:pt>
                <c:pt idx="3">
                  <c:v>Proiectul POCU a inclus si activitati in care am putut aplica competentele dobandite</c:v>
                </c:pt>
              </c:strCache>
            </c:strRef>
          </c:cat>
          <c:val>
            <c:numRef>
              <c:f>'Question 16'!$B$4:$B$7</c:f>
              <c:numCache>
                <c:formatCode>0.00%</c:formatCode>
                <c:ptCount val="4"/>
                <c:pt idx="0">
                  <c:v>1.67E-2</c:v>
                </c:pt>
                <c:pt idx="1">
                  <c:v>0.4667</c:v>
                </c:pt>
                <c:pt idx="2">
                  <c:v>0.18329999999999999</c:v>
                </c:pt>
                <c:pt idx="3">
                  <c:v>0.33329999999999999</c:v>
                </c:pt>
              </c:numCache>
            </c:numRef>
          </c:val>
          <c:extLst>
            <c:ext xmlns:c16="http://schemas.microsoft.com/office/drawing/2014/chart" uri="{C3380CC4-5D6E-409C-BE32-E72D297353CC}">
              <c16:uniqueId val="{00000000-227F-4ED5-9636-15C8A7A746D7}"/>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0D48F-294F-4100-890D-EBB211916CCF}">
  <ds:schemaRefs>
    <ds:schemaRef ds:uri="http://schemas.openxmlformats.org/officeDocument/2006/bibliography"/>
  </ds:schemaRefs>
</ds:datastoreItem>
</file>

<file path=customXml/itemProps2.xml><?xml version="1.0" encoding="utf-8"?>
<ds:datastoreItem xmlns:ds="http://schemas.openxmlformats.org/officeDocument/2006/customXml" ds:itemID="{10500FF2-CC28-4A7B-997E-0255FA05F2C7}">
  <ds:schemaRefs>
    <ds:schemaRef ds:uri="http://schemas.microsoft.com/sharepoint/v3/contenttype/forms"/>
  </ds:schemaRefs>
</ds:datastoreItem>
</file>

<file path=customXml/itemProps3.xml><?xml version="1.0" encoding="utf-8"?>
<ds:datastoreItem xmlns:ds="http://schemas.openxmlformats.org/officeDocument/2006/customXml" ds:itemID="{403EB2F9-591D-43F4-B6C1-C7D329604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43F01-6ED1-42A8-AE44-8F9845E75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11</Pages>
  <Words>3258</Words>
  <Characters>18573</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21788</CharactersWithSpaces>
  <SharedDoc>false</SharedDoc>
  <HLinks>
    <vt:vector size="144" baseType="variant">
      <vt:variant>
        <vt:i4>1900594</vt:i4>
      </vt:variant>
      <vt:variant>
        <vt:i4>146</vt:i4>
      </vt:variant>
      <vt:variant>
        <vt:i4>0</vt:i4>
      </vt:variant>
      <vt:variant>
        <vt:i4>5</vt:i4>
      </vt:variant>
      <vt:variant>
        <vt:lpwstr/>
      </vt:variant>
      <vt:variant>
        <vt:lpwstr>_Toc66284521</vt:lpwstr>
      </vt:variant>
      <vt:variant>
        <vt:i4>1835058</vt:i4>
      </vt:variant>
      <vt:variant>
        <vt:i4>140</vt:i4>
      </vt:variant>
      <vt:variant>
        <vt:i4>0</vt:i4>
      </vt:variant>
      <vt:variant>
        <vt:i4>5</vt:i4>
      </vt:variant>
      <vt:variant>
        <vt:lpwstr/>
      </vt:variant>
      <vt:variant>
        <vt:lpwstr>_Toc66284520</vt:lpwstr>
      </vt:variant>
      <vt:variant>
        <vt:i4>1376305</vt:i4>
      </vt:variant>
      <vt:variant>
        <vt:i4>134</vt:i4>
      </vt:variant>
      <vt:variant>
        <vt:i4>0</vt:i4>
      </vt:variant>
      <vt:variant>
        <vt:i4>5</vt:i4>
      </vt:variant>
      <vt:variant>
        <vt:lpwstr/>
      </vt:variant>
      <vt:variant>
        <vt:lpwstr>_Toc66284519</vt:lpwstr>
      </vt:variant>
      <vt:variant>
        <vt:i4>1310769</vt:i4>
      </vt:variant>
      <vt:variant>
        <vt:i4>128</vt:i4>
      </vt:variant>
      <vt:variant>
        <vt:i4>0</vt:i4>
      </vt:variant>
      <vt:variant>
        <vt:i4>5</vt:i4>
      </vt:variant>
      <vt:variant>
        <vt:lpwstr/>
      </vt:variant>
      <vt:variant>
        <vt:lpwstr>_Toc66284518</vt:lpwstr>
      </vt:variant>
      <vt:variant>
        <vt:i4>1769521</vt:i4>
      </vt:variant>
      <vt:variant>
        <vt:i4>122</vt:i4>
      </vt:variant>
      <vt:variant>
        <vt:i4>0</vt:i4>
      </vt:variant>
      <vt:variant>
        <vt:i4>5</vt:i4>
      </vt:variant>
      <vt:variant>
        <vt:lpwstr/>
      </vt:variant>
      <vt:variant>
        <vt:lpwstr>_Toc66284517</vt:lpwstr>
      </vt:variant>
      <vt:variant>
        <vt:i4>1703985</vt:i4>
      </vt:variant>
      <vt:variant>
        <vt:i4>116</vt:i4>
      </vt:variant>
      <vt:variant>
        <vt:i4>0</vt:i4>
      </vt:variant>
      <vt:variant>
        <vt:i4>5</vt:i4>
      </vt:variant>
      <vt:variant>
        <vt:lpwstr/>
      </vt:variant>
      <vt:variant>
        <vt:lpwstr>_Toc66284516</vt:lpwstr>
      </vt:variant>
      <vt:variant>
        <vt:i4>1638449</vt:i4>
      </vt:variant>
      <vt:variant>
        <vt:i4>110</vt:i4>
      </vt:variant>
      <vt:variant>
        <vt:i4>0</vt:i4>
      </vt:variant>
      <vt:variant>
        <vt:i4>5</vt:i4>
      </vt:variant>
      <vt:variant>
        <vt:lpwstr/>
      </vt:variant>
      <vt:variant>
        <vt:lpwstr>_Toc66284515</vt:lpwstr>
      </vt:variant>
      <vt:variant>
        <vt:i4>2031665</vt:i4>
      </vt:variant>
      <vt:variant>
        <vt:i4>101</vt:i4>
      </vt:variant>
      <vt:variant>
        <vt:i4>0</vt:i4>
      </vt:variant>
      <vt:variant>
        <vt:i4>5</vt:i4>
      </vt:variant>
      <vt:variant>
        <vt:lpwstr/>
      </vt:variant>
      <vt:variant>
        <vt:lpwstr>_Toc66284513</vt:lpwstr>
      </vt:variant>
      <vt:variant>
        <vt:i4>1966129</vt:i4>
      </vt:variant>
      <vt:variant>
        <vt:i4>95</vt:i4>
      </vt:variant>
      <vt:variant>
        <vt:i4>0</vt:i4>
      </vt:variant>
      <vt:variant>
        <vt:i4>5</vt:i4>
      </vt:variant>
      <vt:variant>
        <vt:lpwstr/>
      </vt:variant>
      <vt:variant>
        <vt:lpwstr>_Toc66284512</vt:lpwstr>
      </vt:variant>
      <vt:variant>
        <vt:i4>1900593</vt:i4>
      </vt:variant>
      <vt:variant>
        <vt:i4>89</vt:i4>
      </vt:variant>
      <vt:variant>
        <vt:i4>0</vt:i4>
      </vt:variant>
      <vt:variant>
        <vt:i4>5</vt:i4>
      </vt:variant>
      <vt:variant>
        <vt:lpwstr/>
      </vt:variant>
      <vt:variant>
        <vt:lpwstr>_Toc66284511</vt:lpwstr>
      </vt:variant>
      <vt:variant>
        <vt:i4>1835057</vt:i4>
      </vt:variant>
      <vt:variant>
        <vt:i4>83</vt:i4>
      </vt:variant>
      <vt:variant>
        <vt:i4>0</vt:i4>
      </vt:variant>
      <vt:variant>
        <vt:i4>5</vt:i4>
      </vt:variant>
      <vt:variant>
        <vt:lpwstr/>
      </vt:variant>
      <vt:variant>
        <vt:lpwstr>_Toc66284510</vt:lpwstr>
      </vt:variant>
      <vt:variant>
        <vt:i4>1376304</vt:i4>
      </vt:variant>
      <vt:variant>
        <vt:i4>77</vt:i4>
      </vt:variant>
      <vt:variant>
        <vt:i4>0</vt:i4>
      </vt:variant>
      <vt:variant>
        <vt:i4>5</vt:i4>
      </vt:variant>
      <vt:variant>
        <vt:lpwstr/>
      </vt:variant>
      <vt:variant>
        <vt:lpwstr>_Toc66284509</vt:lpwstr>
      </vt:variant>
      <vt:variant>
        <vt:i4>1179708</vt:i4>
      </vt:variant>
      <vt:variant>
        <vt:i4>68</vt:i4>
      </vt:variant>
      <vt:variant>
        <vt:i4>0</vt:i4>
      </vt:variant>
      <vt:variant>
        <vt:i4>5</vt:i4>
      </vt:variant>
      <vt:variant>
        <vt:lpwstr/>
      </vt:variant>
      <vt:variant>
        <vt:lpwstr>_Toc66260287</vt:lpwstr>
      </vt:variant>
      <vt:variant>
        <vt:i4>1245244</vt:i4>
      </vt:variant>
      <vt:variant>
        <vt:i4>62</vt:i4>
      </vt:variant>
      <vt:variant>
        <vt:i4>0</vt:i4>
      </vt:variant>
      <vt:variant>
        <vt:i4>5</vt:i4>
      </vt:variant>
      <vt:variant>
        <vt:lpwstr/>
      </vt:variant>
      <vt:variant>
        <vt:lpwstr>_Toc66260286</vt:lpwstr>
      </vt:variant>
      <vt:variant>
        <vt:i4>1048636</vt:i4>
      </vt:variant>
      <vt:variant>
        <vt:i4>56</vt:i4>
      </vt:variant>
      <vt:variant>
        <vt:i4>0</vt:i4>
      </vt:variant>
      <vt:variant>
        <vt:i4>5</vt:i4>
      </vt:variant>
      <vt:variant>
        <vt:lpwstr/>
      </vt:variant>
      <vt:variant>
        <vt:lpwstr>_Toc66260285</vt:lpwstr>
      </vt:variant>
      <vt:variant>
        <vt:i4>1114172</vt:i4>
      </vt:variant>
      <vt:variant>
        <vt:i4>50</vt:i4>
      </vt:variant>
      <vt:variant>
        <vt:i4>0</vt:i4>
      </vt:variant>
      <vt:variant>
        <vt:i4>5</vt:i4>
      </vt:variant>
      <vt:variant>
        <vt:lpwstr/>
      </vt:variant>
      <vt:variant>
        <vt:lpwstr>_Toc66260284</vt:lpwstr>
      </vt:variant>
      <vt:variant>
        <vt:i4>1441852</vt:i4>
      </vt:variant>
      <vt:variant>
        <vt:i4>44</vt:i4>
      </vt:variant>
      <vt:variant>
        <vt:i4>0</vt:i4>
      </vt:variant>
      <vt:variant>
        <vt:i4>5</vt:i4>
      </vt:variant>
      <vt:variant>
        <vt:lpwstr/>
      </vt:variant>
      <vt:variant>
        <vt:lpwstr>_Toc66260283</vt:lpwstr>
      </vt:variant>
      <vt:variant>
        <vt:i4>1507388</vt:i4>
      </vt:variant>
      <vt:variant>
        <vt:i4>38</vt:i4>
      </vt:variant>
      <vt:variant>
        <vt:i4>0</vt:i4>
      </vt:variant>
      <vt:variant>
        <vt:i4>5</vt:i4>
      </vt:variant>
      <vt:variant>
        <vt:lpwstr/>
      </vt:variant>
      <vt:variant>
        <vt:lpwstr>_Toc66260282</vt:lpwstr>
      </vt:variant>
      <vt:variant>
        <vt:i4>1310780</vt:i4>
      </vt:variant>
      <vt:variant>
        <vt:i4>32</vt:i4>
      </vt:variant>
      <vt:variant>
        <vt:i4>0</vt:i4>
      </vt:variant>
      <vt:variant>
        <vt:i4>5</vt:i4>
      </vt:variant>
      <vt:variant>
        <vt:lpwstr/>
      </vt:variant>
      <vt:variant>
        <vt:lpwstr>_Toc66260281</vt:lpwstr>
      </vt:variant>
      <vt:variant>
        <vt:i4>1376316</vt:i4>
      </vt:variant>
      <vt:variant>
        <vt:i4>26</vt:i4>
      </vt:variant>
      <vt:variant>
        <vt:i4>0</vt:i4>
      </vt:variant>
      <vt:variant>
        <vt:i4>5</vt:i4>
      </vt:variant>
      <vt:variant>
        <vt:lpwstr/>
      </vt:variant>
      <vt:variant>
        <vt:lpwstr>_Toc66260280</vt:lpwstr>
      </vt:variant>
      <vt:variant>
        <vt:i4>1835059</vt:i4>
      </vt:variant>
      <vt:variant>
        <vt:i4>20</vt:i4>
      </vt:variant>
      <vt:variant>
        <vt:i4>0</vt:i4>
      </vt:variant>
      <vt:variant>
        <vt:i4>5</vt:i4>
      </vt:variant>
      <vt:variant>
        <vt:lpwstr/>
      </vt:variant>
      <vt:variant>
        <vt:lpwstr>_Toc66260279</vt:lpwstr>
      </vt:variant>
      <vt:variant>
        <vt:i4>1900595</vt:i4>
      </vt:variant>
      <vt:variant>
        <vt:i4>14</vt:i4>
      </vt:variant>
      <vt:variant>
        <vt:i4>0</vt:i4>
      </vt:variant>
      <vt:variant>
        <vt:i4>5</vt:i4>
      </vt:variant>
      <vt:variant>
        <vt:lpwstr/>
      </vt:variant>
      <vt:variant>
        <vt:lpwstr>_Toc66260278</vt:lpwstr>
      </vt:variant>
      <vt:variant>
        <vt:i4>1179699</vt:i4>
      </vt:variant>
      <vt:variant>
        <vt:i4>8</vt:i4>
      </vt:variant>
      <vt:variant>
        <vt:i4>0</vt:i4>
      </vt:variant>
      <vt:variant>
        <vt:i4>5</vt:i4>
      </vt:variant>
      <vt:variant>
        <vt:lpwstr/>
      </vt:variant>
      <vt:variant>
        <vt:lpwstr>_Toc66260277</vt:lpwstr>
      </vt:variant>
      <vt:variant>
        <vt:i4>1245235</vt:i4>
      </vt:variant>
      <vt:variant>
        <vt:i4>2</vt:i4>
      </vt:variant>
      <vt:variant>
        <vt:i4>0</vt:i4>
      </vt:variant>
      <vt:variant>
        <vt:i4>5</vt:i4>
      </vt:variant>
      <vt:variant>
        <vt:lpwstr/>
      </vt:variant>
      <vt:variant>
        <vt:lpwstr>_Toc66260276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Alexandra Salcudean</cp:lastModifiedBy>
  <cp:revision>399</cp:revision>
  <cp:lastPrinted>2020-07-29T06:13:00Z</cp:lastPrinted>
  <dcterms:created xsi:type="dcterms:W3CDTF">2021-01-06T05:30:00Z</dcterms:created>
  <dcterms:modified xsi:type="dcterms:W3CDTF">2022-01-06T09:57:00Z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