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6182" w14:textId="77777777" w:rsidR="009F750F" w:rsidRPr="00991E05" w:rsidRDefault="009F750F" w:rsidP="009F750F">
      <w:pPr>
        <w:ind w:right="-2"/>
        <w:jc w:val="center"/>
        <w:rPr>
          <w:rFonts w:ascii="Calibri" w:eastAsia="Calibri" w:hAnsi="Calibri" w:cs="Calibri"/>
          <w:b/>
          <w:color w:val="000000"/>
        </w:rPr>
      </w:pPr>
    </w:p>
    <w:p w14:paraId="7704894C" w14:textId="77777777" w:rsidR="009F750F" w:rsidRPr="00991E05" w:rsidRDefault="009F750F" w:rsidP="009F750F">
      <w:pPr>
        <w:ind w:right="-2"/>
        <w:jc w:val="center"/>
        <w:rPr>
          <w:rFonts w:ascii="Calibri" w:eastAsia="Calibri" w:hAnsi="Calibri" w:cs="Calibri"/>
          <w:b/>
          <w:color w:val="000000"/>
        </w:rPr>
      </w:pPr>
    </w:p>
    <w:p w14:paraId="041416FC" w14:textId="77777777" w:rsidR="009F750F" w:rsidRPr="00991E05" w:rsidRDefault="009F750F" w:rsidP="009F750F">
      <w:pPr>
        <w:ind w:right="-2"/>
        <w:jc w:val="center"/>
        <w:rPr>
          <w:rFonts w:ascii="Calibri" w:eastAsia="Calibri" w:hAnsi="Calibri" w:cs="Calibri"/>
          <w:b/>
          <w:color w:val="000000"/>
        </w:rPr>
      </w:pPr>
    </w:p>
    <w:p w14:paraId="11C26418" w14:textId="77777777" w:rsidR="009F750F" w:rsidRPr="00991E05" w:rsidRDefault="009F750F" w:rsidP="009F750F">
      <w:pPr>
        <w:ind w:right="-2"/>
        <w:jc w:val="center"/>
        <w:rPr>
          <w:rFonts w:ascii="Calibri" w:eastAsia="Calibri" w:hAnsi="Calibri" w:cs="Calibri"/>
          <w:b/>
          <w:color w:val="000000"/>
        </w:rPr>
      </w:pPr>
    </w:p>
    <w:p w14:paraId="69869614" w14:textId="77777777" w:rsidR="009F750F" w:rsidRPr="00991E05" w:rsidRDefault="009F750F" w:rsidP="009F750F">
      <w:pPr>
        <w:ind w:right="-2"/>
        <w:jc w:val="center"/>
        <w:rPr>
          <w:rFonts w:ascii="Calibri" w:eastAsia="Calibri" w:hAnsi="Calibri" w:cs="Calibri"/>
          <w:b/>
          <w:color w:val="000000"/>
        </w:rPr>
      </w:pPr>
    </w:p>
    <w:p w14:paraId="6B38614B" w14:textId="77777777" w:rsidR="009F750F" w:rsidRPr="00991E05" w:rsidRDefault="009F750F" w:rsidP="451F68E4">
      <w:pPr>
        <w:ind w:right="-2"/>
        <w:jc w:val="center"/>
        <w:rPr>
          <w:rFonts w:ascii="Calibri" w:eastAsia="Calibri" w:hAnsi="Calibri" w:cs="Calibri"/>
          <w:b/>
          <w:bCs/>
          <w:color w:val="000000"/>
          <w:sz w:val="32"/>
          <w:szCs w:val="32"/>
        </w:rPr>
      </w:pPr>
    </w:p>
    <w:p w14:paraId="6CF966E4" w14:textId="77777777" w:rsidR="009F750F" w:rsidRPr="00991E05" w:rsidRDefault="009F750F" w:rsidP="451F68E4">
      <w:pPr>
        <w:ind w:right="-2"/>
        <w:jc w:val="center"/>
        <w:rPr>
          <w:rFonts w:ascii="Calibri" w:eastAsia="Calibri" w:hAnsi="Calibri" w:cs="Calibri"/>
          <w:b/>
          <w:bCs/>
          <w:color w:val="000000"/>
          <w:sz w:val="32"/>
          <w:szCs w:val="32"/>
        </w:rPr>
      </w:pPr>
    </w:p>
    <w:p w14:paraId="36ED215B" w14:textId="77777777" w:rsidR="009F750F" w:rsidRPr="00991E05" w:rsidRDefault="009F750F" w:rsidP="451F68E4">
      <w:pPr>
        <w:ind w:right="-2"/>
        <w:jc w:val="center"/>
        <w:rPr>
          <w:rFonts w:ascii="Calibri" w:eastAsia="Calibri" w:hAnsi="Calibri" w:cs="Calibri"/>
          <w:b/>
          <w:bCs/>
          <w:color w:val="000000"/>
          <w:sz w:val="32"/>
          <w:szCs w:val="32"/>
        </w:rPr>
      </w:pPr>
    </w:p>
    <w:p w14:paraId="42256285" w14:textId="77777777" w:rsidR="009F750F" w:rsidRPr="00991E05" w:rsidRDefault="009F750F" w:rsidP="451F68E4">
      <w:pPr>
        <w:ind w:right="-2"/>
        <w:jc w:val="center"/>
        <w:rPr>
          <w:rFonts w:ascii="Calibri" w:eastAsia="Calibri" w:hAnsi="Calibri" w:cs="Calibri"/>
          <w:b/>
          <w:bCs/>
          <w:color w:val="000000"/>
          <w:sz w:val="32"/>
          <w:szCs w:val="32"/>
        </w:rPr>
      </w:pPr>
    </w:p>
    <w:p w14:paraId="2F416694" w14:textId="1877D8B1" w:rsidR="009F750F" w:rsidRPr="00991E05" w:rsidRDefault="00442277" w:rsidP="009E3C41">
      <w:pPr>
        <w:spacing w:after="200" w:line="264" w:lineRule="auto"/>
        <w:jc w:val="center"/>
        <w:rPr>
          <w:rFonts w:ascii="Calibri" w:eastAsia="Times New Roman" w:hAnsi="Calibri" w:cs="Calibri"/>
          <w:b/>
          <w:bCs/>
          <w:color w:val="4F81BD"/>
          <w:kern w:val="1"/>
          <w:sz w:val="32"/>
          <w:szCs w:val="32"/>
          <w:lang w:eastAsia="ar-SA"/>
        </w:rPr>
      </w:pPr>
      <w:r w:rsidRPr="00991E05">
        <w:rPr>
          <w:rFonts w:ascii="Calibri" w:eastAsia="Times New Roman" w:hAnsi="Calibri" w:cs="Calibri"/>
          <w:b/>
          <w:bCs/>
          <w:sz w:val="32"/>
          <w:szCs w:val="32"/>
        </w:rPr>
        <w:t>Evaluarea intervențiilor PO</w:t>
      </w:r>
      <w:r w:rsidR="002966EB">
        <w:rPr>
          <w:rFonts w:ascii="Calibri" w:eastAsia="Times New Roman" w:hAnsi="Calibri" w:cs="Calibri"/>
          <w:b/>
          <w:bCs/>
          <w:sz w:val="32"/>
          <w:szCs w:val="32"/>
        </w:rPr>
        <w:t>CU</w:t>
      </w:r>
      <w:r w:rsidRPr="00991E05">
        <w:rPr>
          <w:rFonts w:ascii="Calibri" w:eastAsia="Times New Roman" w:hAnsi="Calibri" w:cs="Calibri"/>
          <w:b/>
          <w:bCs/>
          <w:sz w:val="32"/>
          <w:szCs w:val="32"/>
        </w:rPr>
        <w:t xml:space="preserve"> în domeniul incluziunii sociale</w:t>
      </w:r>
    </w:p>
    <w:p w14:paraId="27B80102" w14:textId="5BB321CD" w:rsidR="00FD718C" w:rsidRPr="00991E05" w:rsidRDefault="00137C9C" w:rsidP="00831573">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991E05">
        <w:rPr>
          <w:rFonts w:ascii="Calibri" w:eastAsia="Calibri" w:hAnsi="Calibri" w:cs="Calibri"/>
          <w:b/>
          <w:bCs/>
          <w:color w:val="3CA1BC"/>
          <w:sz w:val="32"/>
          <w:szCs w:val="32"/>
          <w:lang w:eastAsia="ar-SA"/>
        </w:rPr>
        <w:t>(</w:t>
      </w:r>
      <w:r w:rsidR="002966EB">
        <w:rPr>
          <w:rFonts w:ascii="Calibri" w:eastAsia="Calibri" w:hAnsi="Calibri" w:cs="Calibri"/>
          <w:b/>
          <w:bCs/>
          <w:color w:val="3CA1BC"/>
          <w:sz w:val="32"/>
          <w:szCs w:val="32"/>
          <w:lang w:eastAsia="ar-SA"/>
        </w:rPr>
        <w:t>TE 6</w:t>
      </w:r>
      <w:r w:rsidRPr="00991E05">
        <w:rPr>
          <w:rFonts w:ascii="Calibri" w:eastAsia="Calibri" w:hAnsi="Calibri" w:cs="Calibri"/>
          <w:b/>
          <w:bCs/>
          <w:color w:val="3CA1BC"/>
          <w:sz w:val="32"/>
          <w:szCs w:val="32"/>
          <w:lang w:eastAsia="ar-SA"/>
        </w:rPr>
        <w:t>)</w:t>
      </w:r>
      <w:r w:rsidR="00787D62">
        <w:rPr>
          <w:rFonts w:ascii="Calibri" w:eastAsia="Calibri" w:hAnsi="Calibri" w:cs="Calibri"/>
          <w:b/>
          <w:bCs/>
          <w:color w:val="3CA1BC"/>
          <w:sz w:val="32"/>
          <w:szCs w:val="32"/>
          <w:lang w:eastAsia="ar-SA"/>
        </w:rPr>
        <w:t>.</w:t>
      </w:r>
      <w:r w:rsidR="00DF5D22" w:rsidRPr="00991E05">
        <w:rPr>
          <w:rFonts w:ascii="Calibri" w:eastAsia="Calibri" w:hAnsi="Calibri" w:cs="Calibri"/>
          <w:b/>
          <w:bCs/>
          <w:color w:val="3CA1BC"/>
          <w:sz w:val="32"/>
          <w:szCs w:val="32"/>
          <w:lang w:eastAsia="ar-SA"/>
        </w:rPr>
        <w:t xml:space="preserve"> </w:t>
      </w:r>
      <w:r w:rsidR="00787D62" w:rsidRPr="00991E05">
        <w:rPr>
          <w:rFonts w:ascii="Calibri" w:eastAsia="Calibri" w:hAnsi="Calibri" w:cs="Calibri"/>
          <w:b/>
          <w:bCs/>
          <w:color w:val="3CA1BC"/>
          <w:sz w:val="32"/>
          <w:szCs w:val="32"/>
          <w:lang w:eastAsia="ar-SA"/>
        </w:rPr>
        <w:t xml:space="preserve">Anexa </w:t>
      </w:r>
      <w:r w:rsidR="00DF6348" w:rsidRPr="00991E05">
        <w:rPr>
          <w:rFonts w:ascii="Calibri" w:eastAsia="Calibri" w:hAnsi="Calibri" w:cs="Calibri"/>
          <w:b/>
          <w:bCs/>
          <w:color w:val="3CA1BC"/>
          <w:sz w:val="32"/>
          <w:szCs w:val="32"/>
          <w:lang w:eastAsia="ar-SA"/>
        </w:rPr>
        <w:t>1</w:t>
      </w:r>
      <w:r w:rsidR="00D862FD">
        <w:rPr>
          <w:rFonts w:ascii="Calibri" w:eastAsia="Calibri" w:hAnsi="Calibri" w:cs="Calibri"/>
          <w:b/>
          <w:bCs/>
          <w:color w:val="3CA1BC"/>
          <w:sz w:val="32"/>
          <w:szCs w:val="32"/>
          <w:lang w:eastAsia="ar-SA"/>
        </w:rPr>
        <w:t>3</w:t>
      </w:r>
      <w:r w:rsidR="006C1C8E" w:rsidRPr="00991E05">
        <w:rPr>
          <w:rFonts w:ascii="Calibri" w:eastAsia="Calibri" w:hAnsi="Calibri" w:cs="Calibri"/>
          <w:b/>
          <w:bCs/>
          <w:color w:val="3CA1BC"/>
          <w:sz w:val="32"/>
          <w:szCs w:val="32"/>
          <w:lang w:eastAsia="ar-SA"/>
        </w:rPr>
        <w:t>.</w:t>
      </w:r>
      <w:r w:rsidR="009F750F" w:rsidRPr="00991E05">
        <w:rPr>
          <w:rFonts w:ascii="Calibri" w:eastAsia="Calibri" w:hAnsi="Calibri" w:cs="Calibri"/>
          <w:b/>
          <w:bCs/>
          <w:color w:val="3CA1BC"/>
          <w:sz w:val="32"/>
          <w:szCs w:val="32"/>
          <w:lang w:eastAsia="ar-SA"/>
        </w:rPr>
        <w:t xml:space="preserve"> </w:t>
      </w:r>
      <w:r w:rsidR="00787D62">
        <w:rPr>
          <w:rFonts w:ascii="Calibri" w:eastAsia="Calibri" w:hAnsi="Calibri" w:cs="Calibri"/>
          <w:b/>
          <w:bCs/>
          <w:color w:val="3CA1BC"/>
          <w:sz w:val="32"/>
          <w:szCs w:val="32"/>
          <w:lang w:eastAsia="ar-SA"/>
        </w:rPr>
        <w:t>Teoria schimbării</w:t>
      </w:r>
      <w:r w:rsidR="00FD718C" w:rsidRPr="00991E05">
        <w:rPr>
          <w:rFonts w:ascii="Calibri" w:eastAsia="Calibri" w:hAnsi="Calibri" w:cs="Calibri"/>
          <w:b/>
          <w:bCs/>
          <w:color w:val="3CA1BC"/>
          <w:sz w:val="32"/>
          <w:szCs w:val="32"/>
          <w:lang w:eastAsia="ar-SA"/>
        </w:rPr>
        <w:t xml:space="preserve"> </w:t>
      </w:r>
      <w:r w:rsidR="009F750F" w:rsidRPr="00991E05">
        <w:rPr>
          <w:rFonts w:ascii="Calibri" w:eastAsia="Calibri" w:hAnsi="Calibri" w:cs="Calibri"/>
          <w:b/>
          <w:bCs/>
          <w:color w:val="3CA1BC"/>
          <w:sz w:val="32"/>
          <w:szCs w:val="32"/>
          <w:lang w:eastAsia="ar-SA"/>
        </w:rPr>
        <w:t xml:space="preserve"> </w:t>
      </w:r>
    </w:p>
    <w:p w14:paraId="0D3D8D98" w14:textId="6C18DA2D" w:rsidR="00B8714C" w:rsidRPr="00991E05" w:rsidRDefault="00B8714C">
      <w:pPr>
        <w:rPr>
          <w:rFonts w:ascii="Calibri" w:eastAsiaTheme="majorEastAsia" w:hAnsi="Calibri" w:cs="Calibri"/>
          <w:i/>
          <w:spacing w:val="-10"/>
          <w:kern w:val="28"/>
        </w:rPr>
      </w:pPr>
    </w:p>
    <w:p w14:paraId="1076D129" w14:textId="3942B915" w:rsidR="00846B8E" w:rsidRPr="00991E05" w:rsidRDefault="00846B8E">
      <w:pPr>
        <w:rPr>
          <w:rFonts w:ascii="Calibri" w:eastAsiaTheme="majorEastAsia" w:hAnsi="Calibri" w:cs="Calibri"/>
          <w:i/>
          <w:spacing w:val="-10"/>
          <w:kern w:val="28"/>
        </w:rPr>
      </w:pPr>
    </w:p>
    <w:p w14:paraId="4FC33464" w14:textId="0EBDD166" w:rsidR="00846B8E" w:rsidRPr="00991E05" w:rsidRDefault="00846B8E">
      <w:pPr>
        <w:rPr>
          <w:rFonts w:ascii="Calibri" w:eastAsiaTheme="majorEastAsia" w:hAnsi="Calibri" w:cs="Calibri"/>
          <w:i/>
          <w:spacing w:val="-10"/>
          <w:kern w:val="28"/>
        </w:rPr>
      </w:pPr>
    </w:p>
    <w:p w14:paraId="2316ED34" w14:textId="6DEED161" w:rsidR="00846B8E" w:rsidRPr="00991E05" w:rsidRDefault="00846B8E">
      <w:pPr>
        <w:rPr>
          <w:rFonts w:ascii="Calibri" w:eastAsiaTheme="majorEastAsia" w:hAnsi="Calibri" w:cs="Calibri"/>
          <w:i/>
          <w:spacing w:val="-10"/>
          <w:kern w:val="28"/>
        </w:rPr>
      </w:pPr>
    </w:p>
    <w:p w14:paraId="7DE363DB" w14:textId="6A1928E3" w:rsidR="006C1C79" w:rsidRDefault="006C1C79">
      <w:pPr>
        <w:rPr>
          <w:rFonts w:ascii="Calibri" w:eastAsiaTheme="majorEastAsia" w:hAnsi="Calibri" w:cs="Calibri"/>
          <w:i/>
          <w:spacing w:val="-10"/>
          <w:kern w:val="28"/>
        </w:rPr>
      </w:pPr>
    </w:p>
    <w:p w14:paraId="62428DDD" w14:textId="6915962F" w:rsidR="000158C1" w:rsidRDefault="000158C1">
      <w:pPr>
        <w:rPr>
          <w:rFonts w:ascii="Calibri" w:eastAsiaTheme="majorEastAsia" w:hAnsi="Calibri" w:cs="Calibri"/>
          <w:i/>
          <w:spacing w:val="-10"/>
          <w:kern w:val="28"/>
        </w:rPr>
      </w:pPr>
    </w:p>
    <w:p w14:paraId="7C2F6934" w14:textId="41E3F1D1" w:rsidR="000158C1" w:rsidRDefault="000158C1">
      <w:pPr>
        <w:rPr>
          <w:rFonts w:ascii="Calibri" w:eastAsiaTheme="majorEastAsia" w:hAnsi="Calibri" w:cs="Calibri"/>
          <w:i/>
          <w:spacing w:val="-10"/>
          <w:kern w:val="28"/>
        </w:rPr>
      </w:pPr>
    </w:p>
    <w:p w14:paraId="60C0B790" w14:textId="5C4F0AF1" w:rsidR="000158C1" w:rsidRDefault="000158C1">
      <w:pPr>
        <w:rPr>
          <w:rFonts w:ascii="Calibri" w:eastAsiaTheme="majorEastAsia" w:hAnsi="Calibri" w:cs="Calibri"/>
          <w:i/>
          <w:spacing w:val="-10"/>
          <w:kern w:val="28"/>
        </w:rPr>
      </w:pPr>
    </w:p>
    <w:p w14:paraId="5F63B483" w14:textId="0F10F430" w:rsidR="000158C1" w:rsidRDefault="000158C1">
      <w:pPr>
        <w:rPr>
          <w:rFonts w:ascii="Calibri" w:eastAsiaTheme="majorEastAsia" w:hAnsi="Calibri" w:cs="Calibri"/>
          <w:i/>
          <w:spacing w:val="-10"/>
          <w:kern w:val="28"/>
        </w:rPr>
      </w:pPr>
    </w:p>
    <w:p w14:paraId="18748CD0" w14:textId="4A4AC3F4" w:rsidR="000158C1" w:rsidRDefault="000158C1">
      <w:pPr>
        <w:rPr>
          <w:rFonts w:ascii="Calibri" w:eastAsiaTheme="majorEastAsia" w:hAnsi="Calibri" w:cs="Calibri"/>
          <w:i/>
          <w:spacing w:val="-10"/>
          <w:kern w:val="28"/>
        </w:rPr>
      </w:pPr>
    </w:p>
    <w:p w14:paraId="314C50EB" w14:textId="57C902B7" w:rsidR="000158C1" w:rsidRDefault="000158C1">
      <w:pPr>
        <w:rPr>
          <w:rFonts w:ascii="Calibri" w:eastAsiaTheme="majorEastAsia" w:hAnsi="Calibri" w:cs="Calibri"/>
          <w:i/>
          <w:spacing w:val="-10"/>
          <w:kern w:val="28"/>
        </w:rPr>
      </w:pPr>
    </w:p>
    <w:p w14:paraId="5579FAEC" w14:textId="439C24C6" w:rsidR="000158C1" w:rsidRDefault="000158C1">
      <w:pPr>
        <w:rPr>
          <w:rFonts w:ascii="Calibri" w:eastAsiaTheme="majorEastAsia" w:hAnsi="Calibri" w:cs="Calibri"/>
          <w:i/>
          <w:spacing w:val="-10"/>
          <w:kern w:val="28"/>
        </w:rPr>
      </w:pPr>
    </w:p>
    <w:p w14:paraId="583B8F21" w14:textId="7FEEBE99" w:rsidR="000158C1" w:rsidRDefault="000158C1">
      <w:pPr>
        <w:rPr>
          <w:rFonts w:ascii="Calibri" w:eastAsiaTheme="majorEastAsia" w:hAnsi="Calibri" w:cs="Calibri"/>
          <w:i/>
          <w:spacing w:val="-10"/>
          <w:kern w:val="28"/>
        </w:rPr>
      </w:pPr>
    </w:p>
    <w:p w14:paraId="0512FD14" w14:textId="4483A7BB" w:rsidR="000158C1" w:rsidRDefault="000158C1">
      <w:pPr>
        <w:rPr>
          <w:rFonts w:ascii="Calibri" w:eastAsiaTheme="majorEastAsia" w:hAnsi="Calibri" w:cs="Calibri"/>
          <w:i/>
          <w:spacing w:val="-10"/>
          <w:kern w:val="28"/>
        </w:rPr>
      </w:pPr>
    </w:p>
    <w:p w14:paraId="09C68502" w14:textId="1FE94990" w:rsidR="000158C1" w:rsidRDefault="000158C1">
      <w:pPr>
        <w:rPr>
          <w:rFonts w:ascii="Calibri" w:eastAsiaTheme="majorEastAsia" w:hAnsi="Calibri" w:cs="Calibri"/>
          <w:i/>
          <w:spacing w:val="-10"/>
          <w:kern w:val="28"/>
        </w:rPr>
      </w:pPr>
    </w:p>
    <w:p w14:paraId="31463C17" w14:textId="77777777" w:rsidR="000158C1" w:rsidRDefault="000158C1">
      <w:pPr>
        <w:rPr>
          <w:rFonts w:ascii="Calibri" w:eastAsiaTheme="majorEastAsia" w:hAnsi="Calibri" w:cs="Calibri"/>
          <w:i/>
          <w:spacing w:val="-10"/>
          <w:kern w:val="28"/>
        </w:rPr>
        <w:sectPr w:rsidR="000158C1" w:rsidSect="000B6683">
          <w:headerReference w:type="default" r:id="rId11"/>
          <w:footerReference w:type="default" r:id="rId12"/>
          <w:pgSz w:w="11906" w:h="16838" w:code="9"/>
          <w:pgMar w:top="1440" w:right="1077" w:bottom="1440" w:left="1440" w:header="709" w:footer="709" w:gutter="0"/>
          <w:cols w:space="708"/>
          <w:docGrid w:linePitch="360"/>
        </w:sectPr>
      </w:pPr>
    </w:p>
    <w:p w14:paraId="63B7734A" w14:textId="095A24E2" w:rsidR="00EB0338" w:rsidRDefault="00EB0338" w:rsidP="00EB0338">
      <w:pPr>
        <w:rPr>
          <w:rFonts w:ascii="Calibri" w:eastAsiaTheme="majorEastAsia" w:hAnsi="Calibri" w:cs="Calibri"/>
          <w:i/>
          <w:noProof/>
          <w:spacing w:val="-10"/>
          <w:kern w:val="28"/>
        </w:rPr>
      </w:pPr>
      <w:r w:rsidRPr="00A93DB7">
        <w:rPr>
          <w:rFonts w:ascii="Calibri" w:eastAsiaTheme="majorEastAsia" w:hAnsi="Calibri" w:cs="Calibri"/>
          <w:b/>
          <w:bCs/>
          <w:i/>
          <w:noProof/>
          <w:spacing w:val="-10"/>
          <w:kern w:val="28"/>
        </w:rPr>
        <w:lastRenderedPageBreak/>
        <w:t xml:space="preserve">Anexa </w:t>
      </w:r>
      <w:r>
        <w:rPr>
          <w:rFonts w:ascii="Calibri" w:eastAsiaTheme="majorEastAsia" w:hAnsi="Calibri" w:cs="Calibri"/>
          <w:b/>
          <w:bCs/>
          <w:i/>
          <w:noProof/>
          <w:spacing w:val="-10"/>
          <w:kern w:val="28"/>
        </w:rPr>
        <w:t xml:space="preserve"> 13. 1. Reprezentare Teoria schimbării conform </w:t>
      </w:r>
      <w:r w:rsidR="00872F79">
        <w:rPr>
          <w:rFonts w:ascii="Calibri" w:eastAsiaTheme="majorEastAsia" w:hAnsi="Calibri" w:cs="Calibri"/>
          <w:b/>
          <w:bCs/>
          <w:i/>
          <w:noProof/>
          <w:spacing w:val="-10"/>
          <w:kern w:val="28"/>
        </w:rPr>
        <w:t>program</w:t>
      </w:r>
      <w:r>
        <w:rPr>
          <w:rFonts w:ascii="Calibri" w:eastAsiaTheme="majorEastAsia" w:hAnsi="Calibri" w:cs="Calibri"/>
          <w:b/>
          <w:bCs/>
          <w:i/>
          <w:noProof/>
          <w:spacing w:val="-10"/>
          <w:kern w:val="28"/>
        </w:rPr>
        <w:t xml:space="preserve"> - TE6</w:t>
      </w:r>
    </w:p>
    <w:p w14:paraId="15E9AFD0" w14:textId="60CB1C9C" w:rsidR="00C168DA" w:rsidRDefault="00AF1C8B" w:rsidP="002D3E4D">
      <w:pPr>
        <w:rPr>
          <w:rFonts w:ascii="Calibri" w:eastAsiaTheme="majorEastAsia" w:hAnsi="Calibri" w:cs="Calibri"/>
          <w:i/>
          <w:spacing w:val="-10"/>
          <w:kern w:val="28"/>
        </w:rPr>
      </w:pPr>
      <w:r>
        <w:rPr>
          <w:noProof/>
          <w:lang w:val="en-US"/>
        </w:rPr>
        <w:drawing>
          <wp:inline distT="0" distB="0" distL="0" distR="0" wp14:anchorId="6B1571F9" wp14:editId="1E989F5F">
            <wp:extent cx="8863330" cy="4987957"/>
            <wp:effectExtent l="0" t="0" r="0" b="317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4987957"/>
                    </a:xfrm>
                    <a:prstGeom prst="rect">
                      <a:avLst/>
                    </a:prstGeom>
                    <a:noFill/>
                    <a:ln>
                      <a:noFill/>
                    </a:ln>
                  </pic:spPr>
                </pic:pic>
              </a:graphicData>
            </a:graphic>
          </wp:inline>
        </w:drawing>
      </w:r>
    </w:p>
    <w:p w14:paraId="705640C4" w14:textId="37E62428" w:rsidR="005E3318" w:rsidRDefault="0036375B" w:rsidP="002D3E4D">
      <w:pPr>
        <w:rPr>
          <w:rFonts w:ascii="Calibri" w:eastAsiaTheme="majorEastAsia" w:hAnsi="Calibri" w:cs="Calibri"/>
          <w:i/>
          <w:noProof/>
          <w:spacing w:val="-10"/>
          <w:kern w:val="28"/>
        </w:rPr>
      </w:pPr>
      <w:r w:rsidRPr="00A93DB7">
        <w:rPr>
          <w:rFonts w:ascii="Calibri" w:eastAsiaTheme="majorEastAsia" w:hAnsi="Calibri" w:cs="Calibri"/>
          <w:b/>
          <w:bCs/>
          <w:i/>
          <w:noProof/>
          <w:spacing w:val="-10"/>
          <w:kern w:val="28"/>
        </w:rPr>
        <w:lastRenderedPageBreak/>
        <w:t xml:space="preserve">Anexa </w:t>
      </w:r>
      <w:r>
        <w:rPr>
          <w:rFonts w:ascii="Calibri" w:eastAsiaTheme="majorEastAsia" w:hAnsi="Calibri" w:cs="Calibri"/>
          <w:b/>
          <w:bCs/>
          <w:i/>
          <w:noProof/>
          <w:spacing w:val="-10"/>
          <w:kern w:val="28"/>
        </w:rPr>
        <w:t xml:space="preserve"> 13. 2. Reprezentare Teoria schimbării conform impl</w:t>
      </w:r>
      <w:r w:rsidR="00EB0338">
        <w:rPr>
          <w:rFonts w:ascii="Calibri" w:eastAsiaTheme="majorEastAsia" w:hAnsi="Calibri" w:cs="Calibri"/>
          <w:b/>
          <w:bCs/>
          <w:i/>
          <w:noProof/>
          <w:spacing w:val="-10"/>
          <w:kern w:val="28"/>
        </w:rPr>
        <w:t>e</w:t>
      </w:r>
      <w:r>
        <w:rPr>
          <w:rFonts w:ascii="Calibri" w:eastAsiaTheme="majorEastAsia" w:hAnsi="Calibri" w:cs="Calibri"/>
          <w:b/>
          <w:bCs/>
          <w:i/>
          <w:noProof/>
          <w:spacing w:val="-10"/>
          <w:kern w:val="28"/>
        </w:rPr>
        <w:t>mentării - TE6</w:t>
      </w:r>
    </w:p>
    <w:p w14:paraId="5CD17523" w14:textId="7BF0F3A7" w:rsidR="005E3318" w:rsidRDefault="00861A40" w:rsidP="002D3E4D">
      <w:pPr>
        <w:rPr>
          <w:rFonts w:ascii="Calibri" w:eastAsiaTheme="majorEastAsia" w:hAnsi="Calibri" w:cs="Calibri"/>
          <w:i/>
          <w:noProof/>
          <w:spacing w:val="-10"/>
          <w:kern w:val="28"/>
        </w:rPr>
      </w:pPr>
      <w:r>
        <w:rPr>
          <w:rFonts w:ascii="Calibri" w:eastAsiaTheme="majorEastAsia" w:hAnsi="Calibri" w:cs="Calibri"/>
          <w:i/>
          <w:noProof/>
          <w:spacing w:val="-10"/>
          <w:kern w:val="28"/>
        </w:rPr>
        <w:drawing>
          <wp:inline distT="0" distB="0" distL="0" distR="0" wp14:anchorId="0D43E061" wp14:editId="50021BCA">
            <wp:extent cx="8851900" cy="4978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1900" cy="4978400"/>
                    </a:xfrm>
                    <a:prstGeom prst="rect">
                      <a:avLst/>
                    </a:prstGeom>
                    <a:noFill/>
                    <a:ln>
                      <a:noFill/>
                    </a:ln>
                  </pic:spPr>
                </pic:pic>
              </a:graphicData>
            </a:graphic>
          </wp:inline>
        </w:drawing>
      </w:r>
    </w:p>
    <w:p w14:paraId="0B2066CD" w14:textId="77777777" w:rsidR="00200F50" w:rsidRDefault="00200F50" w:rsidP="002D3E4D">
      <w:pPr>
        <w:rPr>
          <w:rFonts w:ascii="Calibri" w:eastAsiaTheme="majorEastAsia" w:hAnsi="Calibri" w:cs="Calibri"/>
          <w:i/>
          <w:noProof/>
          <w:spacing w:val="-10"/>
          <w:kern w:val="28"/>
        </w:rPr>
        <w:sectPr w:rsidR="00200F50" w:rsidSect="00893EC4">
          <w:pgSz w:w="16838" w:h="11906" w:orient="landscape" w:code="9"/>
          <w:pgMar w:top="1077" w:right="1440" w:bottom="1440" w:left="1440" w:header="709" w:footer="709" w:gutter="0"/>
          <w:cols w:space="708"/>
          <w:docGrid w:linePitch="360"/>
        </w:sectPr>
      </w:pPr>
    </w:p>
    <w:p w14:paraId="29C5712D" w14:textId="77777777" w:rsidR="00200F50" w:rsidRDefault="00200F50" w:rsidP="00200F50">
      <w:pPr>
        <w:rPr>
          <w:rFonts w:ascii="Calibri" w:eastAsiaTheme="majorEastAsia" w:hAnsi="Calibri" w:cs="Calibri"/>
          <w:i/>
          <w:noProof/>
          <w:spacing w:val="-10"/>
          <w:kern w:val="28"/>
        </w:rPr>
      </w:pPr>
    </w:p>
    <w:p w14:paraId="169399A7" w14:textId="4BD864D5" w:rsidR="00200F50" w:rsidRPr="00A93DB7" w:rsidRDefault="00200F50" w:rsidP="00200F50">
      <w:pPr>
        <w:rPr>
          <w:rFonts w:ascii="Calibri" w:eastAsiaTheme="majorEastAsia" w:hAnsi="Calibri" w:cs="Calibri"/>
          <w:b/>
          <w:bCs/>
          <w:i/>
          <w:noProof/>
          <w:spacing w:val="-10"/>
          <w:kern w:val="28"/>
        </w:rPr>
      </w:pPr>
      <w:r w:rsidRPr="00A93DB7">
        <w:rPr>
          <w:rFonts w:ascii="Calibri" w:eastAsiaTheme="majorEastAsia" w:hAnsi="Calibri" w:cs="Calibri"/>
          <w:b/>
          <w:bCs/>
          <w:i/>
          <w:noProof/>
          <w:spacing w:val="-10"/>
          <w:kern w:val="28"/>
        </w:rPr>
        <w:t xml:space="preserve">Anexa </w:t>
      </w:r>
      <w:r w:rsidR="00670DE3">
        <w:rPr>
          <w:rFonts w:ascii="Calibri" w:eastAsiaTheme="majorEastAsia" w:hAnsi="Calibri" w:cs="Calibri"/>
          <w:b/>
          <w:bCs/>
          <w:i/>
          <w:noProof/>
          <w:spacing w:val="-10"/>
          <w:kern w:val="28"/>
        </w:rPr>
        <w:t xml:space="preserve"> 1</w:t>
      </w:r>
      <w:r w:rsidR="00E356C8">
        <w:rPr>
          <w:rFonts w:ascii="Calibri" w:eastAsiaTheme="majorEastAsia" w:hAnsi="Calibri" w:cs="Calibri"/>
          <w:b/>
          <w:bCs/>
          <w:i/>
          <w:noProof/>
          <w:spacing w:val="-10"/>
          <w:kern w:val="28"/>
        </w:rPr>
        <w:t>3. 3</w:t>
      </w:r>
      <w:r w:rsidR="0036375B">
        <w:rPr>
          <w:rFonts w:ascii="Calibri" w:eastAsiaTheme="majorEastAsia" w:hAnsi="Calibri" w:cs="Calibri"/>
          <w:b/>
          <w:bCs/>
          <w:i/>
          <w:noProof/>
          <w:spacing w:val="-10"/>
          <w:kern w:val="28"/>
        </w:rPr>
        <w:t>. Reprezentare schematică Teoria schimbării - TE6</w:t>
      </w:r>
    </w:p>
    <w:p w14:paraId="377A4807" w14:textId="77777777" w:rsidR="00200F50" w:rsidRDefault="00200F50" w:rsidP="00200F50">
      <w:pPr>
        <w:rPr>
          <w:rFonts w:ascii="Calibri" w:eastAsiaTheme="majorEastAsia" w:hAnsi="Calibri" w:cs="Calibri"/>
          <w:i/>
          <w:noProof/>
          <w:spacing w:val="-10"/>
          <w:kern w:val="28"/>
        </w:rPr>
      </w:pPr>
      <w:r>
        <w:rPr>
          <w:rFonts w:ascii="Calibri" w:hAnsi="Calibri" w:cs="Calibri"/>
          <w:noProof/>
          <w:szCs w:val="20"/>
          <w:lang w:val="en-US"/>
        </w:rPr>
        <mc:AlternateContent>
          <mc:Choice Requires="wpg">
            <w:drawing>
              <wp:inline distT="0" distB="0" distL="0" distR="0" wp14:anchorId="0AC4B651" wp14:editId="3792EC10">
                <wp:extent cx="6001966" cy="3673444"/>
                <wp:effectExtent l="0" t="0" r="37465" b="3810"/>
                <wp:docPr id="237" name="Grupare 237"/>
                <wp:cNvGraphicFramePr/>
                <a:graphic xmlns:a="http://schemas.openxmlformats.org/drawingml/2006/main">
                  <a:graphicData uri="http://schemas.microsoft.com/office/word/2010/wordprocessingGroup">
                    <wpg:wgp>
                      <wpg:cNvGrpSpPr/>
                      <wpg:grpSpPr>
                        <a:xfrm>
                          <a:off x="0" y="0"/>
                          <a:ext cx="6001966" cy="3673444"/>
                          <a:chOff x="0" y="0"/>
                          <a:chExt cx="6001966" cy="3673444"/>
                        </a:xfrm>
                      </wpg:grpSpPr>
                      <wpg:grpSp>
                        <wpg:cNvPr id="91" name="Grupare 91"/>
                        <wpg:cNvGrpSpPr/>
                        <wpg:grpSpPr>
                          <a:xfrm>
                            <a:off x="0" y="0"/>
                            <a:ext cx="6001966" cy="3305796"/>
                            <a:chOff x="0" y="0"/>
                            <a:chExt cx="6102928" cy="3442855"/>
                          </a:xfrm>
                        </wpg:grpSpPr>
                        <wpg:grpSp>
                          <wpg:cNvPr id="83" name="Grupare 83"/>
                          <wpg:cNvGrpSpPr/>
                          <wpg:grpSpPr>
                            <a:xfrm>
                              <a:off x="0" y="0"/>
                              <a:ext cx="6102928" cy="3442855"/>
                              <a:chOff x="27297" y="21970"/>
                              <a:chExt cx="5985114" cy="3580821"/>
                            </a:xfrm>
                          </wpg:grpSpPr>
                          <wps:wsp>
                            <wps:cNvPr id="58" name="Rectangle: Rounded Corners 58"/>
                            <wps:cNvSpPr/>
                            <wps:spPr>
                              <a:xfrm>
                                <a:off x="360218" y="145472"/>
                                <a:ext cx="2188800" cy="38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0927DD" w14:textId="77777777" w:rsidR="00200F50" w:rsidRPr="0060138B" w:rsidRDefault="00200F50" w:rsidP="00200F50">
                                  <w:pPr>
                                    <w:spacing w:after="0"/>
                                    <w:jc w:val="center"/>
                                    <w:rPr>
                                      <w:sz w:val="18"/>
                                      <w:szCs w:val="18"/>
                                    </w:rPr>
                                  </w:pPr>
                                  <w:r w:rsidRPr="0060138B">
                                    <w:rPr>
                                      <w:sz w:val="18"/>
                                      <w:szCs w:val="18"/>
                                    </w:rPr>
                                    <w:t xml:space="preserve">Servicii prevenție, depistare, tratament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Rounded Corners 64"/>
                            <wps:cNvSpPr/>
                            <wps:spPr>
                              <a:xfrm>
                                <a:off x="360218" y="609600"/>
                                <a:ext cx="2188800" cy="38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4B0D9E" w14:textId="77777777" w:rsidR="00200F50" w:rsidRPr="0060138B" w:rsidRDefault="00200F50" w:rsidP="00200F50">
                                  <w:pPr>
                                    <w:spacing w:after="0"/>
                                    <w:jc w:val="center"/>
                                    <w:rPr>
                                      <w:sz w:val="18"/>
                                      <w:szCs w:val="18"/>
                                    </w:rPr>
                                  </w:pPr>
                                  <w:r w:rsidRPr="0060138B">
                                    <w:rPr>
                                      <w:sz w:val="18"/>
                                      <w:szCs w:val="18"/>
                                    </w:rPr>
                                    <w:t xml:space="preserve">Servicii </w:t>
                                  </w:r>
                                  <w:r w:rsidRPr="0060138B">
                                    <w:rPr>
                                      <w:sz w:val="18"/>
                                      <w:szCs w:val="18"/>
                                    </w:rPr>
                                    <w:t>medicale comunitare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Rounded Corners 65"/>
                            <wps:cNvSpPr/>
                            <wps:spPr>
                              <a:xfrm>
                                <a:off x="360218" y="1039091"/>
                                <a:ext cx="2188800" cy="38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56596B" w14:textId="77777777" w:rsidR="00200F50" w:rsidRPr="0060138B" w:rsidRDefault="00200F50" w:rsidP="00200F50">
                                  <w:pPr>
                                    <w:jc w:val="center"/>
                                    <w:rPr>
                                      <w:sz w:val="18"/>
                                      <w:szCs w:val="18"/>
                                    </w:rPr>
                                  </w:pPr>
                                  <w:r w:rsidRPr="0060138B">
                                    <w:rPr>
                                      <w:sz w:val="18"/>
                                      <w:szCs w:val="18"/>
                                    </w:rPr>
                                    <w:t xml:space="preserve">Servicii </w:t>
                                  </w:r>
                                  <w:r w:rsidRPr="0060138B">
                                    <w:rPr>
                                      <w:sz w:val="18"/>
                                      <w:szCs w:val="18"/>
                                    </w:rPr>
                                    <w:t>specifice Pandemiei COVID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Rounded Corners 66"/>
                            <wps:cNvSpPr/>
                            <wps:spPr>
                              <a:xfrm>
                                <a:off x="360218" y="1759527"/>
                                <a:ext cx="2188800" cy="38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B10A75" w14:textId="77777777" w:rsidR="00200F50" w:rsidRPr="0060138B" w:rsidRDefault="00200F50" w:rsidP="00200F50">
                                  <w:pPr>
                                    <w:spacing w:after="0"/>
                                    <w:jc w:val="center"/>
                                    <w:rPr>
                                      <w:sz w:val="18"/>
                                      <w:szCs w:val="18"/>
                                    </w:rPr>
                                  </w:pPr>
                                  <w:r w:rsidRPr="0060138B">
                                    <w:rPr>
                                      <w:sz w:val="18"/>
                                      <w:szCs w:val="18"/>
                                    </w:rPr>
                                    <w:t xml:space="preserve">Capacitate </w:t>
                                  </w:r>
                                  <w:r w:rsidRPr="0060138B">
                                    <w:rPr>
                                      <w:sz w:val="18"/>
                                      <w:szCs w:val="18"/>
                                    </w:rPr>
                                    <w:t>tehnică personal medical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Rounded Corners 67"/>
                            <wps:cNvSpPr/>
                            <wps:spPr>
                              <a:xfrm>
                                <a:off x="367136" y="2195834"/>
                                <a:ext cx="2188800" cy="41563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EAE0E6" w14:textId="77777777" w:rsidR="00200F50" w:rsidRPr="0060138B" w:rsidRDefault="00200F50" w:rsidP="00200F50">
                                  <w:pPr>
                                    <w:spacing w:after="0"/>
                                    <w:jc w:val="center"/>
                                    <w:rPr>
                                      <w:sz w:val="18"/>
                                      <w:szCs w:val="18"/>
                                    </w:rPr>
                                  </w:pPr>
                                  <w:r w:rsidRPr="0060138B">
                                    <w:rPr>
                                      <w:sz w:val="18"/>
                                      <w:szCs w:val="18"/>
                                    </w:rPr>
                                    <w:t xml:space="preserve">Capacitate </w:t>
                                  </w:r>
                                  <w:r w:rsidRPr="0060138B">
                                    <w:rPr>
                                      <w:sz w:val="18"/>
                                      <w:szCs w:val="18"/>
                                    </w:rPr>
                                    <w:t>tehnică dotări context pandemie COVID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Rounded Corners 68"/>
                            <wps:cNvSpPr/>
                            <wps:spPr>
                              <a:xfrm>
                                <a:off x="367146" y="2672604"/>
                                <a:ext cx="2188800" cy="45436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C2D2D0" w14:textId="77777777" w:rsidR="00200F50" w:rsidRPr="0060138B" w:rsidRDefault="00200F50" w:rsidP="00200F50">
                                  <w:pPr>
                                    <w:spacing w:after="0"/>
                                    <w:jc w:val="center"/>
                                    <w:rPr>
                                      <w:sz w:val="18"/>
                                      <w:szCs w:val="18"/>
                                    </w:rPr>
                                  </w:pPr>
                                  <w:r w:rsidRPr="0060138B">
                                    <w:rPr>
                                      <w:sz w:val="18"/>
                                      <w:szCs w:val="18"/>
                                    </w:rPr>
                                    <w:t xml:space="preserve">Capacitate </w:t>
                                  </w:r>
                                  <w:r w:rsidRPr="0060138B">
                                    <w:rPr>
                                      <w:sz w:val="18"/>
                                      <w:szCs w:val="18"/>
                                    </w:rPr>
                                    <w:t>Re</w:t>
                                  </w:r>
                                  <w:r>
                                    <w:rPr>
                                      <w:sz w:val="18"/>
                                      <w:szCs w:val="18"/>
                                    </w:rPr>
                                    <w:t>ț</w:t>
                                  </w:r>
                                  <w:r w:rsidRPr="0060138B">
                                    <w:rPr>
                                      <w:sz w:val="18"/>
                                      <w:szCs w:val="18"/>
                                    </w:rPr>
                                    <w:t>ea asisten</w:t>
                                  </w:r>
                                  <w:r>
                                    <w:rPr>
                                      <w:sz w:val="18"/>
                                      <w:szCs w:val="18"/>
                                    </w:rPr>
                                    <w:t>ță</w:t>
                                  </w:r>
                                  <w:r w:rsidRPr="0060138B">
                                    <w:rPr>
                                      <w:sz w:val="18"/>
                                      <w:szCs w:val="18"/>
                                    </w:rPr>
                                    <w:t xml:space="preserve"> med</w:t>
                                  </w:r>
                                  <w:r>
                                    <w:rPr>
                                      <w:sz w:val="18"/>
                                      <w:szCs w:val="18"/>
                                    </w:rPr>
                                    <w:t>icală</w:t>
                                  </w:r>
                                  <w:r w:rsidRPr="0060138B">
                                    <w:rPr>
                                      <w:sz w:val="18"/>
                                      <w:szCs w:val="18"/>
                                    </w:rPr>
                                    <w:t xml:space="preserve"> comunitara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Rounded Corners 69"/>
                            <wps:cNvSpPr/>
                            <wps:spPr>
                              <a:xfrm>
                                <a:off x="346364" y="3179618"/>
                                <a:ext cx="2188800" cy="38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1E47B0" w14:textId="77777777" w:rsidR="00200F50" w:rsidRPr="0060138B" w:rsidRDefault="00200F50" w:rsidP="00200F50">
                                  <w:pPr>
                                    <w:jc w:val="center"/>
                                    <w:rPr>
                                      <w:sz w:val="18"/>
                                      <w:szCs w:val="18"/>
                                    </w:rPr>
                                  </w:pPr>
                                  <w:r w:rsidRPr="0060138B">
                                    <w:rPr>
                                      <w:sz w:val="18"/>
                                      <w:szCs w:val="18"/>
                                    </w:rPr>
                                    <w:t>Capacitate  e-sanatate, telemedicină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Rounded Corners 70"/>
                            <wps:cNvSpPr/>
                            <wps:spPr>
                              <a:xfrm>
                                <a:off x="2777837" y="83127"/>
                                <a:ext cx="1544320" cy="34769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B0E16A" w14:textId="77777777" w:rsidR="00200F50" w:rsidRPr="008619FB" w:rsidRDefault="00200F50" w:rsidP="00200F50">
                                  <w:pPr>
                                    <w:spacing w:after="0"/>
                                    <w:jc w:val="center"/>
                                    <w:rPr>
                                      <w:sz w:val="18"/>
                                      <w:szCs w:val="18"/>
                                    </w:rPr>
                                  </w:pPr>
                                  <w:r w:rsidRPr="008619FB">
                                    <w:rPr>
                                      <w:sz w:val="18"/>
                                      <w:szCs w:val="18"/>
                                    </w:rPr>
                                    <w:t xml:space="preserve">Participare </w:t>
                                  </w:r>
                                  <w:r w:rsidRPr="008619FB">
                                    <w:rPr>
                                      <w:sz w:val="18"/>
                                      <w:szCs w:val="18"/>
                                    </w:rPr>
                                    <w:t>persoane apartinand grupuri  vulnerabile la programe de  prefenți, diagnostic și tratament și alte servicii medicale</w:t>
                                  </w:r>
                                </w:p>
                                <w:p w14:paraId="3DC45502" w14:textId="77777777" w:rsidR="00200F50" w:rsidRPr="008619FB" w:rsidRDefault="00200F50" w:rsidP="00200F50">
                                  <w:pPr>
                                    <w:spacing w:after="0"/>
                                    <w:jc w:val="center"/>
                                    <w:rPr>
                                      <w:sz w:val="18"/>
                                      <w:szCs w:val="18"/>
                                    </w:rPr>
                                  </w:pPr>
                                </w:p>
                                <w:p w14:paraId="2FFDFBBA" w14:textId="77777777" w:rsidR="00200F50" w:rsidRPr="008619FB" w:rsidRDefault="00200F50" w:rsidP="00200F50">
                                  <w:pPr>
                                    <w:spacing w:after="0"/>
                                    <w:jc w:val="center"/>
                                    <w:rPr>
                                      <w:sz w:val="18"/>
                                      <w:szCs w:val="18"/>
                                    </w:rPr>
                                  </w:pPr>
                                  <w:r w:rsidRPr="008619FB">
                                    <w:rPr>
                                      <w:sz w:val="18"/>
                                      <w:szCs w:val="18"/>
                                    </w:rPr>
                                    <w:t>Capacitate de furnizare a serviciilor creată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Rounded Corners 71"/>
                            <wps:cNvSpPr/>
                            <wps:spPr>
                              <a:xfrm>
                                <a:off x="4468091" y="83127"/>
                                <a:ext cx="1544320" cy="3476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EEBC8" w14:textId="77777777" w:rsidR="00200F50" w:rsidRPr="008619FB" w:rsidRDefault="00200F50" w:rsidP="00200F50">
                                  <w:pPr>
                                    <w:spacing w:after="0"/>
                                    <w:jc w:val="center"/>
                                    <w:rPr>
                                      <w:sz w:val="18"/>
                                      <w:szCs w:val="18"/>
                                    </w:rPr>
                                  </w:pPr>
                                  <w:r w:rsidRPr="008619FB">
                                    <w:rPr>
                                      <w:sz w:val="18"/>
                                      <w:szCs w:val="18"/>
                                    </w:rPr>
                                    <w:t>Acces imbunătățit la servicii medicale</w:t>
                                  </w:r>
                                </w:p>
                                <w:p w14:paraId="7A982FFE" w14:textId="77777777" w:rsidR="00200F50" w:rsidRDefault="00200F50" w:rsidP="00200F50">
                                  <w:pPr>
                                    <w:spacing w:after="0"/>
                                    <w:jc w:val="center"/>
                                    <w:rPr>
                                      <w:sz w:val="18"/>
                                      <w:szCs w:val="18"/>
                                    </w:rPr>
                                  </w:pPr>
                                  <w:r w:rsidRPr="008619FB">
                                    <w:rPr>
                                      <w:sz w:val="18"/>
                                      <w:szCs w:val="18"/>
                                    </w:rPr>
                                    <w:t>Creșterea ponderii depistarilor  precoce a afecțiunilor</w:t>
                                  </w:r>
                                </w:p>
                                <w:p w14:paraId="3B762965" w14:textId="77777777" w:rsidR="00200F50" w:rsidRPr="008619FB" w:rsidRDefault="00200F50" w:rsidP="00200F50">
                                  <w:pPr>
                                    <w:spacing w:after="0"/>
                                    <w:jc w:val="center"/>
                                    <w:rPr>
                                      <w:sz w:val="18"/>
                                      <w:szCs w:val="18"/>
                                    </w:rPr>
                                  </w:pPr>
                                </w:p>
                                <w:p w14:paraId="3F1EE6ED" w14:textId="77777777" w:rsidR="00200F50" w:rsidRPr="008619FB" w:rsidRDefault="00200F50" w:rsidP="00200F50">
                                  <w:pPr>
                                    <w:spacing w:after="0"/>
                                    <w:jc w:val="center"/>
                                    <w:rPr>
                                      <w:sz w:val="18"/>
                                      <w:szCs w:val="18"/>
                                    </w:rPr>
                                  </w:pPr>
                                  <w:r w:rsidRPr="008619FB">
                                    <w:rPr>
                                      <w:sz w:val="18"/>
                                      <w:szCs w:val="18"/>
                                    </w:rPr>
                                    <w:t xml:space="preserve"> Servicii medicale în comunități marginalizate disponibile</w:t>
                                  </w:r>
                                </w:p>
                                <w:p w14:paraId="1F8DE6C5" w14:textId="77777777" w:rsidR="00200F50" w:rsidRDefault="00200F50" w:rsidP="00200F5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145574" y="21970"/>
                                <a:ext cx="2743085" cy="1530928"/>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Oval 73"/>
                            <wps:cNvSpPr/>
                            <wps:spPr>
                              <a:xfrm>
                                <a:off x="27297" y="1669671"/>
                                <a:ext cx="2832161" cy="1933120"/>
                              </a:xfrm>
                              <a:prstGeom prst="ellipse">
                                <a:avLst/>
                              </a:prstGeom>
                              <a:noFill/>
                              <a:ln>
                                <a:solidFill>
                                  <a:schemeClr val="accent1">
                                    <a:lumMod val="20000"/>
                                    <a:lumOff val="8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Arrow Connector 52"/>
                            <wps:cNvCnPr/>
                            <wps:spPr>
                              <a:xfrm>
                                <a:off x="2518323" y="824593"/>
                                <a:ext cx="324187"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54" name="Straight Arrow Connector 54"/>
                            <wps:cNvCnPr/>
                            <wps:spPr>
                              <a:xfrm>
                                <a:off x="4232564" y="1716232"/>
                                <a:ext cx="324187"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g:grpSp>
                        <wps:wsp>
                          <wps:cNvPr id="84" name="Straight Arrow Connector 52"/>
                          <wps:cNvCnPr/>
                          <wps:spPr>
                            <a:xfrm>
                              <a:off x="2493818" y="2514600"/>
                              <a:ext cx="329059"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g:grpSp>
                      <wps:wsp>
                        <wps:cNvPr id="233" name="Straight Connector 36"/>
                        <wps:cNvCnPr/>
                        <wps:spPr>
                          <a:xfrm flipV="1">
                            <a:off x="144780" y="3489207"/>
                            <a:ext cx="5817070" cy="15412"/>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234" name="Text Box 2"/>
                        <wps:cNvSpPr txBox="1">
                          <a:spLocks noChangeArrowheads="1"/>
                        </wps:cNvSpPr>
                        <wps:spPr bwMode="auto">
                          <a:xfrm>
                            <a:off x="998220" y="3383272"/>
                            <a:ext cx="731507" cy="290172"/>
                          </a:xfrm>
                          <a:prstGeom prst="rect">
                            <a:avLst/>
                          </a:prstGeom>
                          <a:solidFill>
                            <a:srgbClr val="FFFFFF"/>
                          </a:solidFill>
                          <a:ln w="9525">
                            <a:noFill/>
                            <a:miter lim="800000"/>
                            <a:headEnd/>
                            <a:tailEnd/>
                          </a:ln>
                        </wps:spPr>
                        <wps:txbx>
                          <w:txbxContent>
                            <w:p w14:paraId="21DAD0C9" w14:textId="77777777" w:rsidR="00200F50" w:rsidRPr="00333B64" w:rsidRDefault="00200F50" w:rsidP="00200F50">
                              <w:pPr>
                                <w:rPr>
                                  <w:b/>
                                </w:rPr>
                              </w:pPr>
                              <w:r w:rsidRPr="00333B64">
                                <w:rPr>
                                  <w:b/>
                                </w:rPr>
                                <w:t>Activități</w:t>
                              </w:r>
                            </w:p>
                          </w:txbxContent>
                        </wps:txbx>
                        <wps:bodyPr rot="0" vert="horz" wrap="square" lIns="91440" tIns="45720" rIns="91440" bIns="45720" anchor="t" anchorCtr="0">
                          <a:noAutofit/>
                        </wps:bodyPr>
                      </wps:wsp>
                      <wps:wsp>
                        <wps:cNvPr id="235" name="Text Box 2"/>
                        <wps:cNvSpPr txBox="1">
                          <a:spLocks noChangeArrowheads="1"/>
                        </wps:cNvSpPr>
                        <wps:spPr bwMode="auto">
                          <a:xfrm>
                            <a:off x="3200400" y="3337560"/>
                            <a:ext cx="731507" cy="290172"/>
                          </a:xfrm>
                          <a:prstGeom prst="rect">
                            <a:avLst/>
                          </a:prstGeom>
                          <a:solidFill>
                            <a:srgbClr val="FFFFFF"/>
                          </a:solidFill>
                          <a:ln w="9525">
                            <a:noFill/>
                            <a:miter lim="800000"/>
                            <a:headEnd/>
                            <a:tailEnd/>
                          </a:ln>
                        </wps:spPr>
                        <wps:txbx>
                          <w:txbxContent>
                            <w:p w14:paraId="628871DB" w14:textId="77777777" w:rsidR="00200F50" w:rsidRPr="00333B64" w:rsidRDefault="00200F50" w:rsidP="00200F50">
                              <w:pPr>
                                <w:rPr>
                                  <w:b/>
                                </w:rPr>
                              </w:pPr>
                              <w:r w:rsidRPr="00333B64">
                                <w:rPr>
                                  <w:b/>
                                </w:rPr>
                                <w:t>Realizări</w:t>
                              </w:r>
                            </w:p>
                          </w:txbxContent>
                        </wps:txbx>
                        <wps:bodyPr rot="0" vert="horz" wrap="square" lIns="91440" tIns="45720" rIns="91440" bIns="45720" anchor="t" anchorCtr="0">
                          <a:noAutofit/>
                        </wps:bodyPr>
                      </wps:wsp>
                      <wps:wsp>
                        <wps:cNvPr id="236" name="Text Box 2"/>
                        <wps:cNvSpPr txBox="1">
                          <a:spLocks noChangeArrowheads="1"/>
                        </wps:cNvSpPr>
                        <wps:spPr bwMode="auto">
                          <a:xfrm>
                            <a:off x="4853940" y="3383272"/>
                            <a:ext cx="731507" cy="290172"/>
                          </a:xfrm>
                          <a:prstGeom prst="rect">
                            <a:avLst/>
                          </a:prstGeom>
                          <a:solidFill>
                            <a:srgbClr val="FFFFFF"/>
                          </a:solidFill>
                          <a:ln w="9525">
                            <a:noFill/>
                            <a:miter lim="800000"/>
                            <a:headEnd/>
                            <a:tailEnd/>
                          </a:ln>
                        </wps:spPr>
                        <wps:txbx>
                          <w:txbxContent>
                            <w:p w14:paraId="2784B94C" w14:textId="77777777" w:rsidR="00200F50" w:rsidRPr="00333B64" w:rsidRDefault="00200F50" w:rsidP="00200F50">
                              <w:pPr>
                                <w:rPr>
                                  <w:b/>
                                </w:rPr>
                              </w:pPr>
                              <w:r w:rsidRPr="00333B64">
                                <w:rPr>
                                  <w:b/>
                                </w:rPr>
                                <w:t>Rezultate4</w:t>
                              </w:r>
                            </w:p>
                          </w:txbxContent>
                        </wps:txbx>
                        <wps:bodyPr rot="0" vert="horz" wrap="square" lIns="91440" tIns="45720" rIns="91440" bIns="45720" anchor="t" anchorCtr="0">
                          <a:noAutofit/>
                        </wps:bodyPr>
                      </wps:wsp>
                    </wpg:wgp>
                  </a:graphicData>
                </a:graphic>
              </wp:inline>
            </w:drawing>
          </mc:Choice>
          <mc:Fallback>
            <w:pict>
              <v:group w14:anchorId="0AC4B651" id="Grupare 237" o:spid="_x0000_s1026" style="width:472.6pt;height:289.25pt;mso-position-horizontal-relative:char;mso-position-vertical-relative:line" coordsize="60019,3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YLxQcAAJBAAAAOAAAAZHJzL2Uyb0RvYy54bWzsXNly2zYUfe9M/wHD90YEd2oiZ1wn9nQm&#10;TTJx2jzDXCROSIIFIUvu1/dilSJbix3HcRX6QeECgFjuuRsO8vLVsqnRdcH6irYTB79wHVS0Gc2r&#10;djpx/vp0/lvioJ6TNic1bYuJc1P0zquTX395uejGhUdntM4LhqCRth8vuokz47wbj0Z9Nisa0r+g&#10;XdHCy5KyhnC4ZdNRzsgCWm/qkee60WhBWd4xmhV9D09fq5fOiWy/LIuMvy/LvuConjjQNy5/mfy9&#10;Er+jk5dkPGWkm1WZ7gZ5QC8aUrXwUdvUa8IJmrPqVlNNlTHa05K/yGgzomVZZYUcA4wGuxujuWB0&#10;3smxTMeLaWenCaZ2Y54e3Gz27vqCdZfdBwYzseimMBfyToxlWbJG/Au9REs5ZTd2yoolRxk8jFwX&#10;p1HkoAze+VHsB0GgJjWbwczfqpfN3uypOTIfHn3VHXujugn9/sBQlU+cFDuoJQ3I1gWbd4QVCJ7o&#10;wTzu6Hw3jNPowNFh10s9EH45L0HgJWEoat53dIm/OTp48lij29JHMrZr58VeGjsI1tbDaazhslrD&#10;ME1CjAM9yjBxE0/O/dZRAsj7lRz33ybHlzPSFRIe/XglDyFMupKHj4B+0k7rYow+0nmbFzk6o6wF&#10;ZYWgkJxEWdFKfz/uAQh3iL4fuR6GdmEecBAGsaeEwIAA3iWJC+pFLnaCARRfrTUZd6znFwVtkLiY&#10;OIDrNhfdkzqDXL/tuZINUw4EZdGZ7sgrflMXomd1+7EoQfABe56sLVVlcVYzdE1AyZEsK1qO1asZ&#10;yQv1OHThT3fK1pDiKBsULZdVXdu2dQNCDd9uW/VVlxdVC6lpbWV3V8dUZVtDfpm23FZuqpayuxqo&#10;YVT6y6q8mSQ1NWKW+PJqKZUC1iqgH1/R/AY0BaNK9fdddl7BGrwlPf9AGOh6WDawX/w9/JQ1XUwc&#10;qq8cNKPs37uei/IguvDWQQuwHROn/2cOmsdB9R8tCHWKg0AYG3kThLEHN2z9zdX6m3benFFYOdBj&#10;0Dt5Kcrz2lyWjDafwcydiq/CK9Jm8O2Jk3Fmbs64smlgKLPi9FQWAwPTEf62vewy0biYaCFen5af&#10;Ceu0IHIQ4XfUAImMN0RRlRU1W3o657SspJyKqVbzqpcAQC3U8hOgOwJlsxfdUAgERfQH1MK90B25&#10;qQYvCLU2VAO6nx26pSZbSeGA7mNBd3gIuqUj9RB0Y9dPXeUdDvCWxv5ZGu/UaO/Bdh+X7YYwcb/t&#10;lgHWg9Adh2noxUJ4BnQ/X3TbyGtA93GhG/IE+9Et4XkPdMfYB62h8g9h4uvc0p2ueYDDyJft2/TD&#10;EHivZQSeJPC26zug+7jQfUhWLbK6/cC4O8aBRncUe5G7E91h4Kv2B3Rvz8l957Sa9c0GdB8XutND&#10;bLeNyw5DdxD5Ilsn9oUw7JtA/nzwzE2S/VnG3TavMqD7qNAN+3b7PXO1uXewZ+7FcZyAty3gnfh4&#10;M+zGYRD4YttDbX/GURqbzRuzq2y2uoYtMaEXwan5zrbb7okM6D4udFv+w479boW+g9EdBFEiEuWH&#10;ojvyviY3DHH3U8fdmhRi9mWHHbEj2REDqom23e+B3oEU8+RgHANZJYyVD77G37HZszjw3QS23ISR&#10;xqHvCsKSskVbjHRR11XXC87NLaqAYLeIxy09Bx6JaEX0UvFp5NX9CCySYQNG8R7slDV+iGKy3M/J&#10;Nl98gBnOvxjnptzGTBmM7nEZXUvLU7C06veg0HjFqsNRlEbKOK/tWSW+hyOwvhKXqQ/utaFuPQIu&#10;BaYEMnpaV7nAqry5m+glXtXz5k+aKxYZMG4Vi0w+FvxOyTkD7tsWctnaRySYB7UglOKKsDaohaNS&#10;C6G11peckWo64+iUMboA3mnbAt2TMgRFwDhqC37Wat61sZSG+2xJ116IQRuAthFxtheEqdQ0K13h&#10;ewFOIAwXqmKPkuh1l2xfFCdwg/Jn7LhSEpxU9Zs2R/ymA4I1Z5Xk02onQRQ5wMr70l2wpNN1mqqx&#10;uXdb+R00UlNxOwd1BznWVH6ApefLAy29cYCejhkZWmbkdtmzOQAwU/tlL/B8L9QpXBzjCG7Fyg/C&#10;p+X//yF8q2MUT0TRTQ4QRClIhyvBIPUTzb8HhRjcouj6XuqGsIcxaEGr0/YeEXhyLfjkguj51ku3&#10;KtEaPwS8kr2GGJUQ7/5t2PP6HBSQ++MEUttgcf0gST13g3IWJjh2Rc5dhdUBNjO9xXmvq3ZHRP1t&#10;BlZ6C1vD6B0G1lR8kI4zla0wCqOhQ2Mll1sPeTxjA+sB+0jnYj6JFMrvdInW9Zg4aID4Eh4bgem7&#10;tzT70qOWns3AcSqkLzgrSA5nRJQfoVWgqKq0s0iYoKsFRFzgbxE4ciGdJyM5WgLTNPHE5oqQQB/c&#10;w83zSLGPQ5BKKYCgGbF6D2Jg2tnce9l5EmkzVGTTK3va6Fz+aXu4FuyJIBPBWRogZIZyBDYtRMZN&#10;xeHIZ1014NGKwFG6rWQs5gVcTelgaLdTOFEqXN1AgT3nY+d/I5B63BM65sAN3zhuI8T6uRyM8XzL&#10;nf/B0gn7fm4Aq6rE04/DSK+wyTv+POIpQS4wPoinoHEqeugPFs8gCf1UHM/7qbWndn2es1xKfxGO&#10;vUsjoI/oi3P16/cyAbH6jwRO/gMAAP//AwBQSwMEFAAGAAgAAAAhAO5rfQveAAAABQEAAA8AAABk&#10;cnMvZG93bnJldi54bWxMj0FLw0AQhe9C/8Mygje7SWvaGrMppainItgK4m2anSah2dmQ3Sbpv3f1&#10;opeBx3u89022Hk0jeupcbVlBPI1AEBdW11wq+Di83K9AOI+ssbFMCq7kYJ1PbjJMtR34nfq9L0Uo&#10;YZeigsr7NpXSFRUZdFPbEgfvZDuDPsiulLrDIZSbRs6iaCEN1hwWKmxpW1Fx3l+MgtcBh808fu53&#10;59P2+nVI3j53MSl1dztunkB4Gv1fGH7wAzrkgeloL6ydaBSER/zvDd7jQzIDcVSQLFcJyDyT/+nz&#10;bwAAAP//AwBQSwECLQAUAAYACAAAACEAtoM4kv4AAADhAQAAEwAAAAAAAAAAAAAAAAAAAAAAW0Nv&#10;bnRlbnRfVHlwZXNdLnhtbFBLAQItABQABgAIAAAAIQA4/SH/1gAAAJQBAAALAAAAAAAAAAAAAAAA&#10;AC8BAABfcmVscy8ucmVsc1BLAQItABQABgAIAAAAIQCercYLxQcAAJBAAAAOAAAAAAAAAAAAAAAA&#10;AC4CAABkcnMvZTJvRG9jLnhtbFBLAQItABQABgAIAAAAIQDua30L3gAAAAUBAAAPAAAAAAAAAAAA&#10;AAAAAB8KAABkcnMvZG93bnJldi54bWxQSwUGAAAAAAQABADzAAAAKgsAAAAA&#10;">
                <v:group id="Grupare 91" o:spid="_x0000_s1027" style="position:absolute;width:60019;height:33057" coordsize="61029,3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upare 83" o:spid="_x0000_s1028" style="position:absolute;width:61029;height:34428" coordorigin="272,219" coordsize="59851,35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oundrect id="Rectangle: Rounded Corners 58" o:spid="_x0000_s1029" style="position:absolute;left:3602;top:1454;width:21888;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H5wAAAANsAAAAPAAAAZHJzL2Rvd25yZXYueG1sRE/LagIx&#10;FN0X/IdwBXc1Y8Uio1F8IAhdddqNu+vkOhmd3AxJqvHvm0Why8N5L9fJduJOPrSOFUzGBQji2umW&#10;GwXfX4fXOYgQkTV2jknBkwKsV4OXJZbaPfiT7lVsRA7hUKICE2NfShlqQxbD2PXEmbs4bzFm6Bup&#10;PT5yuO3kW1G8S4st5waDPe0M1bfqxyqwepr2V9yc6DCvtqdZ+th7c1ZqNEybBYhIKf6L/9xHrWCW&#10;x+Yv+QfI1S8AAAD//wMAUEsBAi0AFAAGAAgAAAAhANvh9svuAAAAhQEAABMAAAAAAAAAAAAAAAAA&#10;AAAAAFtDb250ZW50X1R5cGVzXS54bWxQSwECLQAUAAYACAAAACEAWvQsW78AAAAVAQAACwAAAAAA&#10;AAAAAAAAAAAfAQAAX3JlbHMvLnJlbHNQSwECLQAUAAYACAAAACEAkAER+cAAAADbAAAADwAAAAAA&#10;AAAAAAAAAAAHAgAAZHJzL2Rvd25yZXYueG1sUEsFBgAAAAADAAMAtwAAAPQCAAAAAA==&#10;" fillcolor="#134753 [3204]" strokecolor="#092329 [1604]" strokeweight="1pt">
                      <v:stroke joinstyle="miter"/>
                      <v:textbox>
                        <w:txbxContent>
                          <w:p w14:paraId="1A0927DD" w14:textId="77777777" w:rsidR="00200F50" w:rsidRPr="0060138B" w:rsidRDefault="00200F50" w:rsidP="00200F50">
                            <w:pPr>
                              <w:spacing w:after="0"/>
                              <w:jc w:val="center"/>
                              <w:rPr>
                                <w:sz w:val="18"/>
                                <w:szCs w:val="18"/>
                              </w:rPr>
                            </w:pPr>
                            <w:r w:rsidRPr="0060138B">
                              <w:rPr>
                                <w:sz w:val="18"/>
                                <w:szCs w:val="18"/>
                              </w:rPr>
                              <w:t xml:space="preserve">Servicii </w:t>
                            </w:r>
                            <w:r w:rsidRPr="0060138B">
                              <w:rPr>
                                <w:sz w:val="18"/>
                                <w:szCs w:val="18"/>
                              </w:rPr>
                              <w:t xml:space="preserve">prevenție, depistare, tratament </w:t>
                            </w:r>
                          </w:p>
                        </w:txbxContent>
                      </v:textbox>
                    </v:roundrect>
                    <v:roundrect id="Rectangle: Rounded Corners 64" o:spid="_x0000_s1030" style="position:absolute;left:3602;top:6096;width:21888;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NFBwwAAANsAAAAPAAAAZHJzL2Rvd25yZXYueG1sRI9PawIx&#10;FMTvBb9DeIXearbWiqxG8Q+C4KlbL96em+dm283LkqSafntTKPQ4zMxvmPky2U5cyYfWsYKXYQGC&#10;uHa65UbB8WP3PAURIrLGzjEp+KEAy8XgYY6ldjd+p2sVG5EhHEpUYGLsSylDbchiGLqeOHsX5y3G&#10;LH0jtcdbhttOjopiIi22nBcM9rQxVH9V31aB1a9p+4mrE+2m1fr0lg5bb85KPT2m1QxEpBT/w3/t&#10;vVYwGcPvl/wD5OIOAAD//wMAUEsBAi0AFAAGAAgAAAAhANvh9svuAAAAhQEAABMAAAAAAAAAAAAA&#10;AAAAAAAAAFtDb250ZW50X1R5cGVzXS54bWxQSwECLQAUAAYACAAAACEAWvQsW78AAAAVAQAACwAA&#10;AAAAAAAAAAAAAAAfAQAAX3JlbHMvLnJlbHNQSwECLQAUAAYACAAAACEA3yDRQcMAAADbAAAADwAA&#10;AAAAAAAAAAAAAAAHAgAAZHJzL2Rvd25yZXYueG1sUEsFBgAAAAADAAMAtwAAAPcCAAAAAA==&#10;" fillcolor="#134753 [3204]" strokecolor="#092329 [1604]" strokeweight="1pt">
                      <v:stroke joinstyle="miter"/>
                      <v:textbox>
                        <w:txbxContent>
                          <w:p w14:paraId="6C4B0D9E" w14:textId="77777777" w:rsidR="00200F50" w:rsidRPr="0060138B" w:rsidRDefault="00200F50" w:rsidP="00200F50">
                            <w:pPr>
                              <w:spacing w:after="0"/>
                              <w:jc w:val="center"/>
                              <w:rPr>
                                <w:sz w:val="18"/>
                                <w:szCs w:val="18"/>
                              </w:rPr>
                            </w:pPr>
                            <w:r w:rsidRPr="0060138B">
                              <w:rPr>
                                <w:sz w:val="18"/>
                                <w:szCs w:val="18"/>
                              </w:rPr>
                              <w:t xml:space="preserve">Servicii </w:t>
                            </w:r>
                            <w:r w:rsidRPr="0060138B">
                              <w:rPr>
                                <w:sz w:val="18"/>
                                <w:szCs w:val="18"/>
                              </w:rPr>
                              <w:t>medicale comunitare</w:t>
                            </w:r>
                          </w:p>
                        </w:txbxContent>
                      </v:textbox>
                    </v:roundrect>
                    <v:roundrect id="Rectangle: Rounded Corners 65" o:spid="_x0000_s1031" style="position:absolute;left:3602;top:10390;width:21888;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TawwAAANsAAAAPAAAAZHJzL2Rvd25yZXYueG1sRI9PawIx&#10;FMTvBb9DeIK3mlVRZGsU/yAIPXXbi7fXzetm6+ZlSaLGb98UCj0OM/MbZrVJthM38qF1rGAyLkAQ&#10;10633Cj4eD8+L0GEiKyxc0wKHhRgsx48rbDU7s5vdKtiIzKEQ4kKTIx9KWWoDVkMY9cTZ+/LeYsx&#10;S99I7fGe4baT06JYSIst5wWDPe0N1ZfqahVYPUuHb9ye6bisdud5ej1486nUaJi2LyAipfgf/muf&#10;tILFHH6/5B8g1z8AAAD//wMAUEsBAi0AFAAGAAgAAAAhANvh9svuAAAAhQEAABMAAAAAAAAAAAAA&#10;AAAAAAAAAFtDb250ZW50X1R5cGVzXS54bWxQSwECLQAUAAYACAAAACEAWvQsW78AAAAVAQAACwAA&#10;AAAAAAAAAAAAAAAfAQAAX3JlbHMvLnJlbHNQSwECLQAUAAYACAAAACEAsGx02sMAAADbAAAADwAA&#10;AAAAAAAAAAAAAAAHAgAAZHJzL2Rvd25yZXYueG1sUEsFBgAAAAADAAMAtwAAAPcCAAAAAA==&#10;" fillcolor="#134753 [3204]" strokecolor="#092329 [1604]" strokeweight="1pt">
                      <v:stroke joinstyle="miter"/>
                      <v:textbox>
                        <w:txbxContent>
                          <w:p w14:paraId="1656596B" w14:textId="77777777" w:rsidR="00200F50" w:rsidRPr="0060138B" w:rsidRDefault="00200F50" w:rsidP="00200F50">
                            <w:pPr>
                              <w:jc w:val="center"/>
                              <w:rPr>
                                <w:sz w:val="18"/>
                                <w:szCs w:val="18"/>
                              </w:rPr>
                            </w:pPr>
                            <w:r w:rsidRPr="0060138B">
                              <w:rPr>
                                <w:sz w:val="18"/>
                                <w:szCs w:val="18"/>
                              </w:rPr>
                              <w:t xml:space="preserve">Servicii </w:t>
                            </w:r>
                            <w:r w:rsidRPr="0060138B">
                              <w:rPr>
                                <w:sz w:val="18"/>
                                <w:szCs w:val="18"/>
                              </w:rPr>
                              <w:t>specifice Pandemiei COVID</w:t>
                            </w:r>
                          </w:p>
                        </w:txbxContent>
                      </v:textbox>
                    </v:roundrect>
                    <v:roundrect id="Rectangle: Rounded Corners 66" o:spid="_x0000_s1032" style="position:absolute;left:3602;top:17595;width:21888;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qtwwAAANsAAAAPAAAAZHJzL2Rvd25yZXYueG1sRI9BawIx&#10;FITvBf9DeEJvNWtLF1mNohWh0FNXL96em+dmdfOyJKmm/74pFHocZuYbZrFKthc38qFzrGA6KUAQ&#10;N0533Co47HdPMxAhImvsHZOCbwqwWo4eFlhpd+dPutWxFRnCoUIFJsahkjI0hiyGiRuIs3d23mLM&#10;0rdSe7xnuO3lc1GU0mLHecHgQG+Gmmv9ZRVY/ZK2F1wfaTerN8fX9LH15qTU4zit5yAipfgf/mu/&#10;awVlCb9f8g+Qyx8AAAD//wMAUEsBAi0AFAAGAAgAAAAhANvh9svuAAAAhQEAABMAAAAAAAAAAAAA&#10;AAAAAAAAAFtDb250ZW50X1R5cGVzXS54bWxQSwECLQAUAAYACAAAACEAWvQsW78AAAAVAQAACwAA&#10;AAAAAAAAAAAAAAAfAQAAX3JlbHMvLnJlbHNQSwECLQAUAAYACAAAACEAQL7qrcMAAADbAAAADwAA&#10;AAAAAAAAAAAAAAAHAgAAZHJzL2Rvd25yZXYueG1sUEsFBgAAAAADAAMAtwAAAPcCAAAAAA==&#10;" fillcolor="#134753 [3204]" strokecolor="#092329 [1604]" strokeweight="1pt">
                      <v:stroke joinstyle="miter"/>
                      <v:textbox>
                        <w:txbxContent>
                          <w:p w14:paraId="09B10A75" w14:textId="77777777" w:rsidR="00200F50" w:rsidRPr="0060138B" w:rsidRDefault="00200F50" w:rsidP="00200F50">
                            <w:pPr>
                              <w:spacing w:after="0"/>
                              <w:jc w:val="center"/>
                              <w:rPr>
                                <w:sz w:val="18"/>
                                <w:szCs w:val="18"/>
                              </w:rPr>
                            </w:pPr>
                            <w:r w:rsidRPr="0060138B">
                              <w:rPr>
                                <w:sz w:val="18"/>
                                <w:szCs w:val="18"/>
                              </w:rPr>
                              <w:t>Capacitate tehnică personal medical</w:t>
                            </w:r>
                          </w:p>
                        </w:txbxContent>
                      </v:textbox>
                    </v:roundrect>
                    <v:roundrect id="Rectangle: Rounded Corners 67" o:spid="_x0000_s1033" style="position:absolute;left:3671;top:21958;width:21888;height:41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k82wwAAANsAAAAPAAAAZHJzL2Rvd25yZXYueG1sRI9PawIx&#10;FMTvgt8hPKE3zdZSK1uj+Aeh4KlrL95eN6+bbTcvSxI1/faNUPA4zMxvmMUq2U5cyIfWsYLHSQGC&#10;uHa65UbBx3E/noMIEVlj55gU/FKA1XI4WGCp3ZXf6VLFRmQIhxIVmBj7UspQG7IYJq4nzt6X8xZj&#10;lr6R2uM1w20np0UxkxZbzgsGe9oaqn+qs1Vg9VPafeP6RPt5tTk9p8POm0+lHkZp/QoiUor38H/7&#10;TSuYvcDtS/4BcvkHAAD//wMAUEsBAi0AFAAGAAgAAAAhANvh9svuAAAAhQEAABMAAAAAAAAAAAAA&#10;AAAAAAAAAFtDb250ZW50X1R5cGVzXS54bWxQSwECLQAUAAYACAAAACEAWvQsW78AAAAVAQAACwAA&#10;AAAAAAAAAAAAAAAfAQAAX3JlbHMvLnJlbHNQSwECLQAUAAYACAAAACEAL/JPNsMAAADbAAAADwAA&#10;AAAAAAAAAAAAAAAHAgAAZHJzL2Rvd25yZXYueG1sUEsFBgAAAAADAAMAtwAAAPcCAAAAAA==&#10;" fillcolor="#134753 [3204]" strokecolor="#092329 [1604]" strokeweight="1pt">
                      <v:stroke joinstyle="miter"/>
                      <v:textbox>
                        <w:txbxContent>
                          <w:p w14:paraId="67EAE0E6" w14:textId="77777777" w:rsidR="00200F50" w:rsidRPr="0060138B" w:rsidRDefault="00200F50" w:rsidP="00200F50">
                            <w:pPr>
                              <w:spacing w:after="0"/>
                              <w:jc w:val="center"/>
                              <w:rPr>
                                <w:sz w:val="18"/>
                                <w:szCs w:val="18"/>
                              </w:rPr>
                            </w:pPr>
                            <w:r w:rsidRPr="0060138B">
                              <w:rPr>
                                <w:sz w:val="18"/>
                                <w:szCs w:val="18"/>
                              </w:rPr>
                              <w:t xml:space="preserve">Capacitate </w:t>
                            </w:r>
                            <w:r w:rsidRPr="0060138B">
                              <w:rPr>
                                <w:sz w:val="18"/>
                                <w:szCs w:val="18"/>
                              </w:rPr>
                              <w:t>tehnică dotări context pandemie COVID</w:t>
                            </w:r>
                          </w:p>
                        </w:txbxContent>
                      </v:textbox>
                    </v:roundrect>
                    <v:roundrect id="Rectangle: Rounded Corners 68" o:spid="_x0000_s1034" style="position:absolute;left:3671;top:26726;width:21888;height:45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tEwAAAANsAAAAPAAAAZHJzL2Rvd25yZXYueG1sRE/LagIx&#10;FN0X/IdwBXc1Y6Uio1F8IAhdddqNu+vkOhmd3AxJqvHvm0Why8N5L9fJduJOPrSOFUzGBQji2umW&#10;GwXfX4fXOYgQkTV2jknBkwKsV4OXJZbaPfiT7lVsRA7hUKICE2NfShlqQxbD2PXEmbs4bzFm6Bup&#10;PT5yuO3kW1HMpMWWc4PBnnaG6lv1YxVYPU37K25OdJhX29N7+th7c1ZqNEybBYhIKf6L/9xHrWCW&#10;x+Yv+QfI1S8AAAD//wMAUEsBAi0AFAAGAAgAAAAhANvh9svuAAAAhQEAABMAAAAAAAAAAAAAAAAA&#10;AAAAAFtDb250ZW50X1R5cGVzXS54bWxQSwECLQAUAAYACAAAACEAWvQsW78AAAAVAQAACwAAAAAA&#10;AAAAAAAAAAAfAQAAX3JlbHMvLnJlbHNQSwECLQAUAAYACAAAACEAXm3bRMAAAADbAAAADwAAAAAA&#10;AAAAAAAAAAAHAgAAZHJzL2Rvd25yZXYueG1sUEsFBgAAAAADAAMAtwAAAPQCAAAAAA==&#10;" fillcolor="#134753 [3204]" strokecolor="#092329 [1604]" strokeweight="1pt">
                      <v:stroke joinstyle="miter"/>
                      <v:textbox>
                        <w:txbxContent>
                          <w:p w14:paraId="38C2D2D0" w14:textId="77777777" w:rsidR="00200F50" w:rsidRPr="0060138B" w:rsidRDefault="00200F50" w:rsidP="00200F50">
                            <w:pPr>
                              <w:spacing w:after="0"/>
                              <w:jc w:val="center"/>
                              <w:rPr>
                                <w:sz w:val="18"/>
                                <w:szCs w:val="18"/>
                              </w:rPr>
                            </w:pPr>
                            <w:r w:rsidRPr="0060138B">
                              <w:rPr>
                                <w:sz w:val="18"/>
                                <w:szCs w:val="18"/>
                              </w:rPr>
                              <w:t xml:space="preserve">Capacitate </w:t>
                            </w:r>
                            <w:r w:rsidRPr="0060138B">
                              <w:rPr>
                                <w:sz w:val="18"/>
                                <w:szCs w:val="18"/>
                              </w:rPr>
                              <w:t>Re</w:t>
                            </w:r>
                            <w:r>
                              <w:rPr>
                                <w:sz w:val="18"/>
                                <w:szCs w:val="18"/>
                              </w:rPr>
                              <w:t>ț</w:t>
                            </w:r>
                            <w:r w:rsidRPr="0060138B">
                              <w:rPr>
                                <w:sz w:val="18"/>
                                <w:szCs w:val="18"/>
                              </w:rPr>
                              <w:t>ea asisten</w:t>
                            </w:r>
                            <w:r>
                              <w:rPr>
                                <w:sz w:val="18"/>
                                <w:szCs w:val="18"/>
                              </w:rPr>
                              <w:t>ță</w:t>
                            </w:r>
                            <w:r w:rsidRPr="0060138B">
                              <w:rPr>
                                <w:sz w:val="18"/>
                                <w:szCs w:val="18"/>
                              </w:rPr>
                              <w:t xml:space="preserve"> med</w:t>
                            </w:r>
                            <w:r>
                              <w:rPr>
                                <w:sz w:val="18"/>
                                <w:szCs w:val="18"/>
                              </w:rPr>
                              <w:t>icală</w:t>
                            </w:r>
                            <w:r w:rsidRPr="0060138B">
                              <w:rPr>
                                <w:sz w:val="18"/>
                                <w:szCs w:val="18"/>
                              </w:rPr>
                              <w:t xml:space="preserve"> comunitara</w:t>
                            </w:r>
                          </w:p>
                        </w:txbxContent>
                      </v:textbox>
                    </v:roundrect>
                    <v:roundrect id="Rectangle: Rounded Corners 69" o:spid="_x0000_s1035" style="position:absolute;left:3463;top:31796;width:21888;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X7fwwAAANsAAAAPAAAAZHJzL2Rvd25yZXYueG1sRI9PawIx&#10;FMTvgt8hPKE3zdZSsVuj+Aeh4KlrL95eN6+bbTcvSxI1/faNUPA4zMxvmMUq2U5cyIfWsYLHSQGC&#10;uHa65UbBx3E/noMIEVlj55gU/FKA1XI4WGCp3ZXf6VLFRmQIhxIVmBj7UspQG7IYJq4nzt6X8xZj&#10;lr6R2uM1w20np0UxkxZbzgsGe9oaqn+qs1Vg9VPafeP6RPt5tTk9p8POm0+lHkZp/QoiUor38H/7&#10;TSuYvcDtS/4BcvkHAAD//wMAUEsBAi0AFAAGAAgAAAAhANvh9svuAAAAhQEAABMAAAAAAAAAAAAA&#10;AAAAAAAAAFtDb250ZW50X1R5cGVzXS54bWxQSwECLQAUAAYACAAAACEAWvQsW78AAAAVAQAACwAA&#10;AAAAAAAAAAAAAAAfAQAAX3JlbHMvLnJlbHNQSwECLQAUAAYACAAAACEAMSF+38MAAADbAAAADwAA&#10;AAAAAAAAAAAAAAAHAgAAZHJzL2Rvd25yZXYueG1sUEsFBgAAAAADAAMAtwAAAPcCAAAAAA==&#10;" fillcolor="#134753 [3204]" strokecolor="#092329 [1604]" strokeweight="1pt">
                      <v:stroke joinstyle="miter"/>
                      <v:textbox>
                        <w:txbxContent>
                          <w:p w14:paraId="251E47B0" w14:textId="77777777" w:rsidR="00200F50" w:rsidRPr="0060138B" w:rsidRDefault="00200F50" w:rsidP="00200F50">
                            <w:pPr>
                              <w:jc w:val="center"/>
                              <w:rPr>
                                <w:sz w:val="18"/>
                                <w:szCs w:val="18"/>
                              </w:rPr>
                            </w:pPr>
                            <w:r w:rsidRPr="0060138B">
                              <w:rPr>
                                <w:sz w:val="18"/>
                                <w:szCs w:val="18"/>
                              </w:rPr>
                              <w:t xml:space="preserve">Capacitate  </w:t>
                            </w:r>
                            <w:r w:rsidRPr="0060138B">
                              <w:rPr>
                                <w:sz w:val="18"/>
                                <w:szCs w:val="18"/>
                              </w:rPr>
                              <w:t>e-sanatate, telemedicină</w:t>
                            </w:r>
                          </w:p>
                        </w:txbxContent>
                      </v:textbox>
                    </v:roundrect>
                    <v:roundrect id="Rectangle: Rounded Corners 70" o:spid="_x0000_s1036" style="position:absolute;left:27778;top:831;width:15443;height:34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GfwAAAANsAAAAPAAAAZHJzL2Rvd25yZXYueG1sRE9NawIx&#10;EL0X/A9hhN5q1kpbWY2iFaHgqVsv3sbNuFndTJYkavrvzaHQ4+N9z5fJduJGPrSOFYxHBQji2umW&#10;GwX7n+3LFESIyBo7x6TglwIsF4OnOZba3fmbblVsRA7hUKICE2NfShlqQxbDyPXEmTs5bzFm6Bup&#10;Pd5zuO3ka1G8S4st5waDPX0aqi/V1SqwepI2Z1wdaDut1oe3tNt4c1TqeZhWMxCRUvwX/7m/tIKP&#10;vD5/yT9ALh4AAAD//wMAUEsBAi0AFAAGAAgAAAAhANvh9svuAAAAhQEAABMAAAAAAAAAAAAAAAAA&#10;AAAAAFtDb250ZW50X1R5cGVzXS54bWxQSwECLQAUAAYACAAAACEAWvQsW78AAAAVAQAACwAAAAAA&#10;AAAAAAAAAAAfAQAAX3JlbHMvLnJlbHNQSwECLQAUAAYACAAAACEAJcJBn8AAAADbAAAADwAAAAAA&#10;AAAAAAAAAAAHAgAAZHJzL2Rvd25yZXYueG1sUEsFBgAAAAADAAMAtwAAAPQCAAAAAA==&#10;" fillcolor="#134753 [3204]" strokecolor="#092329 [1604]" strokeweight="1pt">
                      <v:stroke joinstyle="miter"/>
                      <v:textbox>
                        <w:txbxContent>
                          <w:p w14:paraId="15B0E16A" w14:textId="77777777" w:rsidR="00200F50" w:rsidRPr="008619FB" w:rsidRDefault="00200F50" w:rsidP="00200F50">
                            <w:pPr>
                              <w:spacing w:after="0"/>
                              <w:jc w:val="center"/>
                              <w:rPr>
                                <w:sz w:val="18"/>
                                <w:szCs w:val="18"/>
                              </w:rPr>
                            </w:pPr>
                            <w:r w:rsidRPr="008619FB">
                              <w:rPr>
                                <w:sz w:val="18"/>
                                <w:szCs w:val="18"/>
                              </w:rPr>
                              <w:t xml:space="preserve">Participare </w:t>
                            </w:r>
                            <w:r w:rsidRPr="008619FB">
                              <w:rPr>
                                <w:sz w:val="18"/>
                                <w:szCs w:val="18"/>
                              </w:rPr>
                              <w:t>persoane apartinand grupuri  vulnerabile la programe de  prefenți, diagnostic și tratament și alte servicii medicale</w:t>
                            </w:r>
                          </w:p>
                          <w:p w14:paraId="3DC45502" w14:textId="77777777" w:rsidR="00200F50" w:rsidRPr="008619FB" w:rsidRDefault="00200F50" w:rsidP="00200F50">
                            <w:pPr>
                              <w:spacing w:after="0"/>
                              <w:jc w:val="center"/>
                              <w:rPr>
                                <w:sz w:val="18"/>
                                <w:szCs w:val="18"/>
                              </w:rPr>
                            </w:pPr>
                          </w:p>
                          <w:p w14:paraId="2FFDFBBA" w14:textId="77777777" w:rsidR="00200F50" w:rsidRPr="008619FB" w:rsidRDefault="00200F50" w:rsidP="00200F50">
                            <w:pPr>
                              <w:spacing w:after="0"/>
                              <w:jc w:val="center"/>
                              <w:rPr>
                                <w:sz w:val="18"/>
                                <w:szCs w:val="18"/>
                              </w:rPr>
                            </w:pPr>
                            <w:r w:rsidRPr="008619FB">
                              <w:rPr>
                                <w:sz w:val="18"/>
                                <w:szCs w:val="18"/>
                              </w:rPr>
                              <w:t>Capacitate de furnizare a serviciilor creată</w:t>
                            </w:r>
                          </w:p>
                        </w:txbxContent>
                      </v:textbox>
                    </v:roundrect>
                    <v:roundrect id="Rectangle: Rounded Corners 71" o:spid="_x0000_s1037" style="position:absolute;left:44680;top:831;width:15444;height:34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QEwwAAANsAAAAPAAAAZHJzL2Rvd25yZXYueG1sRI9PawIx&#10;FMTvBb9DeEJvNaulraxG8Q9CwVO3vXh7bp6b1c3LkqSafntTKPQ4zMxvmPky2U5cyYfWsYLxqABB&#10;XDvdcqPg63P3NAURIrLGzjEp+KEAy8XgYY6ldjf+oGsVG5EhHEpUYGLsSylDbchiGLmeOHsn5y3G&#10;LH0jtcdbhttOToriVVpsOS8Y7GljqL5U31aB1c9pe8bVgXbTan14SfutN0elHodpNQMRKcX/8F/7&#10;XSt4G8Pvl/wD5OIOAAD//wMAUEsBAi0AFAAGAAgAAAAhANvh9svuAAAAhQEAABMAAAAAAAAAAAAA&#10;AAAAAAAAAFtDb250ZW50X1R5cGVzXS54bWxQSwECLQAUAAYACAAAACEAWvQsW78AAAAVAQAACwAA&#10;AAAAAAAAAAAAAAAfAQAAX3JlbHMvLnJlbHNQSwECLQAUAAYACAAAACEASo7kBMMAAADbAAAADwAA&#10;AAAAAAAAAAAAAAAHAgAAZHJzL2Rvd25yZXYueG1sUEsFBgAAAAADAAMAtwAAAPcCAAAAAA==&#10;" fillcolor="#134753 [3204]" strokecolor="#092329 [1604]" strokeweight="1pt">
                      <v:stroke joinstyle="miter"/>
                      <v:textbox>
                        <w:txbxContent>
                          <w:p w14:paraId="3DAEEBC8" w14:textId="77777777" w:rsidR="00200F50" w:rsidRPr="008619FB" w:rsidRDefault="00200F50" w:rsidP="00200F50">
                            <w:pPr>
                              <w:spacing w:after="0"/>
                              <w:jc w:val="center"/>
                              <w:rPr>
                                <w:sz w:val="18"/>
                                <w:szCs w:val="18"/>
                              </w:rPr>
                            </w:pPr>
                            <w:r w:rsidRPr="008619FB">
                              <w:rPr>
                                <w:sz w:val="18"/>
                                <w:szCs w:val="18"/>
                              </w:rPr>
                              <w:t xml:space="preserve">Acces </w:t>
                            </w:r>
                            <w:r w:rsidRPr="008619FB">
                              <w:rPr>
                                <w:sz w:val="18"/>
                                <w:szCs w:val="18"/>
                              </w:rPr>
                              <w:t>imbunătățit la servicii medicale</w:t>
                            </w:r>
                          </w:p>
                          <w:p w14:paraId="7A982FFE" w14:textId="77777777" w:rsidR="00200F50" w:rsidRDefault="00200F50" w:rsidP="00200F50">
                            <w:pPr>
                              <w:spacing w:after="0"/>
                              <w:jc w:val="center"/>
                              <w:rPr>
                                <w:sz w:val="18"/>
                                <w:szCs w:val="18"/>
                              </w:rPr>
                            </w:pPr>
                            <w:r w:rsidRPr="008619FB">
                              <w:rPr>
                                <w:sz w:val="18"/>
                                <w:szCs w:val="18"/>
                              </w:rPr>
                              <w:t>Creșterea ponderii depistarilor  precoce a afecțiunilor</w:t>
                            </w:r>
                          </w:p>
                          <w:p w14:paraId="3B762965" w14:textId="77777777" w:rsidR="00200F50" w:rsidRPr="008619FB" w:rsidRDefault="00200F50" w:rsidP="00200F50">
                            <w:pPr>
                              <w:spacing w:after="0"/>
                              <w:jc w:val="center"/>
                              <w:rPr>
                                <w:sz w:val="18"/>
                                <w:szCs w:val="18"/>
                              </w:rPr>
                            </w:pPr>
                          </w:p>
                          <w:p w14:paraId="3F1EE6ED" w14:textId="77777777" w:rsidR="00200F50" w:rsidRPr="008619FB" w:rsidRDefault="00200F50" w:rsidP="00200F50">
                            <w:pPr>
                              <w:spacing w:after="0"/>
                              <w:jc w:val="center"/>
                              <w:rPr>
                                <w:sz w:val="18"/>
                                <w:szCs w:val="18"/>
                              </w:rPr>
                            </w:pPr>
                            <w:r w:rsidRPr="008619FB">
                              <w:rPr>
                                <w:sz w:val="18"/>
                                <w:szCs w:val="18"/>
                              </w:rPr>
                              <w:t xml:space="preserve"> Servicii medicale în comunități marginalizate disponibile</w:t>
                            </w:r>
                          </w:p>
                          <w:p w14:paraId="1F8DE6C5" w14:textId="77777777" w:rsidR="00200F50" w:rsidRDefault="00200F50" w:rsidP="00200F50"/>
                        </w:txbxContent>
                      </v:textbox>
                    </v:roundrect>
                    <v:oval id="Oval 72" o:spid="_x0000_s1038" style="position:absolute;left:1455;top:219;width:27431;height:15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qwwAAANsAAAAPAAAAZHJzL2Rvd25yZXYueG1sRI9Bi8Iw&#10;FITvC/6H8AQvy5rqQaVrFKkI7qGHVg8eH83bNmzzUpqo9d+bBcHjMDPfMOvtYFtxo94bxwpm0wQE&#10;ceW04VrB+XT4WoHwAVlj65gUPMjDdjP6WGOq3Z0LupWhFhHCPkUFTQhdKqWvGrLop64jjt6v6y2G&#10;KPta6h7vEW5bOU+ShbRoOC402FHWUPVXXq2Czy47526f55fyMKAp0OQ/RabUZDzsvkEEGsI7/Gof&#10;tYLlHP6/xB8gN08AAAD//wMAUEsBAi0AFAAGAAgAAAAhANvh9svuAAAAhQEAABMAAAAAAAAAAAAA&#10;AAAAAAAAAFtDb250ZW50X1R5cGVzXS54bWxQSwECLQAUAAYACAAAACEAWvQsW78AAAAVAQAACwAA&#10;AAAAAAAAAAAAAAAfAQAAX3JlbHMvLnJlbHNQSwECLQAUAAYACAAAACEAoP1fqsMAAADbAAAADwAA&#10;AAAAAAAAAAAAAAAHAgAAZHJzL2Rvd25yZXYueG1sUEsFBgAAAAADAAMAtwAAAPcCAAAAAA==&#10;" filled="f" strokecolor="#00abc0 [3205]" strokeweight="1pt">
                      <v:stroke joinstyle="miter"/>
                    </v:oval>
                    <v:oval id="Oval 73" o:spid="_x0000_s1039" style="position:absolute;left:272;top:16696;width:28322;height:19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eFxQAAANsAAAAPAAAAZHJzL2Rvd25yZXYueG1sRI9Ba8JA&#10;FITvhf6H5QnedKNSLWk2UhWtCKU12kNvj+xrEsy+DdlV03/vFoQeh5n5hknmnanFhVpXWVYwGkYg&#10;iHOrKy4UHA/rwTMI55E11pZJwS85mKePDwnG2l55T5fMFyJA2MWooPS+iaV0eUkG3dA2xMH7sa1B&#10;H2RbSN3iNcBNLcdRNJUGKw4LJTa0LCk/ZWejYId7/fG2yr5muIs2n/kC37+fpkr1e93rCwhPnf8P&#10;39tbrWA2gb8v4QfI9AYAAP//AwBQSwECLQAUAAYACAAAACEA2+H2y+4AAACFAQAAEwAAAAAAAAAA&#10;AAAAAAAAAAAAW0NvbnRlbnRfVHlwZXNdLnhtbFBLAQItABQABgAIAAAAIQBa9CxbvwAAABUBAAAL&#10;AAAAAAAAAAAAAAAAAB8BAABfcmVscy8ucmVsc1BLAQItABQABgAIAAAAIQC+JbeFxQAAANsAAAAP&#10;AAAAAAAAAAAAAAAAAAcCAABkcnMvZG93bnJldi54bWxQSwUGAAAAAAMAAwC3AAAA+QIAAAAA&#10;" filled="f" strokecolor="#bce6ef [660]" strokeweight="1pt">
                      <v:stroke joinstyle="miter"/>
                    </v:oval>
                    <v:shapetype id="_x0000_t32" coordsize="21600,21600" o:spt="32" o:oned="t" path="m,l21600,21600e" filled="f">
                      <v:path arrowok="t" fillok="f" o:connecttype="none"/>
                      <o:lock v:ext="edit" shapetype="t"/>
                    </v:shapetype>
                    <v:shape id="Straight Arrow Connector 52" o:spid="_x0000_s1040" type="#_x0000_t32" style="position:absolute;left:25183;top:8245;width:32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BPtxAAAANsAAAAPAAAAZHJzL2Rvd25yZXYueG1sRI9BawIx&#10;FITvQv9DeAUvotkKiqxGKUVRPFltD94em+dm6eZldxN19dcboeBxmJlvmNmitaW4UOMLxwo+BgkI&#10;4szpgnMFP4dVfwLCB2SNpWNScCMPi/lbZ4apdlf+pss+5CJC2KeowIRQpVL6zJBFP3AVcfROrrEY&#10;omxyqRu8Rrgt5TBJxtJiwXHBYEVfhrK//dkqkGbpEetqc1+butc77ra/y3OtVPe9/ZyCCNSGV/i/&#10;vdEKRkN4fok/QM4fAAAA//8DAFBLAQItABQABgAIAAAAIQDb4fbL7gAAAIUBAAATAAAAAAAAAAAA&#10;AAAAAAAAAABbQ29udGVudF9UeXBlc10ueG1sUEsBAi0AFAAGAAgAAAAhAFr0LFu/AAAAFQEAAAsA&#10;AAAAAAAAAAAAAAAAHwEAAF9yZWxzLy5yZWxzUEsBAi0AFAAGAAgAAAAhAIMwE+3EAAAA2wAAAA8A&#10;AAAAAAAAAAAAAAAABwIAAGRycy9kb3ducmV2LnhtbFBLBQYAAAAAAwADALcAAAD4AgAAAAA=&#10;" strokecolor="#00abc0 [3205]" strokeweight="1.5pt">
                      <v:stroke endarrow="block" joinstyle="miter"/>
                    </v:shape>
                    <v:shape id="Straight Arrow Connector 54" o:spid="_x0000_s1041" type="#_x0000_t32" style="position:absolute;left:42325;top:17162;width:32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S4CxAAAANsAAAAPAAAAZHJzL2Rvd25yZXYueG1sRI9BawIx&#10;FITvQv9DeIVeRLMWFVmNUsRS6UltPXh7bJ6bpZuX3U3Utb/eCILHYWa+YWaL1pbiTI0vHCsY9BMQ&#10;xJnTBecKfn8+exMQPiBrLB2Tgit5WMxfOjNMtbvwls67kIsIYZ+iAhNClUrpM0MWfd9VxNE7usZi&#10;iLLJpW7wEuG2lO9JMpYWC44LBitaGsr+dierQJqVR6yr9f+Xqbvdw+Z7vzrVSr29th9TEIHa8Aw/&#10;2mutYDSE+5f4A+T8BgAA//8DAFBLAQItABQABgAIAAAAIQDb4fbL7gAAAIUBAAATAAAAAAAAAAAA&#10;AAAAAAAAAABbQ29udGVudF9UeXBlc10ueG1sUEsBAi0AFAAGAAgAAAAhAFr0LFu/AAAAFQEAAAsA&#10;AAAAAAAAAAAAAAAAHwEAAF9yZWxzLy5yZWxzUEsBAi0AFAAGAAgAAAAhAGOVLgLEAAAA2wAAAA8A&#10;AAAAAAAAAAAAAAAABwIAAGRycy9kb3ducmV2LnhtbFBLBQYAAAAAAwADALcAAAD4AgAAAAA=&#10;" strokecolor="#00abc0 [3205]" strokeweight="1.5pt">
                      <v:stroke endarrow="block" joinstyle="miter"/>
                    </v:shape>
                  </v:group>
                  <v:shape id="Straight Arrow Connector 52" o:spid="_x0000_s1042" type="#_x0000_t32" style="position:absolute;left:24938;top:25146;width:3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QJFxQAAANsAAAAPAAAAZHJzL2Rvd25yZXYueG1sRI9Ba8JA&#10;FITvQv/D8gq9iG6UIiG6kVIUpafW1oO3R/aZDWbfJtk1pv313ULB4zAz3zCr9WBr0VPnK8cKZtME&#10;BHHhdMWlgq/P7SQF4QOyxtoxKfgmD+v8YbTCTLsbf1B/CKWIEPYZKjAhNJmUvjBk0U9dQxy9s+ss&#10;hii7UuoObxFuazlPkoW0WHFcMNjQq6HicrhaBdJsPGLb7H92ph2PT+9vx821VerpcXhZggg0hHv4&#10;v73XCtJn+PsSf4DMfwEAAP//AwBQSwECLQAUAAYACAAAACEA2+H2y+4AAACFAQAAEwAAAAAAAAAA&#10;AAAAAAAAAAAAW0NvbnRlbnRfVHlwZXNdLnhtbFBLAQItABQABgAIAAAAIQBa9CxbvwAAABUBAAAL&#10;AAAAAAAAAAAAAAAAAB8BAABfcmVscy8ucmVsc1BLAQItABQABgAIAAAAIQAd9QJFxQAAANsAAAAP&#10;AAAAAAAAAAAAAAAAAAcCAABkcnMvZG93bnJldi54bWxQSwUGAAAAAAMAAwC3AAAA+QIAAAAA&#10;" strokecolor="#00abc0 [3205]" strokeweight="1.5pt">
                    <v:stroke endarrow="block" joinstyle="miter"/>
                  </v:shape>
                </v:group>
                <v:line id="Straight Connector 36" o:spid="_x0000_s1043" style="position:absolute;flip:y;visibility:visible;mso-wrap-style:square" from="1447,34892" to="59618,3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eojwwAAANwAAAAPAAAAZHJzL2Rvd25yZXYueG1sRI/bisIw&#10;EIbvF3yHMIJ3a2plF6mm4gFFwRsPDzA0Yw82k9JE2337zYKwdzPM/3/Dt1j2phYval1pWcFkHIEg&#10;zqwuOVdwu+4+ZyCcR9ZYWyYFP+RgmQ4+Fpho2/GZXhefiwBhl6CCwvsmkdJlBRl0Y9sQh9vdtgZ9&#10;WNtc6ha7ADe1jKPoWxosOXwosKFNQdnj8jSBUjWn7WlXdfd9GGRsDsevtVVqNOxXcxCeev8ffrcP&#10;WkE8ncKfTBABmf4CAAD//wMAUEsBAi0AFAAGAAgAAAAhANvh9svuAAAAhQEAABMAAAAAAAAAAAAA&#10;AAAAAAAAAFtDb250ZW50X1R5cGVzXS54bWxQSwECLQAUAAYACAAAACEAWvQsW78AAAAVAQAACwAA&#10;AAAAAAAAAAAAAAAfAQAAX3JlbHMvLnJlbHNQSwECLQAUAAYACAAAACEAZLHqI8MAAADcAAAADwAA&#10;AAAAAAAAAAAAAAAHAgAAZHJzL2Rvd25yZXYueG1sUEsFBgAAAAADAAMAtwAAAPcCAAAAAA==&#10;" strokecolor="#7f7f7f [3206]" strokeweight="1.5pt">
                  <v:stroke joinstyle="miter"/>
                </v:line>
                <v:shapetype id="_x0000_t202" coordsize="21600,21600" o:spt="202" path="m,l,21600r21600,l21600,xe">
                  <v:stroke joinstyle="miter"/>
                  <v:path gradientshapeok="t" o:connecttype="rect"/>
                </v:shapetype>
                <v:shape id="Text Box 2" o:spid="_x0000_s1044" type="#_x0000_t202" style="position:absolute;left:9982;top:33832;width:7315;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uLTwwAAANwAAAAPAAAAZHJzL2Rvd25yZXYueG1sRI/bqsIw&#10;FETfBf8hbMEX0dTL8VKN4jmg+OrlA7bNti02O6WJtv69EYTzOMzMGma1aUwhnlS53LKC4SACQZxY&#10;nXOq4HLe9ecgnEfWWFgmBS9ysFm3WyuMta35SM+TT0WAsItRQeZ9GUvpkowMuoEtiYN3s5VBH2SV&#10;Sl1hHeCmkKMomkqDOYeFDEv6yyi5nx5Gwe1Q934W9XXvL7PjZPqL+exqX0p1O812CcJT4//D3/ZB&#10;KxiNJ/A5E46AXL8BAAD//wMAUEsBAi0AFAAGAAgAAAAhANvh9svuAAAAhQEAABMAAAAAAAAAAAAA&#10;AAAAAAAAAFtDb250ZW50X1R5cGVzXS54bWxQSwECLQAUAAYACAAAACEAWvQsW78AAAAVAQAACwAA&#10;AAAAAAAAAAAAAAAfAQAAX3JlbHMvLnJlbHNQSwECLQAUAAYACAAAACEAJe7i08MAAADcAAAADwAA&#10;AAAAAAAAAAAAAAAHAgAAZHJzL2Rvd25yZXYueG1sUEsFBgAAAAADAAMAtwAAAPcCAAAAAA==&#10;" stroked="f">
                  <v:textbox>
                    <w:txbxContent>
                      <w:p w14:paraId="21DAD0C9" w14:textId="77777777" w:rsidR="00200F50" w:rsidRPr="00333B64" w:rsidRDefault="00200F50" w:rsidP="00200F50">
                        <w:pPr>
                          <w:rPr>
                            <w:b/>
                          </w:rPr>
                        </w:pPr>
                        <w:r w:rsidRPr="00333B64">
                          <w:rPr>
                            <w:b/>
                          </w:rPr>
                          <w:t>Activități</w:t>
                        </w:r>
                      </w:p>
                    </w:txbxContent>
                  </v:textbox>
                </v:shape>
                <v:shape id="Text Box 2" o:spid="_x0000_s1045" type="#_x0000_t202" style="position:absolute;left:32004;top:33375;width:7315;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dIwwAAANwAAAAPAAAAZHJzL2Rvd25yZXYueG1sRI/RisIw&#10;FETfBf8h3IV9EU111bpdo7gLiq9qP+DaXNuyzU1poq1/bwTBx2FmzjDLdWcqcaPGlZYVjEcRCOLM&#10;6pJzBelpO1yAcB5ZY2WZFNzJwXrV7y0x0bblA92OPhcBwi5BBYX3dSKlywoy6Ea2Jg7exTYGfZBN&#10;LnWDbYCbSk6iaC4NlhwWCqzpr6Ds/3g1Ci77djD7bs87n8aH6fwXy/hs70p9fnSbHxCeOv8Ov9p7&#10;rWDyNYPnmXAE5OoBAAD//wMAUEsBAi0AFAAGAAgAAAAhANvh9svuAAAAhQEAABMAAAAAAAAAAAAA&#10;AAAAAAAAAFtDb250ZW50X1R5cGVzXS54bWxQSwECLQAUAAYACAAAACEAWvQsW78AAAAVAQAACwAA&#10;AAAAAAAAAAAAAAAfAQAAX3JlbHMvLnJlbHNQSwECLQAUAAYACAAAACEASqJHSMMAAADcAAAADwAA&#10;AAAAAAAAAAAAAAAHAgAAZHJzL2Rvd25yZXYueG1sUEsFBgAAAAADAAMAtwAAAPcCAAAAAA==&#10;" stroked="f">
                  <v:textbox>
                    <w:txbxContent>
                      <w:p w14:paraId="628871DB" w14:textId="77777777" w:rsidR="00200F50" w:rsidRPr="00333B64" w:rsidRDefault="00200F50" w:rsidP="00200F50">
                        <w:pPr>
                          <w:rPr>
                            <w:b/>
                          </w:rPr>
                        </w:pPr>
                        <w:r w:rsidRPr="00333B64">
                          <w:rPr>
                            <w:b/>
                          </w:rPr>
                          <w:t>Realizări</w:t>
                        </w:r>
                      </w:p>
                    </w:txbxContent>
                  </v:textbox>
                </v:shape>
                <v:shape id="Text Box 2" o:spid="_x0000_s1046" type="#_x0000_t202" style="position:absolute;left:48539;top:33832;width:7315;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k/wwAAANwAAAAPAAAAZHJzL2Rvd25yZXYueG1sRI/disIw&#10;FITvF3yHcARvFk39q1qNsgqKt/48wLE5tsXmpDRZW9/eLCx4OczMN8xq05pSPKl2hWUFw0EEgji1&#10;uuBMwfWy789BOI+ssbRMCl7kYLPufK0w0bbhEz3PPhMBwi5BBbn3VSKlS3My6Aa2Ig7e3dYGfZB1&#10;JnWNTYCbUo6iKJYGCw4LOVa0yyl9nH+Ngvux+Z4umtvBX2enSbzFYnazL6V63fZnCcJT6z/h//ZR&#10;KxiNY/g7E46AXL8BAAD//wMAUEsBAi0AFAAGAAgAAAAhANvh9svuAAAAhQEAABMAAAAAAAAAAAAA&#10;AAAAAAAAAFtDb250ZW50X1R5cGVzXS54bWxQSwECLQAUAAYACAAAACEAWvQsW78AAAAVAQAACwAA&#10;AAAAAAAAAAAAAAAfAQAAX3JlbHMvLnJlbHNQSwECLQAUAAYACAAAACEAunDZP8MAAADcAAAADwAA&#10;AAAAAAAAAAAAAAAHAgAAZHJzL2Rvd25yZXYueG1sUEsFBgAAAAADAAMAtwAAAPcCAAAAAA==&#10;" stroked="f">
                  <v:textbox>
                    <w:txbxContent>
                      <w:p w14:paraId="2784B94C" w14:textId="77777777" w:rsidR="00200F50" w:rsidRPr="00333B64" w:rsidRDefault="00200F50" w:rsidP="00200F50">
                        <w:pPr>
                          <w:rPr>
                            <w:b/>
                          </w:rPr>
                        </w:pPr>
                        <w:r w:rsidRPr="00333B64">
                          <w:rPr>
                            <w:b/>
                          </w:rPr>
                          <w:t>Rezultate4</w:t>
                        </w:r>
                      </w:p>
                    </w:txbxContent>
                  </v:textbox>
                </v:shape>
                <w10:anchorlock/>
              </v:group>
            </w:pict>
          </mc:Fallback>
        </mc:AlternateContent>
      </w:r>
    </w:p>
    <w:p w14:paraId="6929FC66" w14:textId="77777777" w:rsidR="00200F50" w:rsidRDefault="00200F50" w:rsidP="00200F50">
      <w:pPr>
        <w:rPr>
          <w:rFonts w:ascii="Calibri" w:eastAsiaTheme="majorEastAsia" w:hAnsi="Calibri" w:cs="Calibri"/>
          <w:i/>
          <w:noProof/>
          <w:spacing w:val="-10"/>
          <w:kern w:val="28"/>
        </w:rPr>
      </w:pPr>
    </w:p>
    <w:p w14:paraId="6F570B8A" w14:textId="77777777" w:rsidR="005E3318" w:rsidRDefault="005E3318" w:rsidP="002D3E4D">
      <w:pPr>
        <w:rPr>
          <w:rFonts w:ascii="Calibri" w:eastAsiaTheme="majorEastAsia" w:hAnsi="Calibri" w:cs="Calibri"/>
          <w:i/>
          <w:noProof/>
          <w:spacing w:val="-10"/>
          <w:kern w:val="28"/>
        </w:rPr>
      </w:pPr>
    </w:p>
    <w:p w14:paraId="7F5F98DD" w14:textId="77777777" w:rsidR="005E3318" w:rsidRDefault="005E3318" w:rsidP="002D3E4D">
      <w:pPr>
        <w:rPr>
          <w:rFonts w:ascii="Calibri" w:eastAsiaTheme="majorEastAsia" w:hAnsi="Calibri" w:cs="Calibri"/>
          <w:i/>
          <w:noProof/>
          <w:spacing w:val="-10"/>
          <w:kern w:val="28"/>
        </w:rPr>
      </w:pPr>
    </w:p>
    <w:p w14:paraId="5260F6B9" w14:textId="77777777" w:rsidR="005E3318" w:rsidRDefault="005E3318" w:rsidP="002D3E4D">
      <w:pPr>
        <w:rPr>
          <w:rFonts w:ascii="Calibri" w:eastAsiaTheme="majorEastAsia" w:hAnsi="Calibri" w:cs="Calibri"/>
          <w:i/>
          <w:noProof/>
          <w:spacing w:val="-10"/>
          <w:kern w:val="28"/>
        </w:rPr>
      </w:pPr>
    </w:p>
    <w:p w14:paraId="4D7F7DF8" w14:textId="77777777" w:rsidR="005E3318" w:rsidRDefault="005E3318" w:rsidP="002D3E4D">
      <w:pPr>
        <w:rPr>
          <w:rFonts w:ascii="Calibri" w:eastAsiaTheme="majorEastAsia" w:hAnsi="Calibri" w:cs="Calibri"/>
          <w:i/>
          <w:noProof/>
          <w:spacing w:val="-10"/>
          <w:kern w:val="28"/>
        </w:rPr>
      </w:pPr>
    </w:p>
    <w:p w14:paraId="24FED530" w14:textId="77777777" w:rsidR="005E3318" w:rsidRDefault="005E3318" w:rsidP="002D3E4D">
      <w:pPr>
        <w:rPr>
          <w:rFonts w:ascii="Calibri" w:eastAsiaTheme="majorEastAsia" w:hAnsi="Calibri" w:cs="Calibri"/>
          <w:i/>
          <w:noProof/>
          <w:spacing w:val="-10"/>
          <w:kern w:val="28"/>
        </w:rPr>
      </w:pPr>
    </w:p>
    <w:p w14:paraId="010DA2DF" w14:textId="77777777" w:rsidR="005E3318" w:rsidRDefault="005E3318" w:rsidP="002D3E4D">
      <w:pPr>
        <w:rPr>
          <w:rFonts w:ascii="Calibri" w:eastAsiaTheme="majorEastAsia" w:hAnsi="Calibri" w:cs="Calibri"/>
          <w:i/>
          <w:noProof/>
          <w:spacing w:val="-10"/>
          <w:kern w:val="28"/>
        </w:rPr>
      </w:pPr>
    </w:p>
    <w:p w14:paraId="15C52389" w14:textId="77777777" w:rsidR="005E3318" w:rsidRDefault="005E3318" w:rsidP="002D3E4D">
      <w:pPr>
        <w:rPr>
          <w:rFonts w:ascii="Calibri" w:eastAsiaTheme="majorEastAsia" w:hAnsi="Calibri" w:cs="Calibri"/>
          <w:i/>
          <w:noProof/>
          <w:spacing w:val="-10"/>
          <w:kern w:val="28"/>
        </w:rPr>
      </w:pPr>
    </w:p>
    <w:p w14:paraId="2488A59F" w14:textId="77777777" w:rsidR="005E3318" w:rsidRDefault="005E3318" w:rsidP="002D3E4D">
      <w:pPr>
        <w:rPr>
          <w:rFonts w:ascii="Calibri" w:eastAsiaTheme="majorEastAsia" w:hAnsi="Calibri" w:cs="Calibri"/>
          <w:i/>
          <w:noProof/>
          <w:spacing w:val="-10"/>
          <w:kern w:val="28"/>
        </w:rPr>
      </w:pPr>
    </w:p>
    <w:p w14:paraId="13FA7A3C" w14:textId="77777777" w:rsidR="005E3318" w:rsidRDefault="005E3318" w:rsidP="002D3E4D">
      <w:pPr>
        <w:rPr>
          <w:rFonts w:ascii="Calibri" w:eastAsiaTheme="majorEastAsia" w:hAnsi="Calibri" w:cs="Calibri"/>
          <w:i/>
          <w:noProof/>
          <w:spacing w:val="-10"/>
          <w:kern w:val="28"/>
        </w:rPr>
      </w:pPr>
    </w:p>
    <w:p w14:paraId="4CB53DB2" w14:textId="77777777" w:rsidR="005E3318" w:rsidRDefault="005E3318" w:rsidP="002D3E4D">
      <w:pPr>
        <w:rPr>
          <w:rFonts w:ascii="Calibri" w:eastAsiaTheme="majorEastAsia" w:hAnsi="Calibri" w:cs="Calibri"/>
          <w:i/>
          <w:noProof/>
          <w:spacing w:val="-10"/>
          <w:kern w:val="28"/>
        </w:rPr>
      </w:pPr>
    </w:p>
    <w:p w14:paraId="61BE5925" w14:textId="77777777" w:rsidR="005E3318" w:rsidRDefault="005E3318" w:rsidP="002D3E4D">
      <w:pPr>
        <w:rPr>
          <w:rFonts w:ascii="Calibri" w:eastAsiaTheme="majorEastAsia" w:hAnsi="Calibri" w:cs="Calibri"/>
          <w:i/>
          <w:noProof/>
          <w:spacing w:val="-10"/>
          <w:kern w:val="28"/>
        </w:rPr>
      </w:pPr>
    </w:p>
    <w:p w14:paraId="5CC161BA" w14:textId="77777777" w:rsidR="005E3318" w:rsidRDefault="005E3318" w:rsidP="002D3E4D">
      <w:pPr>
        <w:rPr>
          <w:rFonts w:ascii="Calibri" w:eastAsiaTheme="majorEastAsia" w:hAnsi="Calibri" w:cs="Calibri"/>
          <w:i/>
          <w:noProof/>
          <w:spacing w:val="-10"/>
          <w:kern w:val="28"/>
        </w:rPr>
      </w:pPr>
    </w:p>
    <w:p w14:paraId="7DDDF425" w14:textId="77777777" w:rsidR="005E3318" w:rsidRDefault="005E3318" w:rsidP="002D3E4D">
      <w:pPr>
        <w:rPr>
          <w:rFonts w:ascii="Calibri" w:eastAsiaTheme="majorEastAsia" w:hAnsi="Calibri" w:cs="Calibri"/>
          <w:i/>
          <w:noProof/>
          <w:spacing w:val="-10"/>
          <w:kern w:val="28"/>
        </w:rPr>
      </w:pPr>
    </w:p>
    <w:p w14:paraId="6FD27FD5" w14:textId="77777777" w:rsidR="005E3318" w:rsidRDefault="005E3318" w:rsidP="002D3E4D">
      <w:pPr>
        <w:rPr>
          <w:rFonts w:ascii="Calibri" w:eastAsiaTheme="majorEastAsia" w:hAnsi="Calibri" w:cs="Calibri"/>
          <w:i/>
          <w:noProof/>
          <w:spacing w:val="-10"/>
          <w:kern w:val="28"/>
        </w:rPr>
      </w:pPr>
    </w:p>
    <w:p w14:paraId="191A6A91" w14:textId="77777777" w:rsidR="00D16770" w:rsidRPr="002D3E4D" w:rsidRDefault="00D16770" w:rsidP="002D3E4D">
      <w:pPr>
        <w:rPr>
          <w:rFonts w:ascii="Calibri" w:eastAsiaTheme="majorEastAsia" w:hAnsi="Calibri" w:cs="Calibri"/>
          <w:i/>
          <w:spacing w:val="-10"/>
          <w:kern w:val="28"/>
        </w:rPr>
      </w:pPr>
    </w:p>
    <w:sectPr w:rsidR="00D16770" w:rsidRPr="002D3E4D" w:rsidSect="00200F50">
      <w:pgSz w:w="11906" w:h="16838" w:code="9"/>
      <w:pgMar w:top="1440" w:right="107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CB59" w14:textId="77777777" w:rsidR="00256F67" w:rsidRDefault="00256F67" w:rsidP="00FA5401">
      <w:pPr>
        <w:spacing w:after="0" w:line="240" w:lineRule="auto"/>
      </w:pPr>
      <w:r>
        <w:separator/>
      </w:r>
    </w:p>
  </w:endnote>
  <w:endnote w:type="continuationSeparator" w:id="0">
    <w:p w14:paraId="0064B2E3" w14:textId="77777777" w:rsidR="00256F67" w:rsidRDefault="00256F67" w:rsidP="00FA5401">
      <w:pPr>
        <w:spacing w:after="0" w:line="240" w:lineRule="auto"/>
      </w:pPr>
      <w:r>
        <w:continuationSeparator/>
      </w:r>
    </w:p>
  </w:endnote>
  <w:endnote w:type="continuationNotice" w:id="1">
    <w:p w14:paraId="607978F4" w14:textId="77777777" w:rsidR="00256F67" w:rsidRDefault="00256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33C6" w14:textId="76A45EDE" w:rsidR="00B25AAF" w:rsidRPr="009F750F" w:rsidRDefault="00D83F93" w:rsidP="00D36FE1">
    <w:pPr>
      <w:pBdr>
        <w:top w:val="single" w:sz="4" w:space="1" w:color="auto"/>
      </w:pBdr>
      <w:tabs>
        <w:tab w:val="left" w:pos="1843"/>
      </w:tabs>
      <w:ind w:right="-180"/>
      <w:jc w:val="both"/>
      <w:rPr>
        <w:color w:val="31849B"/>
        <w:sz w:val="16"/>
        <w:szCs w:val="16"/>
      </w:rPr>
    </w:pPr>
    <w:r w:rsidRPr="007B6C23">
      <w:rPr>
        <w:rStyle w:val="Strong"/>
        <w:rFonts w:cs="Calibri"/>
        <w:b w:val="0"/>
        <w:i/>
        <w:color w:val="3CA1BC"/>
        <w:sz w:val="16"/>
      </w:rPr>
      <w:t>„Implementarea Planului de Evaluare a Programului Operațional Capital Uman 2014-2020 - Primul exercițiu de evaluare a Programului Operațional Capital Uman 2014-2020 ”, Contract nr. 36273 / 05.05.2020</w:t>
    </w:r>
    <w:r w:rsidR="00B25AA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sz w:val="16"/>
        <w:szCs w:val="16"/>
      </w:rPr>
      <w:fldChar w:fldCharType="begin"/>
    </w:r>
    <w:r w:rsidR="00B25AAF" w:rsidRPr="009F750F">
      <w:rPr>
        <w:sz w:val="16"/>
        <w:szCs w:val="16"/>
      </w:rPr>
      <w:instrText xml:space="preserve"> PAGE   \* MERGEFORMAT </w:instrText>
    </w:r>
    <w:r w:rsidR="00B25AAF" w:rsidRPr="009F750F">
      <w:rPr>
        <w:sz w:val="16"/>
        <w:szCs w:val="16"/>
      </w:rPr>
      <w:fldChar w:fldCharType="separate"/>
    </w:r>
    <w:r w:rsidR="00B25AAF">
      <w:rPr>
        <w:noProof/>
        <w:sz w:val="16"/>
        <w:szCs w:val="16"/>
      </w:rPr>
      <w:t>24</w:t>
    </w:r>
    <w:r w:rsidR="00B25AAF" w:rsidRPr="009F750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D706" w14:textId="77777777" w:rsidR="00256F67" w:rsidRDefault="00256F67" w:rsidP="00FA5401">
      <w:pPr>
        <w:spacing w:after="0" w:line="240" w:lineRule="auto"/>
      </w:pPr>
      <w:bookmarkStart w:id="0" w:name="_Hlk59011357"/>
      <w:bookmarkEnd w:id="0"/>
      <w:r>
        <w:separator/>
      </w:r>
    </w:p>
  </w:footnote>
  <w:footnote w:type="continuationSeparator" w:id="0">
    <w:p w14:paraId="434EAC54" w14:textId="77777777" w:rsidR="00256F67" w:rsidRDefault="00256F67" w:rsidP="00FA5401">
      <w:pPr>
        <w:spacing w:after="0" w:line="240" w:lineRule="auto"/>
      </w:pPr>
      <w:r>
        <w:continuationSeparator/>
      </w:r>
    </w:p>
  </w:footnote>
  <w:footnote w:type="continuationNotice" w:id="1">
    <w:p w14:paraId="7E0C35F5" w14:textId="77777777" w:rsidR="00256F67" w:rsidRDefault="00256F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0565" w14:textId="77777777" w:rsidR="00B25AAF" w:rsidRPr="006923CA" w:rsidRDefault="00B25AAF" w:rsidP="00F330B7">
    <w:pPr>
      <w:pStyle w:val="Header"/>
      <w:rPr>
        <w:lang w:val="en-GB"/>
      </w:rPr>
    </w:pPr>
    <w:r>
      <w:rPr>
        <w:noProof/>
        <w:lang w:val="en-US"/>
      </w:rPr>
      <w:drawing>
        <wp:inline distT="0" distB="0" distL="0" distR="0" wp14:anchorId="7682D7DE" wp14:editId="14A05A4F">
          <wp:extent cx="800100" cy="6705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66B54983" wp14:editId="53D20500">
          <wp:extent cx="670560" cy="640080"/>
          <wp:effectExtent l="0" t="0" r="0" b="762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3B16A5BF" wp14:editId="6EE15492">
          <wp:extent cx="693420" cy="69342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70BAAA82" w14:textId="77777777" w:rsidR="00B25AAF" w:rsidRPr="009F750F" w:rsidRDefault="00B25AAF" w:rsidP="009F7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903"/>
    <w:multiLevelType w:val="multilevel"/>
    <w:tmpl w:val="FD787E1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782" w:hanging="357"/>
      </w:pPr>
      <w:rPr>
        <w:rFonts w:hint="default"/>
      </w:rPr>
    </w:lvl>
    <w:lvl w:ilvl="3">
      <w:start w:val="1"/>
      <w:numFmt w:val="decimal"/>
      <w:pStyle w:val="headingno4"/>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3834700C"/>
    <w:multiLevelType w:val="hybridMultilevel"/>
    <w:tmpl w:val="64161F38"/>
    <w:lvl w:ilvl="0" w:tplc="FD0A186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C1B09"/>
    <w:multiLevelType w:val="multilevel"/>
    <w:tmpl w:val="FD787E10"/>
    <w:numStyleLink w:val="Headings"/>
  </w:abstractNum>
  <w:abstractNum w:abstractNumId="3" w15:restartNumberingAfterBreak="0">
    <w:nsid w:val="65E71EA5"/>
    <w:multiLevelType w:val="hybridMultilevel"/>
    <w:tmpl w:val="B1AEE96A"/>
    <w:styleLink w:val="WWOutlineListStyle5"/>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lvl w:ilvl="0">
        <w:start w:val="1"/>
        <w:numFmt w:val="upperLetter"/>
        <w:pStyle w:val="Heading1"/>
        <w:lvlText w:val="%1."/>
        <w:lvlJc w:val="left"/>
        <w:pPr>
          <w:ind w:left="357" w:hanging="357"/>
        </w:pPr>
        <w:rPr>
          <w:rFonts w:hint="default"/>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782" w:hanging="357"/>
        </w:pPr>
        <w:rPr>
          <w:rFonts w:hint="default"/>
        </w:rPr>
      </w:lvl>
    </w:lvlOverride>
    <w:lvlOverride w:ilvl="3">
      <w:lvl w:ilvl="3">
        <w:start w:val="1"/>
        <w:numFmt w:val="decimal"/>
        <w:pStyle w:val="headingno4"/>
        <w:lvlText w:val="%1.%2.%3.%4."/>
        <w:lvlJc w:val="left"/>
        <w:pPr>
          <w:ind w:left="1634"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abstractNumId w:val="3"/>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WzsDAytTQxtDBT0lEKTi0uzszPAykwrgUAZA18ASwAAAA="/>
  </w:docVars>
  <w:rsids>
    <w:rsidRoot w:val="00F316D7"/>
    <w:rsid w:val="000033C4"/>
    <w:rsid w:val="00003E98"/>
    <w:rsid w:val="0000663E"/>
    <w:rsid w:val="000158C1"/>
    <w:rsid w:val="00016D55"/>
    <w:rsid w:val="0002015C"/>
    <w:rsid w:val="0002092E"/>
    <w:rsid w:val="000232CE"/>
    <w:rsid w:val="000261E3"/>
    <w:rsid w:val="0002750D"/>
    <w:rsid w:val="00035909"/>
    <w:rsid w:val="000400E6"/>
    <w:rsid w:val="00041444"/>
    <w:rsid w:val="00044E8A"/>
    <w:rsid w:val="00044F09"/>
    <w:rsid w:val="0004752F"/>
    <w:rsid w:val="000478E6"/>
    <w:rsid w:val="000524ED"/>
    <w:rsid w:val="00053C68"/>
    <w:rsid w:val="00063250"/>
    <w:rsid w:val="00064DC6"/>
    <w:rsid w:val="00064F4D"/>
    <w:rsid w:val="00070D91"/>
    <w:rsid w:val="0007384A"/>
    <w:rsid w:val="00080AF6"/>
    <w:rsid w:val="0008317F"/>
    <w:rsid w:val="00083D51"/>
    <w:rsid w:val="00090727"/>
    <w:rsid w:val="00090955"/>
    <w:rsid w:val="00093F67"/>
    <w:rsid w:val="00094475"/>
    <w:rsid w:val="00094F23"/>
    <w:rsid w:val="00095A87"/>
    <w:rsid w:val="00097CCA"/>
    <w:rsid w:val="000A1294"/>
    <w:rsid w:val="000A1E00"/>
    <w:rsid w:val="000A22A9"/>
    <w:rsid w:val="000A2FFE"/>
    <w:rsid w:val="000A341A"/>
    <w:rsid w:val="000B4BEF"/>
    <w:rsid w:val="000B5DEA"/>
    <w:rsid w:val="000B6683"/>
    <w:rsid w:val="000B6E5B"/>
    <w:rsid w:val="000C24D0"/>
    <w:rsid w:val="000C3CFD"/>
    <w:rsid w:val="000C435A"/>
    <w:rsid w:val="000C4A5A"/>
    <w:rsid w:val="000D21BD"/>
    <w:rsid w:val="000D3D51"/>
    <w:rsid w:val="000D601F"/>
    <w:rsid w:val="000E2EB9"/>
    <w:rsid w:val="000E3321"/>
    <w:rsid w:val="000E4BA4"/>
    <w:rsid w:val="000E7EBE"/>
    <w:rsid w:val="000F2347"/>
    <w:rsid w:val="000F32B4"/>
    <w:rsid w:val="000F3AA0"/>
    <w:rsid w:val="000F57D4"/>
    <w:rsid w:val="0010030D"/>
    <w:rsid w:val="00100597"/>
    <w:rsid w:val="00100833"/>
    <w:rsid w:val="00100D61"/>
    <w:rsid w:val="0010290A"/>
    <w:rsid w:val="00102C2A"/>
    <w:rsid w:val="00104EEA"/>
    <w:rsid w:val="00112549"/>
    <w:rsid w:val="00116B81"/>
    <w:rsid w:val="00117097"/>
    <w:rsid w:val="001202B3"/>
    <w:rsid w:val="001228D7"/>
    <w:rsid w:val="0012428B"/>
    <w:rsid w:val="00125237"/>
    <w:rsid w:val="00126416"/>
    <w:rsid w:val="001273E3"/>
    <w:rsid w:val="001332D2"/>
    <w:rsid w:val="00135817"/>
    <w:rsid w:val="00136F11"/>
    <w:rsid w:val="00137C9C"/>
    <w:rsid w:val="00141BFB"/>
    <w:rsid w:val="001424AD"/>
    <w:rsid w:val="0014642B"/>
    <w:rsid w:val="00157559"/>
    <w:rsid w:val="00162A7C"/>
    <w:rsid w:val="00162DE3"/>
    <w:rsid w:val="001661BB"/>
    <w:rsid w:val="00173047"/>
    <w:rsid w:val="00174A11"/>
    <w:rsid w:val="00176D2A"/>
    <w:rsid w:val="001806F0"/>
    <w:rsid w:val="001809BC"/>
    <w:rsid w:val="00186E6C"/>
    <w:rsid w:val="00187985"/>
    <w:rsid w:val="00192787"/>
    <w:rsid w:val="0019376B"/>
    <w:rsid w:val="00193C4C"/>
    <w:rsid w:val="001A132C"/>
    <w:rsid w:val="001A6442"/>
    <w:rsid w:val="001A6557"/>
    <w:rsid w:val="001A7E38"/>
    <w:rsid w:val="001B151D"/>
    <w:rsid w:val="001B72D7"/>
    <w:rsid w:val="001C1A29"/>
    <w:rsid w:val="001C305E"/>
    <w:rsid w:val="001C4B4F"/>
    <w:rsid w:val="001C5E02"/>
    <w:rsid w:val="001C75F9"/>
    <w:rsid w:val="001D1733"/>
    <w:rsid w:val="001D385D"/>
    <w:rsid w:val="001D5356"/>
    <w:rsid w:val="001D5CE2"/>
    <w:rsid w:val="001E6108"/>
    <w:rsid w:val="001E66D1"/>
    <w:rsid w:val="001F056F"/>
    <w:rsid w:val="001F250B"/>
    <w:rsid w:val="001F5901"/>
    <w:rsid w:val="00200F50"/>
    <w:rsid w:val="00206396"/>
    <w:rsid w:val="00210B60"/>
    <w:rsid w:val="00210F6F"/>
    <w:rsid w:val="00211F82"/>
    <w:rsid w:val="00212746"/>
    <w:rsid w:val="00220C04"/>
    <w:rsid w:val="00224FCA"/>
    <w:rsid w:val="00225763"/>
    <w:rsid w:val="00226216"/>
    <w:rsid w:val="0023485C"/>
    <w:rsid w:val="002400E2"/>
    <w:rsid w:val="00240A3F"/>
    <w:rsid w:val="00240DAE"/>
    <w:rsid w:val="002411A1"/>
    <w:rsid w:val="00241F7E"/>
    <w:rsid w:val="00243544"/>
    <w:rsid w:val="00245E2A"/>
    <w:rsid w:val="00250059"/>
    <w:rsid w:val="0025042F"/>
    <w:rsid w:val="00253D9D"/>
    <w:rsid w:val="00254346"/>
    <w:rsid w:val="00256F67"/>
    <w:rsid w:val="0027002A"/>
    <w:rsid w:val="00270462"/>
    <w:rsid w:val="00274BF6"/>
    <w:rsid w:val="00275C43"/>
    <w:rsid w:val="00277855"/>
    <w:rsid w:val="00281804"/>
    <w:rsid w:val="0028574E"/>
    <w:rsid w:val="00287C6A"/>
    <w:rsid w:val="002910C3"/>
    <w:rsid w:val="00291B67"/>
    <w:rsid w:val="0029509D"/>
    <w:rsid w:val="002957C3"/>
    <w:rsid w:val="002965E0"/>
    <w:rsid w:val="002966EB"/>
    <w:rsid w:val="002A2C7A"/>
    <w:rsid w:val="002A5969"/>
    <w:rsid w:val="002A7B6F"/>
    <w:rsid w:val="002B328A"/>
    <w:rsid w:val="002C2E5E"/>
    <w:rsid w:val="002C3EE7"/>
    <w:rsid w:val="002C4A61"/>
    <w:rsid w:val="002C652B"/>
    <w:rsid w:val="002C68AB"/>
    <w:rsid w:val="002C7F36"/>
    <w:rsid w:val="002D196E"/>
    <w:rsid w:val="002D3E4D"/>
    <w:rsid w:val="002D6085"/>
    <w:rsid w:val="002D63BB"/>
    <w:rsid w:val="002E1AD7"/>
    <w:rsid w:val="002E30C8"/>
    <w:rsid w:val="002E4763"/>
    <w:rsid w:val="002E7D5A"/>
    <w:rsid w:val="002F4E55"/>
    <w:rsid w:val="002F5CC9"/>
    <w:rsid w:val="002F6335"/>
    <w:rsid w:val="00301DF4"/>
    <w:rsid w:val="00302685"/>
    <w:rsid w:val="00305077"/>
    <w:rsid w:val="0030644B"/>
    <w:rsid w:val="00306509"/>
    <w:rsid w:val="003101DE"/>
    <w:rsid w:val="00312F10"/>
    <w:rsid w:val="00313CC4"/>
    <w:rsid w:val="003222B6"/>
    <w:rsid w:val="003241D8"/>
    <w:rsid w:val="003348C4"/>
    <w:rsid w:val="00335F89"/>
    <w:rsid w:val="00337556"/>
    <w:rsid w:val="0034007D"/>
    <w:rsid w:val="003421C9"/>
    <w:rsid w:val="003443BB"/>
    <w:rsid w:val="00344895"/>
    <w:rsid w:val="003468DC"/>
    <w:rsid w:val="0035076D"/>
    <w:rsid w:val="00351E7D"/>
    <w:rsid w:val="00354FF6"/>
    <w:rsid w:val="0035532A"/>
    <w:rsid w:val="0036375B"/>
    <w:rsid w:val="00366E43"/>
    <w:rsid w:val="003724EB"/>
    <w:rsid w:val="00377DEA"/>
    <w:rsid w:val="00380660"/>
    <w:rsid w:val="003847C8"/>
    <w:rsid w:val="003860CF"/>
    <w:rsid w:val="00386869"/>
    <w:rsid w:val="003877F4"/>
    <w:rsid w:val="00394DBB"/>
    <w:rsid w:val="003A042A"/>
    <w:rsid w:val="003A342B"/>
    <w:rsid w:val="003A4EBD"/>
    <w:rsid w:val="003A5C5A"/>
    <w:rsid w:val="003A79BF"/>
    <w:rsid w:val="003B1F8C"/>
    <w:rsid w:val="003B2060"/>
    <w:rsid w:val="003B6618"/>
    <w:rsid w:val="003C3019"/>
    <w:rsid w:val="003C3968"/>
    <w:rsid w:val="003C4B02"/>
    <w:rsid w:val="003C4EA1"/>
    <w:rsid w:val="003C57A3"/>
    <w:rsid w:val="003E0E72"/>
    <w:rsid w:val="003E2EA8"/>
    <w:rsid w:val="003E62CF"/>
    <w:rsid w:val="003F1937"/>
    <w:rsid w:val="003F2E59"/>
    <w:rsid w:val="004029FC"/>
    <w:rsid w:val="004041E7"/>
    <w:rsid w:val="00407836"/>
    <w:rsid w:val="00407E0F"/>
    <w:rsid w:val="0041048B"/>
    <w:rsid w:val="00410B8A"/>
    <w:rsid w:val="00412F02"/>
    <w:rsid w:val="004131A1"/>
    <w:rsid w:val="00415BEA"/>
    <w:rsid w:val="00416713"/>
    <w:rsid w:val="00420551"/>
    <w:rsid w:val="00423347"/>
    <w:rsid w:val="00423509"/>
    <w:rsid w:val="004238C4"/>
    <w:rsid w:val="00423B26"/>
    <w:rsid w:val="0042625B"/>
    <w:rsid w:val="00432F2B"/>
    <w:rsid w:val="00433726"/>
    <w:rsid w:val="00437C7B"/>
    <w:rsid w:val="00442168"/>
    <w:rsid w:val="00442277"/>
    <w:rsid w:val="004424A6"/>
    <w:rsid w:val="00442E9F"/>
    <w:rsid w:val="004462A6"/>
    <w:rsid w:val="004467E6"/>
    <w:rsid w:val="00446C7A"/>
    <w:rsid w:val="00450108"/>
    <w:rsid w:val="004517B0"/>
    <w:rsid w:val="00455F9C"/>
    <w:rsid w:val="00456434"/>
    <w:rsid w:val="004662CC"/>
    <w:rsid w:val="00466F26"/>
    <w:rsid w:val="00466F61"/>
    <w:rsid w:val="00470C40"/>
    <w:rsid w:val="00474623"/>
    <w:rsid w:val="00474EDC"/>
    <w:rsid w:val="0047604E"/>
    <w:rsid w:val="004777A5"/>
    <w:rsid w:val="0048217E"/>
    <w:rsid w:val="004822DB"/>
    <w:rsid w:val="00484820"/>
    <w:rsid w:val="00486DDA"/>
    <w:rsid w:val="00490903"/>
    <w:rsid w:val="00492368"/>
    <w:rsid w:val="00494BD2"/>
    <w:rsid w:val="004962F7"/>
    <w:rsid w:val="004975F2"/>
    <w:rsid w:val="004A4620"/>
    <w:rsid w:val="004B255B"/>
    <w:rsid w:val="004B2C10"/>
    <w:rsid w:val="004C45AB"/>
    <w:rsid w:val="004C53B5"/>
    <w:rsid w:val="004D0C12"/>
    <w:rsid w:val="004D0D65"/>
    <w:rsid w:val="004D2197"/>
    <w:rsid w:val="004D4268"/>
    <w:rsid w:val="004D42A7"/>
    <w:rsid w:val="004D5A74"/>
    <w:rsid w:val="004D6B1C"/>
    <w:rsid w:val="004D72AE"/>
    <w:rsid w:val="004D76C2"/>
    <w:rsid w:val="004E3BFF"/>
    <w:rsid w:val="004E48C3"/>
    <w:rsid w:val="004E4B70"/>
    <w:rsid w:val="004F2C80"/>
    <w:rsid w:val="004F7980"/>
    <w:rsid w:val="005017E4"/>
    <w:rsid w:val="005074D5"/>
    <w:rsid w:val="00507984"/>
    <w:rsid w:val="00511815"/>
    <w:rsid w:val="005125D6"/>
    <w:rsid w:val="00513D68"/>
    <w:rsid w:val="00515C53"/>
    <w:rsid w:val="00527342"/>
    <w:rsid w:val="00530568"/>
    <w:rsid w:val="00530E4F"/>
    <w:rsid w:val="00532FBA"/>
    <w:rsid w:val="00534887"/>
    <w:rsid w:val="005348B2"/>
    <w:rsid w:val="005356A7"/>
    <w:rsid w:val="00540B29"/>
    <w:rsid w:val="00540D69"/>
    <w:rsid w:val="005414A8"/>
    <w:rsid w:val="00547028"/>
    <w:rsid w:val="0054762E"/>
    <w:rsid w:val="005550E6"/>
    <w:rsid w:val="0055590E"/>
    <w:rsid w:val="00556C36"/>
    <w:rsid w:val="00561EF6"/>
    <w:rsid w:val="005622D8"/>
    <w:rsid w:val="0056354F"/>
    <w:rsid w:val="00574F10"/>
    <w:rsid w:val="00576644"/>
    <w:rsid w:val="00577BE9"/>
    <w:rsid w:val="00582D15"/>
    <w:rsid w:val="005847E7"/>
    <w:rsid w:val="005848FA"/>
    <w:rsid w:val="00587472"/>
    <w:rsid w:val="0059041F"/>
    <w:rsid w:val="00596064"/>
    <w:rsid w:val="0059766B"/>
    <w:rsid w:val="005A183D"/>
    <w:rsid w:val="005A42B0"/>
    <w:rsid w:val="005A75BE"/>
    <w:rsid w:val="005B1823"/>
    <w:rsid w:val="005B254A"/>
    <w:rsid w:val="005B3C59"/>
    <w:rsid w:val="005B3DE9"/>
    <w:rsid w:val="005B45BB"/>
    <w:rsid w:val="005B65FB"/>
    <w:rsid w:val="005C0F94"/>
    <w:rsid w:val="005C1BC5"/>
    <w:rsid w:val="005C64F2"/>
    <w:rsid w:val="005C692E"/>
    <w:rsid w:val="005D5188"/>
    <w:rsid w:val="005E2B0D"/>
    <w:rsid w:val="005E32AD"/>
    <w:rsid w:val="005E3318"/>
    <w:rsid w:val="005E3904"/>
    <w:rsid w:val="005E60AC"/>
    <w:rsid w:val="005E721D"/>
    <w:rsid w:val="005F2217"/>
    <w:rsid w:val="005F2BA1"/>
    <w:rsid w:val="005F3F3B"/>
    <w:rsid w:val="005F4826"/>
    <w:rsid w:val="005F61D8"/>
    <w:rsid w:val="005F62ED"/>
    <w:rsid w:val="006019DC"/>
    <w:rsid w:val="006073A8"/>
    <w:rsid w:val="00612211"/>
    <w:rsid w:val="00613FE9"/>
    <w:rsid w:val="0061530C"/>
    <w:rsid w:val="00633A55"/>
    <w:rsid w:val="0063489C"/>
    <w:rsid w:val="00640199"/>
    <w:rsid w:val="00640B00"/>
    <w:rsid w:val="00641199"/>
    <w:rsid w:val="00642EA8"/>
    <w:rsid w:val="006455C9"/>
    <w:rsid w:val="00647ABA"/>
    <w:rsid w:val="00647F28"/>
    <w:rsid w:val="006507AC"/>
    <w:rsid w:val="00657CCA"/>
    <w:rsid w:val="006603B4"/>
    <w:rsid w:val="0066535A"/>
    <w:rsid w:val="006678CE"/>
    <w:rsid w:val="00670DE3"/>
    <w:rsid w:val="00677EE7"/>
    <w:rsid w:val="00684EEB"/>
    <w:rsid w:val="00685511"/>
    <w:rsid w:val="00685E9E"/>
    <w:rsid w:val="00693D2C"/>
    <w:rsid w:val="00696100"/>
    <w:rsid w:val="006A265D"/>
    <w:rsid w:val="006A2C92"/>
    <w:rsid w:val="006A3BAF"/>
    <w:rsid w:val="006A664C"/>
    <w:rsid w:val="006B3262"/>
    <w:rsid w:val="006B3D0F"/>
    <w:rsid w:val="006C1C79"/>
    <w:rsid w:val="006C1C8E"/>
    <w:rsid w:val="006D2834"/>
    <w:rsid w:val="006D3048"/>
    <w:rsid w:val="006D4DF3"/>
    <w:rsid w:val="006D4EDB"/>
    <w:rsid w:val="006D74F9"/>
    <w:rsid w:val="006E2C71"/>
    <w:rsid w:val="006F1ABA"/>
    <w:rsid w:val="006F2680"/>
    <w:rsid w:val="006F2E21"/>
    <w:rsid w:val="006F51C9"/>
    <w:rsid w:val="00703C04"/>
    <w:rsid w:val="00704250"/>
    <w:rsid w:val="0070672E"/>
    <w:rsid w:val="00711849"/>
    <w:rsid w:val="00716466"/>
    <w:rsid w:val="0072022E"/>
    <w:rsid w:val="00723BBF"/>
    <w:rsid w:val="0072423A"/>
    <w:rsid w:val="00725C0D"/>
    <w:rsid w:val="00727296"/>
    <w:rsid w:val="0073076A"/>
    <w:rsid w:val="00737D54"/>
    <w:rsid w:val="0074159A"/>
    <w:rsid w:val="00742334"/>
    <w:rsid w:val="00745842"/>
    <w:rsid w:val="0074678C"/>
    <w:rsid w:val="0075431A"/>
    <w:rsid w:val="00754E33"/>
    <w:rsid w:val="00763CAC"/>
    <w:rsid w:val="00764E7D"/>
    <w:rsid w:val="0076745E"/>
    <w:rsid w:val="00771A68"/>
    <w:rsid w:val="007746EC"/>
    <w:rsid w:val="00774B43"/>
    <w:rsid w:val="007774FC"/>
    <w:rsid w:val="00777F4F"/>
    <w:rsid w:val="00782F2D"/>
    <w:rsid w:val="007864B8"/>
    <w:rsid w:val="00787D62"/>
    <w:rsid w:val="0079105D"/>
    <w:rsid w:val="00791490"/>
    <w:rsid w:val="00794069"/>
    <w:rsid w:val="007946F6"/>
    <w:rsid w:val="007A4671"/>
    <w:rsid w:val="007A472A"/>
    <w:rsid w:val="007A503D"/>
    <w:rsid w:val="007C259E"/>
    <w:rsid w:val="007C34D2"/>
    <w:rsid w:val="007C4727"/>
    <w:rsid w:val="007D170D"/>
    <w:rsid w:val="007D1993"/>
    <w:rsid w:val="007D383B"/>
    <w:rsid w:val="007D4C21"/>
    <w:rsid w:val="007D7EE9"/>
    <w:rsid w:val="007E2208"/>
    <w:rsid w:val="007E4D66"/>
    <w:rsid w:val="007E672F"/>
    <w:rsid w:val="007F05D4"/>
    <w:rsid w:val="007F1DFE"/>
    <w:rsid w:val="007F5058"/>
    <w:rsid w:val="007F51CA"/>
    <w:rsid w:val="007F715D"/>
    <w:rsid w:val="008005B1"/>
    <w:rsid w:val="00804DA4"/>
    <w:rsid w:val="0080788E"/>
    <w:rsid w:val="00807B5B"/>
    <w:rsid w:val="00807D70"/>
    <w:rsid w:val="00811165"/>
    <w:rsid w:val="0081681D"/>
    <w:rsid w:val="00822AE8"/>
    <w:rsid w:val="008233A7"/>
    <w:rsid w:val="008236E9"/>
    <w:rsid w:val="00826CED"/>
    <w:rsid w:val="0083027B"/>
    <w:rsid w:val="00830433"/>
    <w:rsid w:val="00831573"/>
    <w:rsid w:val="00835056"/>
    <w:rsid w:val="00836C69"/>
    <w:rsid w:val="0083799A"/>
    <w:rsid w:val="00837FC6"/>
    <w:rsid w:val="0084134C"/>
    <w:rsid w:val="0084159D"/>
    <w:rsid w:val="008416BF"/>
    <w:rsid w:val="0084339A"/>
    <w:rsid w:val="00846B8E"/>
    <w:rsid w:val="008502ED"/>
    <w:rsid w:val="00851549"/>
    <w:rsid w:val="008534C5"/>
    <w:rsid w:val="00856636"/>
    <w:rsid w:val="00857E91"/>
    <w:rsid w:val="00861A40"/>
    <w:rsid w:val="00866AC8"/>
    <w:rsid w:val="00871185"/>
    <w:rsid w:val="00872F79"/>
    <w:rsid w:val="0087430B"/>
    <w:rsid w:val="00875389"/>
    <w:rsid w:val="00876D73"/>
    <w:rsid w:val="008810B9"/>
    <w:rsid w:val="00881951"/>
    <w:rsid w:val="008843F0"/>
    <w:rsid w:val="00890151"/>
    <w:rsid w:val="00893EC4"/>
    <w:rsid w:val="00897579"/>
    <w:rsid w:val="008A2009"/>
    <w:rsid w:val="008A32DA"/>
    <w:rsid w:val="008A60F4"/>
    <w:rsid w:val="008B2433"/>
    <w:rsid w:val="008B4DB9"/>
    <w:rsid w:val="008B5DEC"/>
    <w:rsid w:val="008B7EB1"/>
    <w:rsid w:val="008C3C77"/>
    <w:rsid w:val="008C5504"/>
    <w:rsid w:val="008C5863"/>
    <w:rsid w:val="008E05EA"/>
    <w:rsid w:val="008E28F7"/>
    <w:rsid w:val="008E2956"/>
    <w:rsid w:val="008E4C79"/>
    <w:rsid w:val="008E76FD"/>
    <w:rsid w:val="008F0162"/>
    <w:rsid w:val="008F1EA3"/>
    <w:rsid w:val="008F6E0C"/>
    <w:rsid w:val="008F78AE"/>
    <w:rsid w:val="009023BA"/>
    <w:rsid w:val="00904795"/>
    <w:rsid w:val="00906FB8"/>
    <w:rsid w:val="009116A6"/>
    <w:rsid w:val="00912373"/>
    <w:rsid w:val="00913E47"/>
    <w:rsid w:val="00915D91"/>
    <w:rsid w:val="009162C0"/>
    <w:rsid w:val="00917032"/>
    <w:rsid w:val="00917F75"/>
    <w:rsid w:val="00920602"/>
    <w:rsid w:val="0092603B"/>
    <w:rsid w:val="00931878"/>
    <w:rsid w:val="00940EA8"/>
    <w:rsid w:val="00945151"/>
    <w:rsid w:val="00947C9E"/>
    <w:rsid w:val="00952953"/>
    <w:rsid w:val="00953460"/>
    <w:rsid w:val="0095347D"/>
    <w:rsid w:val="00955511"/>
    <w:rsid w:val="00955B8E"/>
    <w:rsid w:val="009561DA"/>
    <w:rsid w:val="009563BC"/>
    <w:rsid w:val="0095731F"/>
    <w:rsid w:val="009605C4"/>
    <w:rsid w:val="009648F7"/>
    <w:rsid w:val="00964B75"/>
    <w:rsid w:val="00966D6C"/>
    <w:rsid w:val="0097287C"/>
    <w:rsid w:val="009730D6"/>
    <w:rsid w:val="0097341C"/>
    <w:rsid w:val="009768E9"/>
    <w:rsid w:val="00982754"/>
    <w:rsid w:val="00982B08"/>
    <w:rsid w:val="0098342D"/>
    <w:rsid w:val="00990BFF"/>
    <w:rsid w:val="009911F4"/>
    <w:rsid w:val="00991E05"/>
    <w:rsid w:val="009928EF"/>
    <w:rsid w:val="009956A0"/>
    <w:rsid w:val="0099600F"/>
    <w:rsid w:val="00996705"/>
    <w:rsid w:val="009975F4"/>
    <w:rsid w:val="00997E5D"/>
    <w:rsid w:val="009A3E0B"/>
    <w:rsid w:val="009A59DE"/>
    <w:rsid w:val="009A5D89"/>
    <w:rsid w:val="009B06B4"/>
    <w:rsid w:val="009B1D43"/>
    <w:rsid w:val="009B46DD"/>
    <w:rsid w:val="009B544B"/>
    <w:rsid w:val="009B6B34"/>
    <w:rsid w:val="009C0CFA"/>
    <w:rsid w:val="009C2953"/>
    <w:rsid w:val="009C396E"/>
    <w:rsid w:val="009C3B61"/>
    <w:rsid w:val="009C703D"/>
    <w:rsid w:val="009C72B8"/>
    <w:rsid w:val="009D01B0"/>
    <w:rsid w:val="009D0415"/>
    <w:rsid w:val="009E0BAE"/>
    <w:rsid w:val="009E3C41"/>
    <w:rsid w:val="009E4B45"/>
    <w:rsid w:val="009E638F"/>
    <w:rsid w:val="009E736B"/>
    <w:rsid w:val="009F0BA0"/>
    <w:rsid w:val="009F10E2"/>
    <w:rsid w:val="009F2782"/>
    <w:rsid w:val="009F750F"/>
    <w:rsid w:val="00A035B8"/>
    <w:rsid w:val="00A04051"/>
    <w:rsid w:val="00A115C7"/>
    <w:rsid w:val="00A12127"/>
    <w:rsid w:val="00A13850"/>
    <w:rsid w:val="00A149CB"/>
    <w:rsid w:val="00A174A3"/>
    <w:rsid w:val="00A21233"/>
    <w:rsid w:val="00A23BDD"/>
    <w:rsid w:val="00A24304"/>
    <w:rsid w:val="00A30010"/>
    <w:rsid w:val="00A329EF"/>
    <w:rsid w:val="00A357CF"/>
    <w:rsid w:val="00A375AD"/>
    <w:rsid w:val="00A51CFE"/>
    <w:rsid w:val="00A5278D"/>
    <w:rsid w:val="00A557FA"/>
    <w:rsid w:val="00A576CA"/>
    <w:rsid w:val="00A60D49"/>
    <w:rsid w:val="00A615BA"/>
    <w:rsid w:val="00A64926"/>
    <w:rsid w:val="00A6739D"/>
    <w:rsid w:val="00A73D12"/>
    <w:rsid w:val="00A74675"/>
    <w:rsid w:val="00A759E9"/>
    <w:rsid w:val="00A76B86"/>
    <w:rsid w:val="00A80E9B"/>
    <w:rsid w:val="00A81450"/>
    <w:rsid w:val="00A86B70"/>
    <w:rsid w:val="00A86F24"/>
    <w:rsid w:val="00A90CF7"/>
    <w:rsid w:val="00A90D6B"/>
    <w:rsid w:val="00A93DB7"/>
    <w:rsid w:val="00A97375"/>
    <w:rsid w:val="00AA2F2C"/>
    <w:rsid w:val="00AA7A2E"/>
    <w:rsid w:val="00AB61EB"/>
    <w:rsid w:val="00AB641C"/>
    <w:rsid w:val="00AC2D94"/>
    <w:rsid w:val="00AC37ED"/>
    <w:rsid w:val="00AC47C7"/>
    <w:rsid w:val="00AC7A11"/>
    <w:rsid w:val="00AD2F9C"/>
    <w:rsid w:val="00AD4F34"/>
    <w:rsid w:val="00AD741D"/>
    <w:rsid w:val="00AE1EA2"/>
    <w:rsid w:val="00AE2DEC"/>
    <w:rsid w:val="00AE2E2A"/>
    <w:rsid w:val="00AE7BFD"/>
    <w:rsid w:val="00AF1C8B"/>
    <w:rsid w:val="00AF2F03"/>
    <w:rsid w:val="00AF38A8"/>
    <w:rsid w:val="00AF4EDF"/>
    <w:rsid w:val="00B00021"/>
    <w:rsid w:val="00B03AE9"/>
    <w:rsid w:val="00B043CA"/>
    <w:rsid w:val="00B04598"/>
    <w:rsid w:val="00B06353"/>
    <w:rsid w:val="00B1076C"/>
    <w:rsid w:val="00B20902"/>
    <w:rsid w:val="00B222DE"/>
    <w:rsid w:val="00B22AD1"/>
    <w:rsid w:val="00B24413"/>
    <w:rsid w:val="00B25AAF"/>
    <w:rsid w:val="00B2747F"/>
    <w:rsid w:val="00B332C5"/>
    <w:rsid w:val="00B35A04"/>
    <w:rsid w:val="00B42680"/>
    <w:rsid w:val="00B4627F"/>
    <w:rsid w:val="00B46B56"/>
    <w:rsid w:val="00B46C68"/>
    <w:rsid w:val="00B47ABB"/>
    <w:rsid w:val="00B518D8"/>
    <w:rsid w:val="00B52BCD"/>
    <w:rsid w:val="00B55B31"/>
    <w:rsid w:val="00B62DE7"/>
    <w:rsid w:val="00B648C4"/>
    <w:rsid w:val="00B656E5"/>
    <w:rsid w:val="00B65F76"/>
    <w:rsid w:val="00B714A2"/>
    <w:rsid w:val="00B72E52"/>
    <w:rsid w:val="00B750CC"/>
    <w:rsid w:val="00B75BD4"/>
    <w:rsid w:val="00B775BC"/>
    <w:rsid w:val="00B83BBE"/>
    <w:rsid w:val="00B8714C"/>
    <w:rsid w:val="00B90877"/>
    <w:rsid w:val="00B93AE4"/>
    <w:rsid w:val="00BA099E"/>
    <w:rsid w:val="00BA11EC"/>
    <w:rsid w:val="00BA65BE"/>
    <w:rsid w:val="00BA75C6"/>
    <w:rsid w:val="00BB0569"/>
    <w:rsid w:val="00BB16CC"/>
    <w:rsid w:val="00BB175D"/>
    <w:rsid w:val="00BB51E7"/>
    <w:rsid w:val="00BB6CE3"/>
    <w:rsid w:val="00BB730F"/>
    <w:rsid w:val="00BB7827"/>
    <w:rsid w:val="00BC0C2A"/>
    <w:rsid w:val="00BC373B"/>
    <w:rsid w:val="00BC4742"/>
    <w:rsid w:val="00BD0E3C"/>
    <w:rsid w:val="00BD3BA9"/>
    <w:rsid w:val="00BD402D"/>
    <w:rsid w:val="00BE4265"/>
    <w:rsid w:val="00BE5579"/>
    <w:rsid w:val="00BE5B65"/>
    <w:rsid w:val="00BF1101"/>
    <w:rsid w:val="00BF47C7"/>
    <w:rsid w:val="00C048EB"/>
    <w:rsid w:val="00C054CE"/>
    <w:rsid w:val="00C1043C"/>
    <w:rsid w:val="00C1106E"/>
    <w:rsid w:val="00C127EB"/>
    <w:rsid w:val="00C168DA"/>
    <w:rsid w:val="00C16E64"/>
    <w:rsid w:val="00C20294"/>
    <w:rsid w:val="00C210AF"/>
    <w:rsid w:val="00C23FAE"/>
    <w:rsid w:val="00C318F7"/>
    <w:rsid w:val="00C341C1"/>
    <w:rsid w:val="00C350B3"/>
    <w:rsid w:val="00C456FD"/>
    <w:rsid w:val="00C46BBC"/>
    <w:rsid w:val="00C47F07"/>
    <w:rsid w:val="00C5149D"/>
    <w:rsid w:val="00C5371C"/>
    <w:rsid w:val="00C53878"/>
    <w:rsid w:val="00C559AC"/>
    <w:rsid w:val="00C55C8E"/>
    <w:rsid w:val="00C57FE1"/>
    <w:rsid w:val="00C6165D"/>
    <w:rsid w:val="00C61E15"/>
    <w:rsid w:val="00C62958"/>
    <w:rsid w:val="00C63867"/>
    <w:rsid w:val="00C6522A"/>
    <w:rsid w:val="00C66B56"/>
    <w:rsid w:val="00C67D43"/>
    <w:rsid w:val="00C81E36"/>
    <w:rsid w:val="00C82028"/>
    <w:rsid w:val="00C85281"/>
    <w:rsid w:val="00C9127B"/>
    <w:rsid w:val="00C9176F"/>
    <w:rsid w:val="00C944AC"/>
    <w:rsid w:val="00C94DFA"/>
    <w:rsid w:val="00CA4226"/>
    <w:rsid w:val="00CA62A4"/>
    <w:rsid w:val="00CA63F2"/>
    <w:rsid w:val="00CB2ACE"/>
    <w:rsid w:val="00CB505C"/>
    <w:rsid w:val="00CB77E0"/>
    <w:rsid w:val="00CB786D"/>
    <w:rsid w:val="00CC3971"/>
    <w:rsid w:val="00CD01D0"/>
    <w:rsid w:val="00CD64A4"/>
    <w:rsid w:val="00CE20F9"/>
    <w:rsid w:val="00CE304D"/>
    <w:rsid w:val="00CE383F"/>
    <w:rsid w:val="00CE3B78"/>
    <w:rsid w:val="00CE67CE"/>
    <w:rsid w:val="00CF7046"/>
    <w:rsid w:val="00CF7C24"/>
    <w:rsid w:val="00D00DF7"/>
    <w:rsid w:val="00D05AA0"/>
    <w:rsid w:val="00D06DB6"/>
    <w:rsid w:val="00D1413B"/>
    <w:rsid w:val="00D16770"/>
    <w:rsid w:val="00D21950"/>
    <w:rsid w:val="00D243F1"/>
    <w:rsid w:val="00D26D43"/>
    <w:rsid w:val="00D32FC7"/>
    <w:rsid w:val="00D36607"/>
    <w:rsid w:val="00D36FE1"/>
    <w:rsid w:val="00D372FC"/>
    <w:rsid w:val="00D37773"/>
    <w:rsid w:val="00D41AA3"/>
    <w:rsid w:val="00D463A6"/>
    <w:rsid w:val="00D47DBA"/>
    <w:rsid w:val="00D503AD"/>
    <w:rsid w:val="00D510AA"/>
    <w:rsid w:val="00D5218B"/>
    <w:rsid w:val="00D52C9F"/>
    <w:rsid w:val="00D54CFA"/>
    <w:rsid w:val="00D600BD"/>
    <w:rsid w:val="00D60A60"/>
    <w:rsid w:val="00D61516"/>
    <w:rsid w:val="00D618B7"/>
    <w:rsid w:val="00D635ED"/>
    <w:rsid w:val="00D64551"/>
    <w:rsid w:val="00D70BD9"/>
    <w:rsid w:val="00D7316C"/>
    <w:rsid w:val="00D764FC"/>
    <w:rsid w:val="00D76D8E"/>
    <w:rsid w:val="00D8029D"/>
    <w:rsid w:val="00D81F54"/>
    <w:rsid w:val="00D83272"/>
    <w:rsid w:val="00D83F93"/>
    <w:rsid w:val="00D862FD"/>
    <w:rsid w:val="00D8757D"/>
    <w:rsid w:val="00D93221"/>
    <w:rsid w:val="00D952DA"/>
    <w:rsid w:val="00D96562"/>
    <w:rsid w:val="00D97403"/>
    <w:rsid w:val="00DA3DAF"/>
    <w:rsid w:val="00DB0B6B"/>
    <w:rsid w:val="00DB3B32"/>
    <w:rsid w:val="00DB3BB5"/>
    <w:rsid w:val="00DB4D5E"/>
    <w:rsid w:val="00DB7283"/>
    <w:rsid w:val="00DC2464"/>
    <w:rsid w:val="00DC56E6"/>
    <w:rsid w:val="00DC5FE2"/>
    <w:rsid w:val="00DD1715"/>
    <w:rsid w:val="00DD2129"/>
    <w:rsid w:val="00DD5D9E"/>
    <w:rsid w:val="00DE0D08"/>
    <w:rsid w:val="00DE4415"/>
    <w:rsid w:val="00DE5807"/>
    <w:rsid w:val="00DE67FE"/>
    <w:rsid w:val="00DF1025"/>
    <w:rsid w:val="00DF3EEC"/>
    <w:rsid w:val="00DF5D22"/>
    <w:rsid w:val="00DF5E03"/>
    <w:rsid w:val="00DF6348"/>
    <w:rsid w:val="00DF6915"/>
    <w:rsid w:val="00DF6A50"/>
    <w:rsid w:val="00DF76C2"/>
    <w:rsid w:val="00E020DB"/>
    <w:rsid w:val="00E02FF8"/>
    <w:rsid w:val="00E1132F"/>
    <w:rsid w:val="00E116BD"/>
    <w:rsid w:val="00E11FBD"/>
    <w:rsid w:val="00E12B17"/>
    <w:rsid w:val="00E12BB4"/>
    <w:rsid w:val="00E16AEA"/>
    <w:rsid w:val="00E22027"/>
    <w:rsid w:val="00E23FFB"/>
    <w:rsid w:val="00E26B5D"/>
    <w:rsid w:val="00E31293"/>
    <w:rsid w:val="00E356C8"/>
    <w:rsid w:val="00E35C9C"/>
    <w:rsid w:val="00E36AD6"/>
    <w:rsid w:val="00E37620"/>
    <w:rsid w:val="00E43CF3"/>
    <w:rsid w:val="00E45339"/>
    <w:rsid w:val="00E458B5"/>
    <w:rsid w:val="00E501A9"/>
    <w:rsid w:val="00E512B9"/>
    <w:rsid w:val="00E5308B"/>
    <w:rsid w:val="00E61F84"/>
    <w:rsid w:val="00E62AE1"/>
    <w:rsid w:val="00E64462"/>
    <w:rsid w:val="00E661DC"/>
    <w:rsid w:val="00E669D6"/>
    <w:rsid w:val="00E66C7F"/>
    <w:rsid w:val="00E7227A"/>
    <w:rsid w:val="00E73678"/>
    <w:rsid w:val="00E7512A"/>
    <w:rsid w:val="00E828F5"/>
    <w:rsid w:val="00E83498"/>
    <w:rsid w:val="00E83D66"/>
    <w:rsid w:val="00E84711"/>
    <w:rsid w:val="00E912E6"/>
    <w:rsid w:val="00E92120"/>
    <w:rsid w:val="00E9358C"/>
    <w:rsid w:val="00E96196"/>
    <w:rsid w:val="00EA012D"/>
    <w:rsid w:val="00EA0268"/>
    <w:rsid w:val="00EA176F"/>
    <w:rsid w:val="00EA1D3B"/>
    <w:rsid w:val="00EA2691"/>
    <w:rsid w:val="00EA2D67"/>
    <w:rsid w:val="00EA4073"/>
    <w:rsid w:val="00EA660C"/>
    <w:rsid w:val="00EA77CA"/>
    <w:rsid w:val="00EB0338"/>
    <w:rsid w:val="00EB78ED"/>
    <w:rsid w:val="00EC1504"/>
    <w:rsid w:val="00ED3168"/>
    <w:rsid w:val="00EE07B4"/>
    <w:rsid w:val="00EE53A9"/>
    <w:rsid w:val="00EE622F"/>
    <w:rsid w:val="00EE650F"/>
    <w:rsid w:val="00EF0416"/>
    <w:rsid w:val="00EF0CD2"/>
    <w:rsid w:val="00EF14D1"/>
    <w:rsid w:val="00EF41AF"/>
    <w:rsid w:val="00EF4525"/>
    <w:rsid w:val="00EF6946"/>
    <w:rsid w:val="00F00DA9"/>
    <w:rsid w:val="00F012EE"/>
    <w:rsid w:val="00F062A2"/>
    <w:rsid w:val="00F10289"/>
    <w:rsid w:val="00F1549E"/>
    <w:rsid w:val="00F24D06"/>
    <w:rsid w:val="00F27592"/>
    <w:rsid w:val="00F316D7"/>
    <w:rsid w:val="00F330B7"/>
    <w:rsid w:val="00F33BF2"/>
    <w:rsid w:val="00F34242"/>
    <w:rsid w:val="00F378A8"/>
    <w:rsid w:val="00F418B2"/>
    <w:rsid w:val="00F42A48"/>
    <w:rsid w:val="00F636B9"/>
    <w:rsid w:val="00F7642D"/>
    <w:rsid w:val="00F7715F"/>
    <w:rsid w:val="00F83BD2"/>
    <w:rsid w:val="00F841CE"/>
    <w:rsid w:val="00F84D41"/>
    <w:rsid w:val="00F86FAF"/>
    <w:rsid w:val="00FA5401"/>
    <w:rsid w:val="00FA6856"/>
    <w:rsid w:val="00FA78E0"/>
    <w:rsid w:val="00FB14D7"/>
    <w:rsid w:val="00FB3243"/>
    <w:rsid w:val="00FB5085"/>
    <w:rsid w:val="00FB5768"/>
    <w:rsid w:val="00FB655B"/>
    <w:rsid w:val="00FB693C"/>
    <w:rsid w:val="00FC3688"/>
    <w:rsid w:val="00FC3E7A"/>
    <w:rsid w:val="00FC49F9"/>
    <w:rsid w:val="00FD718C"/>
    <w:rsid w:val="00FE0353"/>
    <w:rsid w:val="00FE4E31"/>
    <w:rsid w:val="00FE5DE8"/>
    <w:rsid w:val="00FE7444"/>
    <w:rsid w:val="00FE7815"/>
    <w:rsid w:val="00FF0429"/>
    <w:rsid w:val="00FF1F15"/>
    <w:rsid w:val="00FF69CE"/>
    <w:rsid w:val="00FF6BA5"/>
    <w:rsid w:val="00FF72CC"/>
    <w:rsid w:val="00FF7809"/>
    <w:rsid w:val="0583FCF6"/>
    <w:rsid w:val="1FEC6327"/>
    <w:rsid w:val="215A7DA1"/>
    <w:rsid w:val="21B76DFD"/>
    <w:rsid w:val="3543F0B4"/>
    <w:rsid w:val="398E8B32"/>
    <w:rsid w:val="4051BB58"/>
    <w:rsid w:val="4434E7DD"/>
    <w:rsid w:val="451F68E4"/>
    <w:rsid w:val="49EC04EF"/>
    <w:rsid w:val="4B6034A3"/>
    <w:rsid w:val="588B76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671C2"/>
  <w15:chartTrackingRefBased/>
  <w15:docId w15:val="{2BBE212C-E16F-48E2-BDCD-85EA9C20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2B0"/>
    <w:rPr>
      <w:sz w:val="20"/>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uiPriority w:val="9"/>
    <w:qFormat/>
    <w:rsid w:val="00DE0D08"/>
    <w:pPr>
      <w:keepNext/>
      <w:numPr>
        <w:numId w:val="2"/>
      </w:numPr>
      <w:spacing w:after="600" w:line="240" w:lineRule="auto"/>
      <w:outlineLvl w:val="0"/>
    </w:pPr>
    <w:rPr>
      <w:rFonts w:eastAsia="SimSun" w:cs="Cambria"/>
      <w:b/>
      <w:bCs/>
      <w:caps/>
      <w:color w:val="ABCD3A" w:themeColor="text2"/>
      <w:sz w:val="40"/>
      <w:szCs w:val="40"/>
      <w:lang w:val="lt-LT"/>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Heading1"/>
    <w:next w:val="Normal"/>
    <w:link w:val="Heading2Char"/>
    <w:uiPriority w:val="9"/>
    <w:qFormat/>
    <w:rsid w:val="00DE0D08"/>
    <w:pPr>
      <w:numPr>
        <w:ilvl w:val="1"/>
      </w:numPr>
      <w:spacing w:before="360" w:after="240"/>
      <w:outlineLvl w:val="1"/>
    </w:pPr>
    <w:rPr>
      <w:rFonts w:ascii="Trebuchet MS" w:hAnsi="Trebuchet MS"/>
      <w:color w:val="BFBFBF" w:themeColor="background2"/>
      <w:sz w:val="22"/>
      <w:szCs w:val="22"/>
      <w:lang w:val="ro-RO"/>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Heading2"/>
    <w:next w:val="Normal"/>
    <w:link w:val="Heading3Char"/>
    <w:uiPriority w:val="9"/>
    <w:qFormat/>
    <w:rsid w:val="00DE0D08"/>
    <w:pPr>
      <w:numPr>
        <w:ilvl w:val="2"/>
      </w:numPr>
      <w:spacing w:before="180" w:after="180"/>
      <w:outlineLvl w:val="2"/>
    </w:pPr>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C21"/>
    <w:rPr>
      <w:rFonts w:asciiTheme="majorHAnsi" w:eastAsiaTheme="majorEastAsia" w:hAnsiTheme="majorHAnsi" w:cstheme="majorBidi"/>
      <w:spacing w:val="-10"/>
      <w:kern w:val="28"/>
      <w:sz w:val="56"/>
      <w:szCs w:val="56"/>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autoRedefine/>
    <w:uiPriority w:val="34"/>
    <w:qFormat/>
    <w:rsid w:val="00B22AD1"/>
    <w:pPr>
      <w:numPr>
        <w:numId w:val="4"/>
      </w:numPr>
      <w:spacing w:after="60" w:line="240" w:lineRule="auto"/>
      <w:jc w:val="both"/>
    </w:pPr>
    <w:rPr>
      <w:rFonts w:eastAsia="SimSun" w:cstheme="minorHAnsi"/>
      <w:color w:val="000000" w:themeColor="text1"/>
      <w:lang w:eastAsia="ro-RO" w:bidi="ne-NP"/>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B22AD1"/>
    <w:rPr>
      <w:rFonts w:eastAsia="SimSun" w:cstheme="minorHAnsi"/>
      <w:color w:val="000000" w:themeColor="text1"/>
      <w:lang w:val="ro-RO" w:eastAsia="ro-RO" w:bidi="ne-NP"/>
    </w:rPr>
  </w:style>
  <w:style w:type="paragraph" w:styleId="CommentText">
    <w:name w:val="annotation text"/>
    <w:basedOn w:val="Normal"/>
    <w:link w:val="CommentTextChar"/>
    <w:uiPriority w:val="99"/>
    <w:semiHidden/>
    <w:unhideWhenUsed/>
    <w:rsid w:val="00FB5768"/>
    <w:pPr>
      <w:spacing w:after="120" w:line="240" w:lineRule="auto"/>
      <w:jc w:val="both"/>
    </w:pPr>
    <w:rPr>
      <w:rFonts w:eastAsia="SimSun" w:cs="Cambria"/>
      <w:szCs w:val="20"/>
      <w:lang w:val="lt-LT"/>
    </w:rPr>
  </w:style>
  <w:style w:type="character" w:customStyle="1" w:styleId="CommentTextChar">
    <w:name w:val="Comment Text Char"/>
    <w:basedOn w:val="DefaultParagraphFont"/>
    <w:link w:val="CommentText"/>
    <w:uiPriority w:val="99"/>
    <w:rsid w:val="00FB5768"/>
    <w:rPr>
      <w:rFonts w:eastAsia="SimSun" w:cs="Cambria"/>
      <w:sz w:val="20"/>
      <w:szCs w:val="20"/>
      <w:lang w:val="lt-LT"/>
    </w:rPr>
  </w:style>
  <w:style w:type="table" w:styleId="TableGrid">
    <w:name w:val="Table Grid"/>
    <w:aliases w:val="ECORYS Tabela"/>
    <w:basedOn w:val="TableNormal"/>
    <w:uiPriority w:val="39"/>
    <w:rsid w:val="00FB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DE0D08"/>
    <w:rPr>
      <w:rFonts w:eastAsia="SimSun" w:cs="Cambria"/>
      <w:b/>
      <w:bCs/>
      <w:caps/>
      <w:color w:val="ABCD3A" w:themeColor="text2"/>
      <w:sz w:val="40"/>
      <w:szCs w:val="40"/>
      <w:lang w:val="lt-LT"/>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uiPriority w:val="9"/>
    <w:rsid w:val="00DE0D08"/>
    <w:rPr>
      <w:rFonts w:ascii="Trebuchet MS" w:eastAsia="SimSun" w:hAnsi="Trebuchet MS" w:cs="Cambria"/>
      <w:b/>
      <w:bCs/>
      <w:caps/>
      <w:color w:val="BFBFBF" w:themeColor="background2"/>
      <w:lang w:val="ro-RO"/>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DE0D08"/>
    <w:rPr>
      <w:rFonts w:ascii="Trebuchet MS" w:eastAsia="SimSun" w:hAnsi="Trebuchet MS" w:cs="Cambria"/>
      <w:b/>
      <w:caps/>
      <w:color w:val="BFBFBF" w:themeColor="background2"/>
      <w:sz w:val="20"/>
      <w:szCs w:val="20"/>
      <w:lang w:val="ro-RO"/>
    </w:rPr>
  </w:style>
  <w:style w:type="numbering" w:customStyle="1" w:styleId="Headings">
    <w:name w:val="Headings"/>
    <w:uiPriority w:val="99"/>
    <w:rsid w:val="00DE0D08"/>
    <w:pPr>
      <w:numPr>
        <w:numId w:val="1"/>
      </w:numPr>
    </w:pPr>
  </w:style>
  <w:style w:type="paragraph" w:customStyle="1" w:styleId="headingno4">
    <w:name w:val="heading no 4"/>
    <w:basedOn w:val="Heading3"/>
    <w:qFormat/>
    <w:rsid w:val="00DE0D08"/>
    <w:pPr>
      <w:numPr>
        <w:ilvl w:val="3"/>
      </w:numPr>
    </w:pPr>
    <w:rPr>
      <w:lang w:eastAsia="ro-RO" w:bidi="ne-NP"/>
    </w:rPr>
  </w:style>
  <w:style w:type="paragraph" w:styleId="BodyText">
    <w:name w:val="Body Text"/>
    <w:basedOn w:val="Normal"/>
    <w:link w:val="BodyTextChar"/>
    <w:semiHidden/>
    <w:rsid w:val="00410B8A"/>
    <w:pPr>
      <w:widowControl w:val="0"/>
      <w:suppressAutoHyphens/>
      <w:spacing w:after="120" w:line="240" w:lineRule="auto"/>
    </w:pPr>
    <w:rPr>
      <w:rFonts w:ascii="Times New Roman" w:eastAsia="SimSun" w:hAnsi="Times New Roman" w:cs="SimSun"/>
      <w:kern w:val="1"/>
      <w:sz w:val="24"/>
      <w:szCs w:val="24"/>
      <w:lang w:eastAsia="hi-IN" w:bidi="hi-IN"/>
    </w:rPr>
  </w:style>
  <w:style w:type="character" w:customStyle="1" w:styleId="BodyTextChar">
    <w:name w:val="Body Text Char"/>
    <w:basedOn w:val="DefaultParagraphFont"/>
    <w:link w:val="BodyText"/>
    <w:semiHidden/>
    <w:rsid w:val="00410B8A"/>
    <w:rPr>
      <w:rFonts w:ascii="Times New Roman" w:eastAsia="SimSun" w:hAnsi="Times New Roman" w:cs="SimSun"/>
      <w:kern w:val="1"/>
      <w:sz w:val="24"/>
      <w:szCs w:val="24"/>
      <w:lang w:eastAsia="hi-IN" w:bidi="hi-IN"/>
    </w:rPr>
  </w:style>
  <w:style w:type="paragraph" w:styleId="Header">
    <w:name w:val="header"/>
    <w:basedOn w:val="Normal"/>
    <w:link w:val="HeaderChar"/>
    <w:uiPriority w:val="99"/>
    <w:unhideWhenUsed/>
    <w:rsid w:val="00FA5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401"/>
  </w:style>
  <w:style w:type="paragraph" w:styleId="Footer">
    <w:name w:val="footer"/>
    <w:basedOn w:val="Normal"/>
    <w:link w:val="FooterChar"/>
    <w:uiPriority w:val="99"/>
    <w:unhideWhenUsed/>
    <w:rsid w:val="00FA5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401"/>
  </w:style>
  <w:style w:type="character" w:styleId="CommentReference">
    <w:name w:val="annotation reference"/>
    <w:basedOn w:val="DefaultParagraphFont"/>
    <w:uiPriority w:val="99"/>
    <w:semiHidden/>
    <w:unhideWhenUsed/>
    <w:rsid w:val="002957C3"/>
    <w:rPr>
      <w:sz w:val="16"/>
      <w:szCs w:val="16"/>
    </w:rPr>
  </w:style>
  <w:style w:type="paragraph" w:styleId="CommentSubject">
    <w:name w:val="annotation subject"/>
    <w:basedOn w:val="CommentText"/>
    <w:next w:val="CommentText"/>
    <w:link w:val="CommentSubjectChar"/>
    <w:uiPriority w:val="99"/>
    <w:semiHidden/>
    <w:unhideWhenUsed/>
    <w:rsid w:val="002957C3"/>
    <w:pPr>
      <w:spacing w:after="160"/>
      <w:jc w:val="left"/>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2957C3"/>
    <w:rPr>
      <w:rFonts w:eastAsia="SimSun" w:cs="Cambria"/>
      <w:b/>
      <w:bCs/>
      <w:sz w:val="20"/>
      <w:szCs w:val="20"/>
      <w:lang w:val="lt-LT"/>
    </w:rPr>
  </w:style>
  <w:style w:type="paragraph" w:styleId="BalloonText">
    <w:name w:val="Balloon Text"/>
    <w:basedOn w:val="Normal"/>
    <w:link w:val="BalloonTextChar"/>
    <w:uiPriority w:val="99"/>
    <w:semiHidden/>
    <w:unhideWhenUsed/>
    <w:rsid w:val="0029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C3"/>
    <w:rPr>
      <w:rFonts w:ascii="Segoe UI" w:hAnsi="Segoe UI" w:cs="Segoe UI"/>
      <w:sz w:val="18"/>
      <w:szCs w:val="18"/>
    </w:rPr>
  </w:style>
  <w:style w:type="paragraph" w:styleId="TOCHeading">
    <w:name w:val="TOC Heading"/>
    <w:basedOn w:val="Heading1"/>
    <w:next w:val="Normal"/>
    <w:uiPriority w:val="39"/>
    <w:unhideWhenUsed/>
    <w:qFormat/>
    <w:rsid w:val="00B8714C"/>
    <w:pPr>
      <w:keepLines/>
      <w:numPr>
        <w:numId w:val="0"/>
      </w:numPr>
      <w:spacing w:before="240" w:after="0" w:line="259" w:lineRule="auto"/>
      <w:outlineLvl w:val="9"/>
    </w:pPr>
    <w:rPr>
      <w:rFonts w:asciiTheme="majorHAnsi" w:eastAsiaTheme="majorEastAsia" w:hAnsiTheme="majorHAnsi" w:cstheme="majorBidi"/>
      <w:b w:val="0"/>
      <w:bCs w:val="0"/>
      <w:caps w:val="0"/>
      <w:color w:val="0E353E" w:themeColor="accent1" w:themeShade="BF"/>
      <w:sz w:val="32"/>
      <w:szCs w:val="32"/>
      <w:lang w:val="en-US"/>
    </w:rPr>
  </w:style>
  <w:style w:type="paragraph" w:styleId="TOC1">
    <w:name w:val="toc 1"/>
    <w:basedOn w:val="Normal"/>
    <w:next w:val="Normal"/>
    <w:autoRedefine/>
    <w:uiPriority w:val="39"/>
    <w:unhideWhenUsed/>
    <w:rsid w:val="00D37773"/>
    <w:pPr>
      <w:tabs>
        <w:tab w:val="left" w:pos="360"/>
        <w:tab w:val="right" w:leader="dot" w:pos="9016"/>
      </w:tabs>
      <w:spacing w:after="100"/>
    </w:pPr>
    <w:rPr>
      <w:rFonts w:eastAsia="Times New Roman" w:cstheme="minorHAnsi"/>
      <w:b/>
      <w:bCs/>
      <w:noProof/>
      <w:kern w:val="1"/>
      <w:lang w:eastAsia="ar-SA"/>
    </w:rPr>
  </w:style>
  <w:style w:type="character" w:styleId="Hyperlink">
    <w:name w:val="Hyperlink"/>
    <w:basedOn w:val="DefaultParagraphFont"/>
    <w:uiPriority w:val="99"/>
    <w:unhideWhenUsed/>
    <w:rsid w:val="00B8714C"/>
    <w:rPr>
      <w:color w:val="48B9D5" w:themeColor="hyperlink"/>
      <w:u w:val="single"/>
    </w:rPr>
  </w:style>
  <w:style w:type="paragraph" w:styleId="Subtitle">
    <w:name w:val="Subtitle"/>
    <w:basedOn w:val="Normal"/>
    <w:next w:val="Normal"/>
    <w:link w:val="SubtitleChar"/>
    <w:uiPriority w:val="11"/>
    <w:qFormat/>
    <w:rsid w:val="00B871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714C"/>
    <w:rPr>
      <w:rFonts w:eastAsiaTheme="minorEastAsia"/>
      <w:color w:val="5A5A5A" w:themeColor="text1" w:themeTint="A5"/>
      <w:spacing w:val="15"/>
    </w:rPr>
  </w:style>
  <w:style w:type="paragraph" w:customStyle="1" w:styleId="Bullet">
    <w:name w:val="Bullet"/>
    <w:basedOn w:val="ListParagraph"/>
    <w:link w:val="BulletChar"/>
    <w:qFormat/>
    <w:rsid w:val="00540B29"/>
    <w:pPr>
      <w:spacing w:line="276" w:lineRule="auto"/>
      <w:ind w:left="0"/>
    </w:pPr>
    <w:rPr>
      <w:rFonts w:ascii="Trebuchet MS" w:eastAsia="MS Gothic" w:hAnsi="Trebuchet MS"/>
      <w:bCs/>
      <w:szCs w:val="32"/>
      <w:lang w:eastAsia="en-GB"/>
    </w:rPr>
  </w:style>
  <w:style w:type="paragraph" w:customStyle="1" w:styleId="Textbullet">
    <w:name w:val="Text bullet"/>
    <w:basedOn w:val="Bullet"/>
    <w:link w:val="TextbulletChar"/>
    <w:qFormat/>
    <w:rsid w:val="00540B29"/>
  </w:style>
  <w:style w:type="character" w:customStyle="1" w:styleId="TextbulletChar">
    <w:name w:val="Text bullet Char"/>
    <w:basedOn w:val="DefaultParagraphFont"/>
    <w:link w:val="Textbullet"/>
    <w:rsid w:val="00540B29"/>
    <w:rPr>
      <w:rFonts w:ascii="Trebuchet MS" w:eastAsia="MS Gothic" w:hAnsi="Trebuchet MS" w:cstheme="minorHAnsi"/>
      <w:bCs/>
      <w:color w:val="000000" w:themeColor="text1"/>
      <w:szCs w:val="32"/>
      <w:lang w:val="ro-RO" w:eastAsia="en-GB" w:bidi="ne-NP"/>
    </w:rPr>
  </w:style>
  <w:style w:type="paragraph" w:customStyle="1" w:styleId="Default">
    <w:name w:val="Default"/>
    <w:rsid w:val="00C559AC"/>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C559AC"/>
    <w:pPr>
      <w:spacing w:after="0" w:line="240" w:lineRule="auto"/>
    </w:pPr>
    <w:rPr>
      <w:lang w:val="en-US"/>
    </w:rPr>
  </w:style>
  <w:style w:type="table" w:styleId="ListTable6Colorful-Accent1">
    <w:name w:val="List Table 6 Colorful Accent 1"/>
    <w:basedOn w:val="TableNormal"/>
    <w:uiPriority w:val="51"/>
    <w:rsid w:val="000B5DEA"/>
    <w:pPr>
      <w:spacing w:after="0" w:line="240" w:lineRule="auto"/>
      <w:jc w:val="both"/>
    </w:pPr>
    <w:rPr>
      <w:color w:val="0E353E" w:themeColor="accent1" w:themeShade="BF"/>
    </w:rPr>
    <w:tblPr>
      <w:tblStyleRowBandSize w:val="1"/>
      <w:tblStyleColBandSize w:val="1"/>
      <w:tblBorders>
        <w:top w:val="single" w:sz="4" w:space="0" w:color="134753" w:themeColor="accent1"/>
        <w:bottom w:val="single" w:sz="4" w:space="0" w:color="134753" w:themeColor="accent1"/>
      </w:tblBorders>
    </w:tblPr>
    <w:tblStylePr w:type="firstRow">
      <w:rPr>
        <w:b/>
        <w:bCs/>
      </w:rPr>
      <w:tblPr/>
      <w:tcPr>
        <w:tcBorders>
          <w:bottom w:val="single" w:sz="4" w:space="0" w:color="134753" w:themeColor="accent1"/>
        </w:tcBorders>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ListTable3-Accent1">
    <w:name w:val="List Table 3 Accent 1"/>
    <w:basedOn w:val="TableNormal"/>
    <w:uiPriority w:val="48"/>
    <w:rsid w:val="000B5DEA"/>
    <w:pPr>
      <w:spacing w:after="0" w:line="240" w:lineRule="auto"/>
    </w:pPr>
    <w:rPr>
      <w:lang w:val="ro-RO"/>
    </w:rPr>
    <w:tblPr>
      <w:tblStyleRowBandSize w:val="1"/>
      <w:tblStyleColBandSize w:val="1"/>
      <w:tblBorders>
        <w:top w:val="single" w:sz="4" w:space="0" w:color="134753" w:themeColor="accent1"/>
        <w:left w:val="single" w:sz="4" w:space="0" w:color="134753" w:themeColor="accent1"/>
        <w:bottom w:val="single" w:sz="4" w:space="0" w:color="134753" w:themeColor="accent1"/>
        <w:right w:val="single" w:sz="4" w:space="0" w:color="134753" w:themeColor="accent1"/>
      </w:tblBorders>
    </w:tblPr>
    <w:tblStylePr w:type="firstRow">
      <w:rPr>
        <w:b/>
        <w:bCs/>
        <w:color w:val="FFFFFF" w:themeColor="background1"/>
      </w:rPr>
      <w:tblPr/>
      <w:tcPr>
        <w:shd w:val="clear" w:color="auto" w:fill="134753" w:themeFill="accent1"/>
      </w:tcPr>
    </w:tblStylePr>
    <w:tblStylePr w:type="lastRow">
      <w:rPr>
        <w:b/>
        <w:bCs/>
      </w:rPr>
      <w:tblPr/>
      <w:tcPr>
        <w:tcBorders>
          <w:top w:val="double" w:sz="4" w:space="0" w:color="1347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4753" w:themeColor="accent1"/>
          <w:right w:val="single" w:sz="4" w:space="0" w:color="134753" w:themeColor="accent1"/>
        </w:tcBorders>
      </w:tcPr>
    </w:tblStylePr>
    <w:tblStylePr w:type="band1Horz">
      <w:tblPr/>
      <w:tcPr>
        <w:tcBorders>
          <w:top w:val="single" w:sz="4" w:space="0" w:color="134753" w:themeColor="accent1"/>
          <w:bottom w:val="single" w:sz="4" w:space="0" w:color="1347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themeColor="accent1"/>
          <w:left w:val="nil"/>
        </w:tcBorders>
      </w:tcPr>
    </w:tblStylePr>
    <w:tblStylePr w:type="swCell">
      <w:tblPr/>
      <w:tcPr>
        <w:tcBorders>
          <w:top w:val="double" w:sz="4" w:space="0" w:color="134753" w:themeColor="accent1"/>
          <w:right w:val="nil"/>
        </w:tcBorders>
      </w:tcPr>
    </w:tblStylePr>
  </w:style>
  <w:style w:type="table" w:styleId="GridTable6Colorful-Accent3">
    <w:name w:val="Grid Table 6 Colorful Accent 3"/>
    <w:basedOn w:val="TableNormal"/>
    <w:uiPriority w:val="51"/>
    <w:rsid w:val="001D385D"/>
    <w:pPr>
      <w:spacing w:after="0" w:line="240" w:lineRule="auto"/>
    </w:pPr>
    <w:rPr>
      <w:color w:val="5F5F5F" w:themeColor="accent3" w:themeShade="BF"/>
      <w:lang w:val="ro-RO"/>
    </w:r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1Light-Accent11">
    <w:name w:val="Grid Table 1 Light - Accent 11"/>
    <w:basedOn w:val="TableNormal"/>
    <w:uiPriority w:val="46"/>
    <w:rsid w:val="00B4627F"/>
    <w:pPr>
      <w:spacing w:after="0" w:line="240" w:lineRule="auto"/>
    </w:p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Strong">
    <w:name w:val="Strong"/>
    <w:aliases w:val="Bold"/>
    <w:qFormat/>
    <w:rsid w:val="009F750F"/>
    <w:rPr>
      <w:rFonts w:cs="Times New Roman"/>
      <w:b/>
    </w:rPr>
  </w:style>
  <w:style w:type="numbering" w:customStyle="1" w:styleId="WWOutlineListStyle5">
    <w:name w:val="WW_OutlineListStyle_5"/>
    <w:rsid w:val="00DF6348"/>
    <w:pPr>
      <w:numPr>
        <w:numId w:val="3"/>
      </w:numPr>
    </w:pPr>
  </w:style>
  <w:style w:type="table" w:styleId="GridTable4-Accent1">
    <w:name w:val="Grid Table 4 Accent 1"/>
    <w:basedOn w:val="TableNormal"/>
    <w:uiPriority w:val="49"/>
    <w:rsid w:val="00B04598"/>
    <w:pPr>
      <w:spacing w:after="0" w:line="240" w:lineRule="auto"/>
    </w:pPr>
    <w:rPr>
      <w:lang w:val="en-US"/>
    </w:r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customStyle="1" w:styleId="GridTable2-Accent11">
    <w:name w:val="Grid Table 2 - Accent 11"/>
    <w:basedOn w:val="TableNormal"/>
    <w:uiPriority w:val="47"/>
    <w:rsid w:val="006B3D0F"/>
    <w:pPr>
      <w:spacing w:after="0" w:line="240" w:lineRule="auto"/>
      <w:jc w:val="both"/>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character" w:customStyle="1" w:styleId="BulletChar">
    <w:name w:val="Bullet Char"/>
    <w:basedOn w:val="ListParagraphChar"/>
    <w:link w:val="Bullet"/>
    <w:rsid w:val="00FE4E31"/>
    <w:rPr>
      <w:rFonts w:ascii="Trebuchet MS" w:eastAsia="MS Gothic" w:hAnsi="Trebuchet MS" w:cstheme="minorHAnsi"/>
      <w:bCs/>
      <w:color w:val="000000" w:themeColor="text1"/>
      <w:szCs w:val="32"/>
      <w:lang w:val="ro-RO" w:eastAsia="en-GB" w:bidi="ne-NP"/>
    </w:rPr>
  </w:style>
  <w:style w:type="paragraph" w:customStyle="1" w:styleId="Focus">
    <w:name w:val="Focus"/>
    <w:basedOn w:val="Normal"/>
    <w:link w:val="FocusChar"/>
    <w:qFormat/>
    <w:rsid w:val="00407836"/>
    <w:pPr>
      <w:keepNext/>
      <w:spacing w:after="120" w:line="240" w:lineRule="auto"/>
      <w:jc w:val="both"/>
    </w:pPr>
    <w:rPr>
      <w:rFonts w:eastAsia="SimSun" w:cs="Cambria"/>
      <w:b/>
      <w:caps/>
      <w:color w:val="ABCD3A" w:themeColor="text2"/>
      <w:lang w:val="lt-LT"/>
    </w:rPr>
  </w:style>
  <w:style w:type="character" w:customStyle="1" w:styleId="FocusChar">
    <w:name w:val="Focus Char"/>
    <w:basedOn w:val="DefaultParagraphFont"/>
    <w:link w:val="Focus"/>
    <w:rsid w:val="00407836"/>
    <w:rPr>
      <w:rFonts w:eastAsia="SimSun" w:cs="Cambria"/>
      <w:b/>
      <w:caps/>
      <w:color w:val="ABCD3A" w:themeColor="text2"/>
      <w:lang w:val="lt-LT"/>
    </w:rPr>
  </w:style>
  <w:style w:type="table" w:customStyle="1" w:styleId="Civittatable">
    <w:name w:val="Civitta table"/>
    <w:basedOn w:val="TableNormal"/>
    <w:uiPriority w:val="99"/>
    <w:rsid w:val="00D463A6"/>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ABCD3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LidPara">
    <w:name w:val="LidPara"/>
    <w:basedOn w:val="Normal"/>
    <w:link w:val="LidParaCaracter"/>
    <w:autoRedefine/>
    <w:qFormat/>
    <w:rsid w:val="00737D54"/>
    <w:pPr>
      <w:shd w:val="clear" w:color="auto" w:fill="F2F2F2" w:themeFill="accent5" w:themeFillTint="33"/>
      <w:spacing w:after="0" w:line="280" w:lineRule="atLeast"/>
    </w:pPr>
    <w:rPr>
      <w:rFonts w:ascii="Arial" w:hAnsi="Arial"/>
      <w:sz w:val="18"/>
      <w:lang w:val="en-GB"/>
    </w:rPr>
  </w:style>
  <w:style w:type="character" w:customStyle="1" w:styleId="LidParaCaracter">
    <w:name w:val="LidPara Caracter"/>
    <w:basedOn w:val="DefaultParagraphFont"/>
    <w:link w:val="LidPara"/>
    <w:rsid w:val="00737D54"/>
    <w:rPr>
      <w:rFonts w:ascii="Arial" w:hAnsi="Arial"/>
      <w:sz w:val="18"/>
      <w:shd w:val="clear" w:color="auto" w:fill="F2F2F2" w:themeFill="accent5" w:themeFillTint="33"/>
    </w:rPr>
  </w:style>
  <w:style w:type="table" w:styleId="PlainTable1">
    <w:name w:val="Plain Table 1"/>
    <w:basedOn w:val="TableNormal"/>
    <w:uiPriority w:val="41"/>
    <w:rsid w:val="00210F6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E9358C"/>
    <w:pPr>
      <w:spacing w:after="0" w:line="240" w:lineRule="auto"/>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GridTable1Light-Accent1">
    <w:name w:val="Grid Table 1 Light Accent 1"/>
    <w:basedOn w:val="TableNormal"/>
    <w:uiPriority w:val="46"/>
    <w:rsid w:val="00A557FA"/>
    <w:pPr>
      <w:spacing w:after="0" w:line="240" w:lineRule="auto"/>
    </w:pPr>
    <w:tblPr>
      <w:tblStyleRowBandSize w:val="1"/>
      <w:tblStyleColBandSize w:val="1"/>
      <w:tblBorders>
        <w:top w:val="single" w:sz="4" w:space="0" w:color="7ACDE0" w:themeColor="accent1" w:themeTint="66"/>
        <w:left w:val="single" w:sz="4" w:space="0" w:color="7ACDE0" w:themeColor="accent1" w:themeTint="66"/>
        <w:bottom w:val="single" w:sz="4" w:space="0" w:color="7ACDE0" w:themeColor="accent1" w:themeTint="66"/>
        <w:right w:val="single" w:sz="4" w:space="0" w:color="7ACDE0" w:themeColor="accent1" w:themeTint="66"/>
        <w:insideH w:val="single" w:sz="4" w:space="0" w:color="7ACDE0" w:themeColor="accent1" w:themeTint="66"/>
        <w:insideV w:val="single" w:sz="4" w:space="0" w:color="7ACDE0" w:themeColor="accent1" w:themeTint="66"/>
      </w:tblBorders>
    </w:tblPr>
    <w:tblStylePr w:type="firstRow">
      <w:rPr>
        <w:b/>
        <w:bCs/>
      </w:rPr>
      <w:tblPr/>
      <w:tcPr>
        <w:tcBorders>
          <w:bottom w:val="single" w:sz="12" w:space="0" w:color="37B4D1" w:themeColor="accent1" w:themeTint="99"/>
        </w:tcBorders>
      </w:tcPr>
    </w:tblStylePr>
    <w:tblStylePr w:type="lastRow">
      <w:rPr>
        <w:b/>
        <w:bCs/>
      </w:rPr>
      <w:tblPr/>
      <w:tcPr>
        <w:tcBorders>
          <w:top w:val="double" w:sz="2" w:space="0" w:color="37B4D1"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1F5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qFormat/>
    <w:rsid w:val="00CB77E0"/>
    <w:pPr>
      <w:spacing w:after="0" w:line="240" w:lineRule="auto"/>
      <w:jc w:val="both"/>
    </w:pPr>
    <w:rPr>
      <w:rFonts w:eastAsia="SimSun" w:cs="Cambria"/>
      <w:bCs/>
      <w:szCs w:val="20"/>
      <w:lang w:val="en-US" w:eastAsia="ja-JP"/>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CB77E0"/>
    <w:rPr>
      <w:rFonts w:eastAsia="SimSun" w:cs="Cambria"/>
      <w:bCs/>
      <w:sz w:val="20"/>
      <w:szCs w:val="20"/>
      <w:lang w:val="en-US" w:eastAsia="ja-JP"/>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
    <w:basedOn w:val="DefaultParagraphFont"/>
    <w:link w:val="FootnotesymbolCharCaracterChar"/>
    <w:uiPriority w:val="99"/>
    <w:qFormat/>
    <w:rsid w:val="00CB77E0"/>
    <w:rPr>
      <w:vertAlign w:val="superscript"/>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CB77E0"/>
    <w:pPr>
      <w:spacing w:line="240" w:lineRule="exact"/>
    </w:pPr>
    <w:rPr>
      <w:vertAlign w:val="superscript"/>
      <w:lang w:val="en-GB"/>
    </w:rPr>
  </w:style>
  <w:style w:type="paragraph" w:customStyle="1" w:styleId="demo-img">
    <w:name w:val="demo-img"/>
    <w:basedOn w:val="Normal"/>
    <w:rsid w:val="00CB77E0"/>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6278">
      <w:bodyDiv w:val="1"/>
      <w:marLeft w:val="0"/>
      <w:marRight w:val="0"/>
      <w:marTop w:val="0"/>
      <w:marBottom w:val="0"/>
      <w:divBdr>
        <w:top w:val="none" w:sz="0" w:space="0" w:color="auto"/>
        <w:left w:val="none" w:sz="0" w:space="0" w:color="auto"/>
        <w:bottom w:val="none" w:sz="0" w:space="0" w:color="auto"/>
        <w:right w:val="none" w:sz="0" w:space="0" w:color="auto"/>
      </w:divBdr>
    </w:div>
    <w:div w:id="518356187">
      <w:bodyDiv w:val="1"/>
      <w:marLeft w:val="0"/>
      <w:marRight w:val="0"/>
      <w:marTop w:val="0"/>
      <w:marBottom w:val="0"/>
      <w:divBdr>
        <w:top w:val="none" w:sz="0" w:space="0" w:color="auto"/>
        <w:left w:val="none" w:sz="0" w:space="0" w:color="auto"/>
        <w:bottom w:val="none" w:sz="0" w:space="0" w:color="auto"/>
        <w:right w:val="none" w:sz="0" w:space="0" w:color="auto"/>
      </w:divBdr>
    </w:div>
    <w:div w:id="1001931917">
      <w:bodyDiv w:val="1"/>
      <w:marLeft w:val="0"/>
      <w:marRight w:val="0"/>
      <w:marTop w:val="0"/>
      <w:marBottom w:val="0"/>
      <w:divBdr>
        <w:top w:val="none" w:sz="0" w:space="0" w:color="auto"/>
        <w:left w:val="none" w:sz="0" w:space="0" w:color="auto"/>
        <w:bottom w:val="none" w:sz="0" w:space="0" w:color="auto"/>
        <w:right w:val="none" w:sz="0" w:space="0" w:color="auto"/>
      </w:divBdr>
    </w:div>
    <w:div w:id="1068188308">
      <w:bodyDiv w:val="1"/>
      <w:marLeft w:val="0"/>
      <w:marRight w:val="0"/>
      <w:marTop w:val="0"/>
      <w:marBottom w:val="0"/>
      <w:divBdr>
        <w:top w:val="none" w:sz="0" w:space="0" w:color="auto"/>
        <w:left w:val="none" w:sz="0" w:space="0" w:color="auto"/>
        <w:bottom w:val="none" w:sz="0" w:space="0" w:color="auto"/>
        <w:right w:val="none" w:sz="0" w:space="0" w:color="auto"/>
      </w:divBdr>
    </w:div>
    <w:div w:id="1653832986">
      <w:bodyDiv w:val="1"/>
      <w:marLeft w:val="0"/>
      <w:marRight w:val="0"/>
      <w:marTop w:val="0"/>
      <w:marBottom w:val="0"/>
      <w:divBdr>
        <w:top w:val="none" w:sz="0" w:space="0" w:color="auto"/>
        <w:left w:val="none" w:sz="0" w:space="0" w:color="auto"/>
        <w:bottom w:val="none" w:sz="0" w:space="0" w:color="auto"/>
        <w:right w:val="none" w:sz="0" w:space="0" w:color="auto"/>
      </w:divBdr>
    </w:div>
    <w:div w:id="1810173514">
      <w:bodyDiv w:val="1"/>
      <w:marLeft w:val="0"/>
      <w:marRight w:val="0"/>
      <w:marTop w:val="0"/>
      <w:marBottom w:val="0"/>
      <w:divBdr>
        <w:top w:val="none" w:sz="0" w:space="0" w:color="auto"/>
        <w:left w:val="none" w:sz="0" w:space="0" w:color="auto"/>
        <w:bottom w:val="none" w:sz="0" w:space="0" w:color="auto"/>
        <w:right w:val="none" w:sz="0" w:space="0" w:color="auto"/>
      </w:divBdr>
    </w:div>
    <w:div w:id="1956061701">
      <w:bodyDiv w:val="1"/>
      <w:marLeft w:val="0"/>
      <w:marRight w:val="0"/>
      <w:marTop w:val="0"/>
      <w:marBottom w:val="0"/>
      <w:divBdr>
        <w:top w:val="none" w:sz="0" w:space="0" w:color="auto"/>
        <w:left w:val="none" w:sz="0" w:space="0" w:color="auto"/>
        <w:bottom w:val="none" w:sz="0" w:space="0" w:color="auto"/>
        <w:right w:val="none" w:sz="0" w:space="0" w:color="auto"/>
      </w:divBdr>
    </w:div>
    <w:div w:id="20004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ți un document nou." ma:contentTypeScope="" ma:versionID="b769ce894ac0beba22d2c81baf63d661">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306a387333dc4cf87562f8c6051b78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F3F9E-FC73-4067-9C5A-ABCCE8933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89105-5D81-46AC-A953-EB68DE28171D}">
  <ds:schemaRefs>
    <ds:schemaRef ds:uri="http://schemas.microsoft.com/office/2006/metadata/properties"/>
    <ds:schemaRef ds:uri="http://schemas.microsoft.com/office/2006/documentManagement/types"/>
    <ds:schemaRef ds:uri="http://schemas.openxmlformats.org/package/2006/metadata/core-properties"/>
    <ds:schemaRef ds:uri="bb03434f-1c44-4812-8878-7288edb94d38"/>
    <ds:schemaRef ds:uri="http://www.w3.org/XML/1998/namespace"/>
    <ds:schemaRef ds:uri="http://schemas.microsoft.com/office/infopath/2007/PartnerControls"/>
    <ds:schemaRef ds:uri="http://purl.org/dc/dcmitype/"/>
    <ds:schemaRef ds:uri="025c4d69-e2cb-41d0-b1d7-b41d2bc2d5ce"/>
    <ds:schemaRef ds:uri="http://purl.org/dc/terms/"/>
    <ds:schemaRef ds:uri="http://purl.org/dc/elements/1.1/"/>
  </ds:schemaRefs>
</ds:datastoreItem>
</file>

<file path=customXml/itemProps3.xml><?xml version="1.0" encoding="utf-8"?>
<ds:datastoreItem xmlns:ds="http://schemas.openxmlformats.org/officeDocument/2006/customXml" ds:itemID="{253D55EA-8DB5-42C0-8B76-9FEFC32C57B7}">
  <ds:schemaRefs>
    <ds:schemaRef ds:uri="http://schemas.openxmlformats.org/officeDocument/2006/bibliography"/>
  </ds:schemaRefs>
</ds:datastoreItem>
</file>

<file path=customXml/itemProps4.xml><?xml version="1.0" encoding="utf-8"?>
<ds:datastoreItem xmlns:ds="http://schemas.openxmlformats.org/officeDocument/2006/customXml" ds:itemID="{1515B56D-6967-45EB-9663-042072D5E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52</Words>
  <Characters>299</Characters>
  <Application>Microsoft Office Word</Application>
  <DocSecurity>0</DocSecurity>
  <Lines>2</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Alexandra Salcudean</cp:lastModifiedBy>
  <cp:revision>62</cp:revision>
  <cp:lastPrinted>2020-07-29T16:16:00Z</cp:lastPrinted>
  <dcterms:created xsi:type="dcterms:W3CDTF">2021-03-03T16:21:00Z</dcterms:created>
  <dcterms:modified xsi:type="dcterms:W3CDTF">2022-01-05T09:16:00Z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