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6182" w14:textId="77777777" w:rsidR="009F750F" w:rsidRPr="00991E05" w:rsidRDefault="009F750F" w:rsidP="009F750F">
      <w:pPr>
        <w:ind w:right="-2"/>
        <w:jc w:val="center"/>
        <w:rPr>
          <w:rFonts w:ascii="Calibri" w:eastAsia="Calibri" w:hAnsi="Calibri" w:cs="Calibri"/>
          <w:b/>
          <w:color w:val="000000"/>
        </w:rPr>
      </w:pPr>
    </w:p>
    <w:p w14:paraId="7704894C" w14:textId="77777777" w:rsidR="009F750F" w:rsidRPr="00991E05" w:rsidRDefault="009F750F" w:rsidP="009F750F">
      <w:pPr>
        <w:ind w:right="-2"/>
        <w:jc w:val="center"/>
        <w:rPr>
          <w:rFonts w:ascii="Calibri" w:eastAsia="Calibri" w:hAnsi="Calibri" w:cs="Calibri"/>
          <w:b/>
          <w:color w:val="000000"/>
        </w:rPr>
      </w:pPr>
    </w:p>
    <w:p w14:paraId="041416FC" w14:textId="77777777" w:rsidR="009F750F" w:rsidRPr="00991E05" w:rsidRDefault="009F750F" w:rsidP="009F750F">
      <w:pPr>
        <w:ind w:right="-2"/>
        <w:jc w:val="center"/>
        <w:rPr>
          <w:rFonts w:ascii="Calibri" w:eastAsia="Calibri" w:hAnsi="Calibri" w:cs="Calibri"/>
          <w:b/>
          <w:color w:val="000000"/>
        </w:rPr>
      </w:pPr>
    </w:p>
    <w:p w14:paraId="11C26418" w14:textId="77777777" w:rsidR="009F750F" w:rsidRPr="00991E05" w:rsidRDefault="009F750F" w:rsidP="009F750F">
      <w:pPr>
        <w:ind w:right="-2"/>
        <w:jc w:val="center"/>
        <w:rPr>
          <w:rFonts w:ascii="Calibri" w:eastAsia="Calibri" w:hAnsi="Calibri" w:cs="Calibri"/>
          <w:b/>
          <w:color w:val="000000"/>
        </w:rPr>
      </w:pPr>
    </w:p>
    <w:p w14:paraId="69869614" w14:textId="77777777" w:rsidR="009F750F" w:rsidRPr="00991E05" w:rsidRDefault="009F750F" w:rsidP="009F750F">
      <w:pPr>
        <w:ind w:right="-2"/>
        <w:jc w:val="center"/>
        <w:rPr>
          <w:rFonts w:ascii="Calibri" w:eastAsia="Calibri" w:hAnsi="Calibri" w:cs="Calibri"/>
          <w:b/>
          <w:color w:val="000000"/>
        </w:rPr>
      </w:pPr>
    </w:p>
    <w:p w14:paraId="6B38614B" w14:textId="77777777" w:rsidR="009F750F" w:rsidRPr="00991E05" w:rsidRDefault="009F750F" w:rsidP="451F68E4">
      <w:pPr>
        <w:ind w:right="-2"/>
        <w:jc w:val="center"/>
        <w:rPr>
          <w:rFonts w:ascii="Calibri" w:eastAsia="Calibri" w:hAnsi="Calibri" w:cs="Calibri"/>
          <w:b/>
          <w:bCs/>
          <w:color w:val="000000"/>
          <w:sz w:val="32"/>
          <w:szCs w:val="32"/>
        </w:rPr>
      </w:pPr>
    </w:p>
    <w:p w14:paraId="6CF966E4" w14:textId="77777777" w:rsidR="009F750F" w:rsidRPr="00991E05" w:rsidRDefault="009F750F" w:rsidP="451F68E4">
      <w:pPr>
        <w:ind w:right="-2"/>
        <w:jc w:val="center"/>
        <w:rPr>
          <w:rFonts w:ascii="Calibri" w:eastAsia="Calibri" w:hAnsi="Calibri" w:cs="Calibri"/>
          <w:b/>
          <w:bCs/>
          <w:color w:val="000000"/>
          <w:sz w:val="32"/>
          <w:szCs w:val="32"/>
        </w:rPr>
      </w:pPr>
    </w:p>
    <w:p w14:paraId="36ED215B" w14:textId="77777777" w:rsidR="009F750F" w:rsidRPr="00991E05" w:rsidRDefault="009F750F" w:rsidP="451F68E4">
      <w:pPr>
        <w:ind w:right="-2"/>
        <w:jc w:val="center"/>
        <w:rPr>
          <w:rFonts w:ascii="Calibri" w:eastAsia="Calibri" w:hAnsi="Calibri" w:cs="Calibri"/>
          <w:b/>
          <w:bCs/>
          <w:color w:val="000000"/>
          <w:sz w:val="32"/>
          <w:szCs w:val="32"/>
        </w:rPr>
      </w:pPr>
    </w:p>
    <w:p w14:paraId="42256285" w14:textId="77777777" w:rsidR="009F750F" w:rsidRPr="00991E05" w:rsidRDefault="009F750F" w:rsidP="451F68E4">
      <w:pPr>
        <w:ind w:right="-2"/>
        <w:jc w:val="center"/>
        <w:rPr>
          <w:rFonts w:ascii="Calibri" w:eastAsia="Calibri" w:hAnsi="Calibri" w:cs="Calibri"/>
          <w:b/>
          <w:bCs/>
          <w:color w:val="000000"/>
          <w:sz w:val="32"/>
          <w:szCs w:val="32"/>
        </w:rPr>
      </w:pPr>
    </w:p>
    <w:p w14:paraId="2F416694" w14:textId="578B9A35" w:rsidR="009F750F" w:rsidRPr="00991E05" w:rsidRDefault="00442277" w:rsidP="009E3C41">
      <w:pPr>
        <w:spacing w:after="200" w:line="264" w:lineRule="auto"/>
        <w:jc w:val="center"/>
        <w:rPr>
          <w:rFonts w:ascii="Calibri" w:eastAsia="Times New Roman" w:hAnsi="Calibri" w:cs="Calibri"/>
          <w:b/>
          <w:bCs/>
          <w:color w:val="4F81BD"/>
          <w:kern w:val="1"/>
          <w:sz w:val="32"/>
          <w:szCs w:val="32"/>
          <w:lang w:eastAsia="ar-SA"/>
        </w:rPr>
      </w:pPr>
      <w:r w:rsidRPr="00991E05">
        <w:rPr>
          <w:rFonts w:ascii="Calibri" w:eastAsia="Times New Roman" w:hAnsi="Calibri" w:cs="Calibri"/>
          <w:b/>
          <w:bCs/>
          <w:sz w:val="32"/>
          <w:szCs w:val="32"/>
        </w:rPr>
        <w:t>Evaluarea intervențiilor PO</w:t>
      </w:r>
      <w:r w:rsidR="00844515">
        <w:rPr>
          <w:rFonts w:ascii="Calibri" w:eastAsia="Times New Roman" w:hAnsi="Calibri" w:cs="Calibri"/>
          <w:b/>
          <w:bCs/>
          <w:sz w:val="32"/>
          <w:szCs w:val="32"/>
        </w:rPr>
        <w:t>C</w:t>
      </w:r>
      <w:r w:rsidRPr="00991E05">
        <w:rPr>
          <w:rFonts w:ascii="Calibri" w:eastAsia="Times New Roman" w:hAnsi="Calibri" w:cs="Calibri"/>
          <w:b/>
          <w:bCs/>
          <w:sz w:val="32"/>
          <w:szCs w:val="32"/>
        </w:rPr>
        <w:t>U în domeniul incluziunii sociale</w:t>
      </w:r>
    </w:p>
    <w:p w14:paraId="27B80102" w14:textId="60A3F5D3" w:rsidR="00FD718C" w:rsidRPr="00991E05" w:rsidRDefault="00137C9C" w:rsidP="00831573">
      <w:pPr>
        <w:pBdr>
          <w:top w:val="single" w:sz="4" w:space="11" w:color="4F81BD"/>
          <w:bottom w:val="single" w:sz="4" w:space="10" w:color="4F81BD"/>
        </w:pBdr>
        <w:spacing w:after="200" w:line="264" w:lineRule="auto"/>
        <w:ind w:left="864" w:right="864"/>
        <w:jc w:val="center"/>
        <w:rPr>
          <w:rFonts w:ascii="Calibri" w:eastAsia="Calibri" w:hAnsi="Calibri" w:cs="Calibri"/>
          <w:b/>
          <w:bCs/>
          <w:color w:val="3CA1BC"/>
          <w:sz w:val="32"/>
          <w:szCs w:val="32"/>
          <w:lang w:eastAsia="ar-SA"/>
        </w:rPr>
      </w:pPr>
      <w:r w:rsidRPr="00991E05">
        <w:rPr>
          <w:rFonts w:ascii="Calibri" w:eastAsia="Calibri" w:hAnsi="Calibri" w:cs="Calibri"/>
          <w:b/>
          <w:bCs/>
          <w:color w:val="3CA1BC"/>
          <w:sz w:val="32"/>
          <w:szCs w:val="32"/>
          <w:lang w:eastAsia="ar-SA"/>
        </w:rPr>
        <w:t>(</w:t>
      </w:r>
      <w:r w:rsidR="00844515">
        <w:rPr>
          <w:rFonts w:ascii="Calibri" w:eastAsia="Calibri" w:hAnsi="Calibri" w:cs="Calibri"/>
          <w:b/>
          <w:bCs/>
          <w:color w:val="3CA1BC"/>
          <w:sz w:val="32"/>
          <w:szCs w:val="32"/>
          <w:lang w:eastAsia="ar-SA"/>
        </w:rPr>
        <w:t>TE 4</w:t>
      </w:r>
      <w:r w:rsidRPr="00991E05">
        <w:rPr>
          <w:rFonts w:ascii="Calibri" w:eastAsia="Calibri" w:hAnsi="Calibri" w:cs="Calibri"/>
          <w:b/>
          <w:bCs/>
          <w:color w:val="3CA1BC"/>
          <w:sz w:val="32"/>
          <w:szCs w:val="32"/>
          <w:lang w:eastAsia="ar-SA"/>
        </w:rPr>
        <w:t>)</w:t>
      </w:r>
      <w:r w:rsidR="00787D62">
        <w:rPr>
          <w:rFonts w:ascii="Calibri" w:eastAsia="Calibri" w:hAnsi="Calibri" w:cs="Calibri"/>
          <w:b/>
          <w:bCs/>
          <w:color w:val="3CA1BC"/>
          <w:sz w:val="32"/>
          <w:szCs w:val="32"/>
          <w:lang w:eastAsia="ar-SA"/>
        </w:rPr>
        <w:t>.</w:t>
      </w:r>
      <w:r w:rsidR="00DF5D22" w:rsidRPr="00991E05">
        <w:rPr>
          <w:rFonts w:ascii="Calibri" w:eastAsia="Calibri" w:hAnsi="Calibri" w:cs="Calibri"/>
          <w:b/>
          <w:bCs/>
          <w:color w:val="3CA1BC"/>
          <w:sz w:val="32"/>
          <w:szCs w:val="32"/>
          <w:lang w:eastAsia="ar-SA"/>
        </w:rPr>
        <w:t xml:space="preserve"> </w:t>
      </w:r>
      <w:r w:rsidR="00787D62" w:rsidRPr="00991E05">
        <w:rPr>
          <w:rFonts w:ascii="Calibri" w:eastAsia="Calibri" w:hAnsi="Calibri" w:cs="Calibri"/>
          <w:b/>
          <w:bCs/>
          <w:color w:val="3CA1BC"/>
          <w:sz w:val="32"/>
          <w:szCs w:val="32"/>
          <w:lang w:eastAsia="ar-SA"/>
        </w:rPr>
        <w:t xml:space="preserve">Anexa </w:t>
      </w:r>
      <w:r w:rsidR="00DF6348" w:rsidRPr="00991E05">
        <w:rPr>
          <w:rFonts w:ascii="Calibri" w:eastAsia="Calibri" w:hAnsi="Calibri" w:cs="Calibri"/>
          <w:b/>
          <w:bCs/>
          <w:color w:val="3CA1BC"/>
          <w:sz w:val="32"/>
          <w:szCs w:val="32"/>
          <w:lang w:eastAsia="ar-SA"/>
        </w:rPr>
        <w:t>1</w:t>
      </w:r>
      <w:r w:rsidR="001B0C73">
        <w:rPr>
          <w:rFonts w:ascii="Calibri" w:eastAsia="Calibri" w:hAnsi="Calibri" w:cs="Calibri"/>
          <w:b/>
          <w:bCs/>
          <w:color w:val="3CA1BC"/>
          <w:sz w:val="32"/>
          <w:szCs w:val="32"/>
          <w:lang w:eastAsia="ar-SA"/>
        </w:rPr>
        <w:t>2</w:t>
      </w:r>
      <w:r w:rsidR="006C1C8E" w:rsidRPr="00991E05">
        <w:rPr>
          <w:rFonts w:ascii="Calibri" w:eastAsia="Calibri" w:hAnsi="Calibri" w:cs="Calibri"/>
          <w:b/>
          <w:bCs/>
          <w:color w:val="3CA1BC"/>
          <w:sz w:val="32"/>
          <w:szCs w:val="32"/>
          <w:lang w:eastAsia="ar-SA"/>
        </w:rPr>
        <w:t>.</w:t>
      </w:r>
      <w:r w:rsidR="009F750F" w:rsidRPr="00991E05">
        <w:rPr>
          <w:rFonts w:ascii="Calibri" w:eastAsia="Calibri" w:hAnsi="Calibri" w:cs="Calibri"/>
          <w:b/>
          <w:bCs/>
          <w:color w:val="3CA1BC"/>
          <w:sz w:val="32"/>
          <w:szCs w:val="32"/>
          <w:lang w:eastAsia="ar-SA"/>
        </w:rPr>
        <w:t xml:space="preserve"> </w:t>
      </w:r>
      <w:r w:rsidR="00787D62">
        <w:rPr>
          <w:rFonts w:ascii="Calibri" w:eastAsia="Calibri" w:hAnsi="Calibri" w:cs="Calibri"/>
          <w:b/>
          <w:bCs/>
          <w:color w:val="3CA1BC"/>
          <w:sz w:val="32"/>
          <w:szCs w:val="32"/>
          <w:lang w:eastAsia="ar-SA"/>
        </w:rPr>
        <w:t>Teoria schimbării</w:t>
      </w:r>
      <w:r w:rsidR="00FD718C" w:rsidRPr="00991E05">
        <w:rPr>
          <w:rFonts w:ascii="Calibri" w:eastAsia="Calibri" w:hAnsi="Calibri" w:cs="Calibri"/>
          <w:b/>
          <w:bCs/>
          <w:color w:val="3CA1BC"/>
          <w:sz w:val="32"/>
          <w:szCs w:val="32"/>
          <w:lang w:eastAsia="ar-SA"/>
        </w:rPr>
        <w:t xml:space="preserve"> </w:t>
      </w:r>
      <w:r w:rsidR="009F750F" w:rsidRPr="00991E05">
        <w:rPr>
          <w:rFonts w:ascii="Calibri" w:eastAsia="Calibri" w:hAnsi="Calibri" w:cs="Calibri"/>
          <w:b/>
          <w:bCs/>
          <w:color w:val="3CA1BC"/>
          <w:sz w:val="32"/>
          <w:szCs w:val="32"/>
          <w:lang w:eastAsia="ar-SA"/>
        </w:rPr>
        <w:t xml:space="preserve"> </w:t>
      </w:r>
    </w:p>
    <w:p w14:paraId="0D3D8D98" w14:textId="6C18DA2D" w:rsidR="00B8714C" w:rsidRPr="00991E05" w:rsidRDefault="00B8714C">
      <w:pPr>
        <w:rPr>
          <w:rFonts w:ascii="Calibri" w:eastAsiaTheme="majorEastAsia" w:hAnsi="Calibri" w:cs="Calibri"/>
          <w:i/>
          <w:spacing w:val="-10"/>
          <w:kern w:val="28"/>
        </w:rPr>
      </w:pPr>
    </w:p>
    <w:p w14:paraId="1076D129" w14:textId="3942B915" w:rsidR="00846B8E" w:rsidRPr="00991E05" w:rsidRDefault="00846B8E">
      <w:pPr>
        <w:rPr>
          <w:rFonts w:ascii="Calibri" w:eastAsiaTheme="majorEastAsia" w:hAnsi="Calibri" w:cs="Calibri"/>
          <w:i/>
          <w:spacing w:val="-10"/>
          <w:kern w:val="28"/>
        </w:rPr>
      </w:pPr>
    </w:p>
    <w:p w14:paraId="4FC33464" w14:textId="0EBDD166" w:rsidR="00846B8E" w:rsidRPr="00991E05" w:rsidRDefault="00846B8E">
      <w:pPr>
        <w:rPr>
          <w:rFonts w:ascii="Calibri" w:eastAsiaTheme="majorEastAsia" w:hAnsi="Calibri" w:cs="Calibri"/>
          <w:i/>
          <w:spacing w:val="-10"/>
          <w:kern w:val="28"/>
        </w:rPr>
      </w:pPr>
    </w:p>
    <w:p w14:paraId="2316ED34" w14:textId="6DEED161" w:rsidR="00846B8E" w:rsidRPr="00991E05" w:rsidRDefault="00846B8E">
      <w:pPr>
        <w:rPr>
          <w:rFonts w:ascii="Calibri" w:eastAsiaTheme="majorEastAsia" w:hAnsi="Calibri" w:cs="Calibri"/>
          <w:i/>
          <w:spacing w:val="-10"/>
          <w:kern w:val="28"/>
        </w:rPr>
      </w:pPr>
    </w:p>
    <w:p w14:paraId="7DE363DB" w14:textId="6A1928E3" w:rsidR="006C1C79" w:rsidRDefault="006C1C79">
      <w:pPr>
        <w:rPr>
          <w:rFonts w:ascii="Calibri" w:eastAsiaTheme="majorEastAsia" w:hAnsi="Calibri" w:cs="Calibri"/>
          <w:i/>
          <w:spacing w:val="-10"/>
          <w:kern w:val="28"/>
        </w:rPr>
      </w:pPr>
    </w:p>
    <w:p w14:paraId="62428DDD" w14:textId="6915962F" w:rsidR="000158C1" w:rsidRDefault="000158C1">
      <w:pPr>
        <w:rPr>
          <w:rFonts w:ascii="Calibri" w:eastAsiaTheme="majorEastAsia" w:hAnsi="Calibri" w:cs="Calibri"/>
          <w:i/>
          <w:spacing w:val="-10"/>
          <w:kern w:val="28"/>
        </w:rPr>
      </w:pPr>
    </w:p>
    <w:p w14:paraId="7C2F6934" w14:textId="41E3F1D1" w:rsidR="000158C1" w:rsidRDefault="000158C1">
      <w:pPr>
        <w:rPr>
          <w:rFonts w:ascii="Calibri" w:eastAsiaTheme="majorEastAsia" w:hAnsi="Calibri" w:cs="Calibri"/>
          <w:i/>
          <w:spacing w:val="-10"/>
          <w:kern w:val="28"/>
        </w:rPr>
      </w:pPr>
    </w:p>
    <w:p w14:paraId="60C0B790" w14:textId="5C4F0AF1" w:rsidR="000158C1" w:rsidRDefault="000158C1">
      <w:pPr>
        <w:rPr>
          <w:rFonts w:ascii="Calibri" w:eastAsiaTheme="majorEastAsia" w:hAnsi="Calibri" w:cs="Calibri"/>
          <w:i/>
          <w:spacing w:val="-10"/>
          <w:kern w:val="28"/>
        </w:rPr>
      </w:pPr>
    </w:p>
    <w:p w14:paraId="5F63B483" w14:textId="0F10F430" w:rsidR="000158C1" w:rsidRDefault="000158C1">
      <w:pPr>
        <w:rPr>
          <w:rFonts w:ascii="Calibri" w:eastAsiaTheme="majorEastAsia" w:hAnsi="Calibri" w:cs="Calibri"/>
          <w:i/>
          <w:spacing w:val="-10"/>
          <w:kern w:val="28"/>
        </w:rPr>
      </w:pPr>
    </w:p>
    <w:p w14:paraId="18748CD0" w14:textId="4A4AC3F4" w:rsidR="000158C1" w:rsidRDefault="000158C1">
      <w:pPr>
        <w:rPr>
          <w:rFonts w:ascii="Calibri" w:eastAsiaTheme="majorEastAsia" w:hAnsi="Calibri" w:cs="Calibri"/>
          <w:i/>
          <w:spacing w:val="-10"/>
          <w:kern w:val="28"/>
        </w:rPr>
      </w:pPr>
    </w:p>
    <w:p w14:paraId="314C50EB" w14:textId="57C902B7" w:rsidR="000158C1" w:rsidRDefault="000158C1">
      <w:pPr>
        <w:rPr>
          <w:rFonts w:ascii="Calibri" w:eastAsiaTheme="majorEastAsia" w:hAnsi="Calibri" w:cs="Calibri"/>
          <w:i/>
          <w:spacing w:val="-10"/>
          <w:kern w:val="28"/>
        </w:rPr>
      </w:pPr>
    </w:p>
    <w:p w14:paraId="5579FAEC" w14:textId="439C24C6" w:rsidR="000158C1" w:rsidRDefault="000158C1">
      <w:pPr>
        <w:rPr>
          <w:rFonts w:ascii="Calibri" w:eastAsiaTheme="majorEastAsia" w:hAnsi="Calibri" w:cs="Calibri"/>
          <w:i/>
          <w:spacing w:val="-10"/>
          <w:kern w:val="28"/>
        </w:rPr>
      </w:pPr>
    </w:p>
    <w:p w14:paraId="583B8F21" w14:textId="7FEEBE99" w:rsidR="000158C1" w:rsidRDefault="000158C1">
      <w:pPr>
        <w:rPr>
          <w:rFonts w:ascii="Calibri" w:eastAsiaTheme="majorEastAsia" w:hAnsi="Calibri" w:cs="Calibri"/>
          <w:i/>
          <w:spacing w:val="-10"/>
          <w:kern w:val="28"/>
        </w:rPr>
      </w:pPr>
    </w:p>
    <w:p w14:paraId="0512FD14" w14:textId="4483A7BB" w:rsidR="000158C1" w:rsidRDefault="000158C1">
      <w:pPr>
        <w:rPr>
          <w:rFonts w:ascii="Calibri" w:eastAsiaTheme="majorEastAsia" w:hAnsi="Calibri" w:cs="Calibri"/>
          <w:i/>
          <w:spacing w:val="-10"/>
          <w:kern w:val="28"/>
        </w:rPr>
      </w:pPr>
    </w:p>
    <w:p w14:paraId="09C68502" w14:textId="1FE94990" w:rsidR="000158C1" w:rsidRDefault="000158C1">
      <w:pPr>
        <w:rPr>
          <w:rFonts w:ascii="Calibri" w:eastAsiaTheme="majorEastAsia" w:hAnsi="Calibri" w:cs="Calibri"/>
          <w:i/>
          <w:spacing w:val="-10"/>
          <w:kern w:val="28"/>
        </w:rPr>
      </w:pPr>
    </w:p>
    <w:p w14:paraId="5892AA09" w14:textId="77777777" w:rsidR="000158C1" w:rsidRDefault="000158C1">
      <w:pPr>
        <w:rPr>
          <w:rFonts w:ascii="Calibri" w:eastAsiaTheme="majorEastAsia" w:hAnsi="Calibri" w:cs="Calibri"/>
          <w:i/>
          <w:spacing w:val="-10"/>
          <w:kern w:val="28"/>
        </w:rPr>
      </w:pPr>
    </w:p>
    <w:p w14:paraId="31463C17" w14:textId="340BBC75" w:rsidR="000158C1" w:rsidRDefault="000158C1">
      <w:pPr>
        <w:rPr>
          <w:rFonts w:ascii="Calibri" w:eastAsiaTheme="majorEastAsia" w:hAnsi="Calibri" w:cs="Calibri"/>
          <w:i/>
          <w:spacing w:val="-10"/>
          <w:kern w:val="28"/>
        </w:rPr>
        <w:sectPr w:rsidR="000158C1" w:rsidSect="000B6683">
          <w:headerReference w:type="default" r:id="rId11"/>
          <w:footerReference w:type="default" r:id="rId12"/>
          <w:pgSz w:w="11906" w:h="16838" w:code="9"/>
          <w:pgMar w:top="1440" w:right="1077" w:bottom="1440" w:left="1440" w:header="709" w:footer="709" w:gutter="0"/>
          <w:cols w:space="708"/>
          <w:docGrid w:linePitch="360"/>
        </w:sectPr>
      </w:pPr>
    </w:p>
    <w:p w14:paraId="236FF96C" w14:textId="38753521" w:rsidR="00095964" w:rsidRPr="008656AF" w:rsidRDefault="00E05311">
      <w:pPr>
        <w:rPr>
          <w:rFonts w:ascii="Calibri" w:eastAsiaTheme="majorEastAsia" w:hAnsi="Calibri" w:cs="Calibri"/>
          <w:b/>
          <w:spacing w:val="-10"/>
          <w:kern w:val="28"/>
        </w:rPr>
      </w:pPr>
      <w:r w:rsidRPr="008656AF">
        <w:rPr>
          <w:b/>
          <w:bCs/>
          <w:noProof/>
          <w:lang w:val="en-US"/>
        </w:rPr>
        <w:lastRenderedPageBreak/>
        <w:t xml:space="preserve">Anexa </w:t>
      </w:r>
      <w:r w:rsidRPr="008656AF">
        <w:rPr>
          <w:rFonts w:ascii="Calibri" w:eastAsiaTheme="majorEastAsia" w:hAnsi="Calibri" w:cs="Calibri"/>
          <w:b/>
          <w:bCs/>
          <w:iCs/>
          <w:spacing w:val="-10"/>
          <w:kern w:val="28"/>
        </w:rPr>
        <w:t>12.1</w:t>
      </w:r>
      <w:r w:rsidR="00DC4A04" w:rsidRPr="008656AF">
        <w:rPr>
          <w:rFonts w:ascii="Calibri" w:eastAsiaTheme="majorEastAsia" w:hAnsi="Calibri" w:cs="Calibri"/>
          <w:b/>
          <w:bCs/>
          <w:iCs/>
          <w:spacing w:val="-10"/>
          <w:kern w:val="28"/>
        </w:rPr>
        <w:t xml:space="preserve">. </w:t>
      </w:r>
      <w:r w:rsidR="00FA1786">
        <w:rPr>
          <w:rFonts w:ascii="Calibri" w:eastAsiaTheme="majorEastAsia" w:hAnsi="Calibri" w:cs="Calibri"/>
          <w:b/>
          <w:bCs/>
          <w:iCs/>
          <w:spacing w:val="-10"/>
          <w:kern w:val="28"/>
        </w:rPr>
        <w:t xml:space="preserve">Reprezentare </w:t>
      </w:r>
      <w:r w:rsidR="00DC4A04" w:rsidRPr="008656AF">
        <w:rPr>
          <w:rFonts w:ascii="Calibri" w:eastAsiaTheme="majorEastAsia" w:hAnsi="Calibri" w:cs="Calibri"/>
          <w:b/>
          <w:bCs/>
          <w:iCs/>
          <w:spacing w:val="-10"/>
          <w:kern w:val="28"/>
        </w:rPr>
        <w:t xml:space="preserve">Teoria schimbării conform </w:t>
      </w:r>
      <w:r w:rsidR="008656AF" w:rsidRPr="008656AF">
        <w:rPr>
          <w:rFonts w:ascii="Calibri" w:eastAsiaTheme="majorEastAsia" w:hAnsi="Calibri" w:cs="Calibri"/>
          <w:b/>
          <w:bCs/>
          <w:iCs/>
          <w:spacing w:val="-10"/>
          <w:kern w:val="28"/>
        </w:rPr>
        <w:t>program</w:t>
      </w:r>
      <w:r w:rsidR="00FA1786">
        <w:rPr>
          <w:rFonts w:ascii="Calibri" w:eastAsiaTheme="majorEastAsia" w:hAnsi="Calibri" w:cs="Calibri"/>
          <w:b/>
          <w:bCs/>
          <w:iCs/>
          <w:spacing w:val="-10"/>
          <w:kern w:val="28"/>
        </w:rPr>
        <w:t xml:space="preserve"> - TE 4</w:t>
      </w:r>
    </w:p>
    <w:p w14:paraId="2E7EFB49" w14:textId="587AF8FC" w:rsidR="008656AF" w:rsidRPr="00E05311" w:rsidRDefault="008656AF">
      <w:pPr>
        <w:rPr>
          <w:rFonts w:ascii="Calibri" w:eastAsiaTheme="majorEastAsia" w:hAnsi="Calibri" w:cs="Calibri"/>
          <w:iCs/>
          <w:spacing w:val="-10"/>
          <w:kern w:val="28"/>
        </w:rPr>
      </w:pPr>
      <w:r>
        <w:rPr>
          <w:noProof/>
          <w:lang w:val="en-US"/>
        </w:rPr>
        <w:drawing>
          <wp:inline distT="0" distB="0" distL="0" distR="0" wp14:anchorId="00AEB0BF" wp14:editId="271371C1">
            <wp:extent cx="8863330" cy="4987290"/>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863330" cy="4987290"/>
                    </a:xfrm>
                    <a:prstGeom prst="rect">
                      <a:avLst/>
                    </a:prstGeom>
                  </pic:spPr>
                </pic:pic>
              </a:graphicData>
            </a:graphic>
          </wp:inline>
        </w:drawing>
      </w:r>
    </w:p>
    <w:p w14:paraId="1D0A5ED3" w14:textId="5BD19076" w:rsidR="002F4954" w:rsidRPr="008656AF" w:rsidRDefault="002F4954" w:rsidP="002F4954">
      <w:pPr>
        <w:rPr>
          <w:rFonts w:ascii="Calibri" w:eastAsiaTheme="majorEastAsia" w:hAnsi="Calibri" w:cs="Calibri"/>
          <w:b/>
          <w:bCs/>
          <w:iCs/>
          <w:spacing w:val="-10"/>
          <w:kern w:val="28"/>
        </w:rPr>
      </w:pPr>
      <w:r w:rsidRPr="008656AF">
        <w:rPr>
          <w:b/>
          <w:bCs/>
          <w:noProof/>
          <w:lang w:val="en-US"/>
        </w:rPr>
        <w:lastRenderedPageBreak/>
        <w:t xml:space="preserve">Anexa </w:t>
      </w:r>
      <w:r w:rsidRPr="008656AF">
        <w:rPr>
          <w:rFonts w:ascii="Calibri" w:eastAsiaTheme="majorEastAsia" w:hAnsi="Calibri" w:cs="Calibri"/>
          <w:b/>
          <w:bCs/>
          <w:iCs/>
          <w:spacing w:val="-10"/>
          <w:kern w:val="28"/>
        </w:rPr>
        <w:t>12.</w:t>
      </w:r>
      <w:r>
        <w:rPr>
          <w:rFonts w:ascii="Calibri" w:eastAsiaTheme="majorEastAsia" w:hAnsi="Calibri" w:cs="Calibri"/>
          <w:b/>
          <w:bCs/>
          <w:iCs/>
          <w:spacing w:val="-10"/>
          <w:kern w:val="28"/>
        </w:rPr>
        <w:t>2</w:t>
      </w:r>
      <w:r w:rsidRPr="008656AF">
        <w:rPr>
          <w:rFonts w:ascii="Calibri" w:eastAsiaTheme="majorEastAsia" w:hAnsi="Calibri" w:cs="Calibri"/>
          <w:b/>
          <w:bCs/>
          <w:iCs/>
          <w:spacing w:val="-10"/>
          <w:kern w:val="28"/>
        </w:rPr>
        <w:t>.</w:t>
      </w:r>
      <w:r w:rsidR="008F0FC3">
        <w:rPr>
          <w:rFonts w:ascii="Calibri" w:eastAsiaTheme="majorEastAsia" w:hAnsi="Calibri" w:cs="Calibri"/>
          <w:b/>
          <w:bCs/>
          <w:iCs/>
          <w:spacing w:val="-10"/>
          <w:kern w:val="28"/>
        </w:rPr>
        <w:t xml:space="preserve"> Reprezentare </w:t>
      </w:r>
      <w:r w:rsidR="00FA1786">
        <w:rPr>
          <w:rFonts w:ascii="Calibri" w:eastAsiaTheme="majorEastAsia" w:hAnsi="Calibri" w:cs="Calibri"/>
          <w:b/>
          <w:bCs/>
          <w:iCs/>
          <w:spacing w:val="-10"/>
          <w:kern w:val="28"/>
        </w:rPr>
        <w:t>T</w:t>
      </w:r>
      <w:r w:rsidRPr="008656AF">
        <w:rPr>
          <w:rFonts w:ascii="Calibri" w:eastAsiaTheme="majorEastAsia" w:hAnsi="Calibri" w:cs="Calibri"/>
          <w:b/>
          <w:bCs/>
          <w:iCs/>
          <w:spacing w:val="-10"/>
          <w:kern w:val="28"/>
        </w:rPr>
        <w:t xml:space="preserve">eoria schimbării conform </w:t>
      </w:r>
      <w:r>
        <w:rPr>
          <w:rFonts w:ascii="Calibri" w:eastAsiaTheme="majorEastAsia" w:hAnsi="Calibri" w:cs="Calibri"/>
          <w:b/>
          <w:bCs/>
          <w:iCs/>
          <w:spacing w:val="-10"/>
          <w:kern w:val="28"/>
        </w:rPr>
        <w:t>implementării</w:t>
      </w:r>
      <w:r w:rsidR="00FA1786">
        <w:rPr>
          <w:rFonts w:ascii="Calibri" w:eastAsiaTheme="majorEastAsia" w:hAnsi="Calibri" w:cs="Calibri"/>
          <w:b/>
          <w:bCs/>
          <w:iCs/>
          <w:spacing w:val="-10"/>
          <w:kern w:val="28"/>
        </w:rPr>
        <w:t xml:space="preserve"> - TE 4</w:t>
      </w:r>
    </w:p>
    <w:p w14:paraId="126425EF" w14:textId="1E230876" w:rsidR="008656AF" w:rsidRDefault="00F46D76">
      <w:pPr>
        <w:rPr>
          <w:rFonts w:ascii="Calibri" w:eastAsiaTheme="majorEastAsia" w:hAnsi="Calibri" w:cs="Calibri"/>
          <w:i/>
          <w:noProof/>
          <w:spacing w:val="-10"/>
          <w:kern w:val="28"/>
        </w:rPr>
      </w:pPr>
      <w:r>
        <w:rPr>
          <w:rFonts w:ascii="Calibri" w:eastAsiaTheme="majorEastAsia" w:hAnsi="Calibri" w:cs="Calibri"/>
          <w:i/>
          <w:noProof/>
          <w:spacing w:val="-10"/>
          <w:kern w:val="28"/>
        </w:rPr>
        <w:drawing>
          <wp:inline distT="0" distB="0" distL="0" distR="0" wp14:anchorId="12EA3CDC" wp14:editId="5E2ED1AE">
            <wp:extent cx="8851900" cy="4978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1900" cy="4978400"/>
                    </a:xfrm>
                    <a:prstGeom prst="rect">
                      <a:avLst/>
                    </a:prstGeom>
                    <a:noFill/>
                    <a:ln>
                      <a:noFill/>
                    </a:ln>
                  </pic:spPr>
                </pic:pic>
              </a:graphicData>
            </a:graphic>
          </wp:inline>
        </w:drawing>
      </w:r>
    </w:p>
    <w:p w14:paraId="43817994" w14:textId="77777777" w:rsidR="00571EE2" w:rsidRDefault="00571EE2">
      <w:pPr>
        <w:rPr>
          <w:rFonts w:ascii="Calibri" w:eastAsiaTheme="majorEastAsia" w:hAnsi="Calibri" w:cs="Calibri"/>
          <w:i/>
          <w:noProof/>
          <w:spacing w:val="-10"/>
          <w:kern w:val="28"/>
        </w:rPr>
        <w:sectPr w:rsidR="00571EE2" w:rsidSect="000158C1">
          <w:pgSz w:w="16838" w:h="11906" w:orient="landscape" w:code="9"/>
          <w:pgMar w:top="1077" w:right="1440" w:bottom="1440" w:left="1440" w:header="709" w:footer="709" w:gutter="0"/>
          <w:cols w:space="708"/>
          <w:docGrid w:linePitch="360"/>
        </w:sectPr>
      </w:pPr>
    </w:p>
    <w:p w14:paraId="0D7D9169" w14:textId="0E51A822" w:rsidR="002F4954" w:rsidRPr="008656AF" w:rsidRDefault="002F4954" w:rsidP="002F4954">
      <w:pPr>
        <w:rPr>
          <w:rFonts w:ascii="Calibri" w:eastAsiaTheme="majorEastAsia" w:hAnsi="Calibri" w:cs="Calibri"/>
          <w:b/>
          <w:bCs/>
          <w:iCs/>
          <w:spacing w:val="-10"/>
          <w:kern w:val="28"/>
        </w:rPr>
      </w:pPr>
      <w:r w:rsidRPr="008656AF">
        <w:rPr>
          <w:b/>
          <w:bCs/>
          <w:noProof/>
          <w:lang w:val="en-US"/>
        </w:rPr>
        <w:lastRenderedPageBreak/>
        <w:t xml:space="preserve">Anexa </w:t>
      </w:r>
      <w:r w:rsidRPr="008656AF">
        <w:rPr>
          <w:rFonts w:ascii="Calibri" w:eastAsiaTheme="majorEastAsia" w:hAnsi="Calibri" w:cs="Calibri"/>
          <w:b/>
          <w:bCs/>
          <w:iCs/>
          <w:spacing w:val="-10"/>
          <w:kern w:val="28"/>
        </w:rPr>
        <w:t>12.</w:t>
      </w:r>
      <w:r>
        <w:rPr>
          <w:rFonts w:ascii="Calibri" w:eastAsiaTheme="majorEastAsia" w:hAnsi="Calibri" w:cs="Calibri"/>
          <w:b/>
          <w:bCs/>
          <w:iCs/>
          <w:spacing w:val="-10"/>
          <w:kern w:val="28"/>
        </w:rPr>
        <w:t>3</w:t>
      </w:r>
      <w:r w:rsidRPr="008656AF">
        <w:rPr>
          <w:rFonts w:ascii="Calibri" w:eastAsiaTheme="majorEastAsia" w:hAnsi="Calibri" w:cs="Calibri"/>
          <w:b/>
          <w:bCs/>
          <w:iCs/>
          <w:spacing w:val="-10"/>
          <w:kern w:val="28"/>
        </w:rPr>
        <w:t xml:space="preserve">. </w:t>
      </w:r>
      <w:r w:rsidR="00A12B76" w:rsidRPr="00A12B76">
        <w:rPr>
          <w:rFonts w:ascii="Calibri" w:eastAsiaTheme="majorEastAsia" w:hAnsi="Calibri" w:cs="Calibri"/>
          <w:b/>
          <w:bCs/>
          <w:iCs/>
          <w:spacing w:val="-10"/>
          <w:kern w:val="28"/>
        </w:rPr>
        <w:t>R</w:t>
      </w:r>
      <w:r w:rsidR="0021685E">
        <w:rPr>
          <w:rFonts w:ascii="Calibri" w:eastAsiaTheme="majorEastAsia" w:hAnsi="Calibri" w:cs="Calibri"/>
          <w:b/>
          <w:bCs/>
          <w:iCs/>
          <w:spacing w:val="-10"/>
          <w:kern w:val="28"/>
        </w:rPr>
        <w:t>eprezentare schema</w:t>
      </w:r>
      <w:r w:rsidR="00077776">
        <w:rPr>
          <w:rFonts w:ascii="Calibri" w:eastAsiaTheme="majorEastAsia" w:hAnsi="Calibri" w:cs="Calibri"/>
          <w:b/>
          <w:bCs/>
          <w:iCs/>
          <w:spacing w:val="-10"/>
          <w:kern w:val="28"/>
        </w:rPr>
        <w:t>t</w:t>
      </w:r>
      <w:r w:rsidR="0021685E">
        <w:rPr>
          <w:rFonts w:ascii="Calibri" w:eastAsiaTheme="majorEastAsia" w:hAnsi="Calibri" w:cs="Calibri"/>
          <w:b/>
          <w:bCs/>
          <w:iCs/>
          <w:spacing w:val="-10"/>
          <w:kern w:val="28"/>
        </w:rPr>
        <w:t xml:space="preserve">ică </w:t>
      </w:r>
      <w:r w:rsidR="00FA1786">
        <w:rPr>
          <w:rFonts w:ascii="Calibri" w:eastAsiaTheme="majorEastAsia" w:hAnsi="Calibri" w:cs="Calibri"/>
          <w:b/>
          <w:bCs/>
          <w:iCs/>
          <w:spacing w:val="-10"/>
          <w:kern w:val="28"/>
        </w:rPr>
        <w:t>T</w:t>
      </w:r>
      <w:r w:rsidR="0021685E">
        <w:rPr>
          <w:rFonts w:ascii="Calibri" w:eastAsiaTheme="majorEastAsia" w:hAnsi="Calibri" w:cs="Calibri"/>
          <w:b/>
          <w:bCs/>
          <w:iCs/>
          <w:spacing w:val="-10"/>
          <w:kern w:val="28"/>
        </w:rPr>
        <w:t xml:space="preserve">eoria schimbării </w:t>
      </w:r>
      <w:r w:rsidR="00FA1786">
        <w:rPr>
          <w:rFonts w:ascii="Calibri" w:eastAsiaTheme="majorEastAsia" w:hAnsi="Calibri" w:cs="Calibri"/>
          <w:b/>
          <w:bCs/>
          <w:iCs/>
          <w:spacing w:val="-10"/>
          <w:kern w:val="28"/>
        </w:rPr>
        <w:t xml:space="preserve">- </w:t>
      </w:r>
      <w:r w:rsidR="008F0FC3">
        <w:rPr>
          <w:rFonts w:ascii="Calibri" w:eastAsiaTheme="majorEastAsia" w:hAnsi="Calibri" w:cs="Calibri"/>
          <w:b/>
          <w:bCs/>
          <w:iCs/>
          <w:spacing w:val="-10"/>
          <w:kern w:val="28"/>
        </w:rPr>
        <w:t>TE 4</w:t>
      </w:r>
    </w:p>
    <w:p w14:paraId="04803B37" w14:textId="77777777" w:rsidR="003B55FC" w:rsidRDefault="003B55FC">
      <w:pPr>
        <w:rPr>
          <w:rFonts w:ascii="Calibri" w:eastAsiaTheme="majorEastAsia" w:hAnsi="Calibri" w:cs="Calibri"/>
          <w:i/>
          <w:noProof/>
          <w:spacing w:val="-10"/>
          <w:kern w:val="28"/>
        </w:rPr>
      </w:pPr>
    </w:p>
    <w:p w14:paraId="7F74C61A" w14:textId="3DE0C9AF" w:rsidR="00C119CF" w:rsidRDefault="00C119CF">
      <w:pPr>
        <w:rPr>
          <w:rFonts w:ascii="Calibri" w:eastAsiaTheme="majorEastAsia" w:hAnsi="Calibri" w:cs="Calibri"/>
          <w:i/>
          <w:noProof/>
          <w:spacing w:val="-10"/>
          <w:kern w:val="28"/>
        </w:rPr>
      </w:pPr>
      <w:r>
        <w:rPr>
          <w:rFonts w:ascii="Calibri" w:hAnsi="Calibri" w:cs="Calibri"/>
          <w:bCs/>
          <w:noProof/>
          <w:szCs w:val="20"/>
          <w:lang w:val="en-US"/>
        </w:rPr>
        <w:drawing>
          <wp:inline distT="0" distB="0" distL="0" distR="0" wp14:anchorId="73A60A53" wp14:editId="30BEB1EE">
            <wp:extent cx="5944870" cy="2217683"/>
            <wp:effectExtent l="0" t="0" r="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4E00FA5" w14:textId="77777777" w:rsidR="003B55FC" w:rsidRDefault="003B55FC">
      <w:pPr>
        <w:rPr>
          <w:rFonts w:ascii="Calibri" w:eastAsiaTheme="majorEastAsia" w:hAnsi="Calibri" w:cs="Calibri"/>
          <w:i/>
          <w:noProof/>
          <w:spacing w:val="-10"/>
          <w:kern w:val="28"/>
        </w:rPr>
      </w:pPr>
    </w:p>
    <w:p w14:paraId="3A99843A" w14:textId="77777777" w:rsidR="003B55FC" w:rsidRDefault="003B55FC">
      <w:pPr>
        <w:rPr>
          <w:rFonts w:ascii="Calibri" w:eastAsiaTheme="majorEastAsia" w:hAnsi="Calibri" w:cs="Calibri"/>
          <w:i/>
          <w:noProof/>
          <w:spacing w:val="-10"/>
          <w:kern w:val="28"/>
        </w:rPr>
      </w:pPr>
    </w:p>
    <w:p w14:paraId="78BDCAD9" w14:textId="77777777" w:rsidR="003B55FC" w:rsidRDefault="003B55FC">
      <w:pPr>
        <w:rPr>
          <w:rFonts w:ascii="Calibri" w:eastAsiaTheme="majorEastAsia" w:hAnsi="Calibri" w:cs="Calibri"/>
          <w:i/>
          <w:noProof/>
          <w:spacing w:val="-10"/>
          <w:kern w:val="28"/>
        </w:rPr>
      </w:pPr>
    </w:p>
    <w:p w14:paraId="5DEE10D7" w14:textId="77777777" w:rsidR="003B55FC" w:rsidRDefault="003B55FC">
      <w:pPr>
        <w:rPr>
          <w:rFonts w:ascii="Calibri" w:eastAsiaTheme="majorEastAsia" w:hAnsi="Calibri" w:cs="Calibri"/>
          <w:i/>
          <w:noProof/>
          <w:spacing w:val="-10"/>
          <w:kern w:val="28"/>
        </w:rPr>
      </w:pPr>
    </w:p>
    <w:p w14:paraId="21D5B8C8" w14:textId="77777777" w:rsidR="003B55FC" w:rsidRDefault="003B55FC">
      <w:pPr>
        <w:rPr>
          <w:rFonts w:ascii="Calibri" w:eastAsiaTheme="majorEastAsia" w:hAnsi="Calibri" w:cs="Calibri"/>
          <w:i/>
          <w:noProof/>
          <w:spacing w:val="-10"/>
          <w:kern w:val="28"/>
        </w:rPr>
      </w:pPr>
    </w:p>
    <w:p w14:paraId="7094BFF6" w14:textId="77777777" w:rsidR="003B55FC" w:rsidRDefault="003B55FC">
      <w:pPr>
        <w:rPr>
          <w:rFonts w:ascii="Calibri" w:eastAsiaTheme="majorEastAsia" w:hAnsi="Calibri" w:cs="Calibri"/>
          <w:i/>
          <w:noProof/>
          <w:spacing w:val="-10"/>
          <w:kern w:val="28"/>
        </w:rPr>
      </w:pPr>
    </w:p>
    <w:p w14:paraId="178DAD60" w14:textId="77777777" w:rsidR="003B55FC" w:rsidRDefault="003B55FC">
      <w:pPr>
        <w:rPr>
          <w:rFonts w:ascii="Calibri" w:eastAsiaTheme="majorEastAsia" w:hAnsi="Calibri" w:cs="Calibri"/>
          <w:i/>
          <w:noProof/>
          <w:spacing w:val="-10"/>
          <w:kern w:val="28"/>
        </w:rPr>
      </w:pPr>
    </w:p>
    <w:p w14:paraId="255028AB" w14:textId="77777777" w:rsidR="003B55FC" w:rsidRDefault="003B55FC">
      <w:pPr>
        <w:rPr>
          <w:rFonts w:ascii="Calibri" w:eastAsiaTheme="majorEastAsia" w:hAnsi="Calibri" w:cs="Calibri"/>
          <w:i/>
          <w:noProof/>
          <w:spacing w:val="-10"/>
          <w:kern w:val="28"/>
        </w:rPr>
      </w:pPr>
    </w:p>
    <w:p w14:paraId="7C8E0F15" w14:textId="77777777" w:rsidR="003B55FC" w:rsidRDefault="003B55FC">
      <w:pPr>
        <w:rPr>
          <w:rFonts w:ascii="Calibri" w:eastAsiaTheme="majorEastAsia" w:hAnsi="Calibri" w:cs="Calibri"/>
          <w:i/>
          <w:noProof/>
          <w:spacing w:val="-10"/>
          <w:kern w:val="28"/>
        </w:rPr>
      </w:pPr>
    </w:p>
    <w:p w14:paraId="62624DC0" w14:textId="77777777" w:rsidR="003B55FC" w:rsidRDefault="003B55FC">
      <w:pPr>
        <w:rPr>
          <w:rFonts w:ascii="Calibri" w:eastAsiaTheme="majorEastAsia" w:hAnsi="Calibri" w:cs="Calibri"/>
          <w:i/>
          <w:noProof/>
          <w:spacing w:val="-10"/>
          <w:kern w:val="28"/>
        </w:rPr>
      </w:pPr>
    </w:p>
    <w:p w14:paraId="70DA315D" w14:textId="77777777" w:rsidR="003B55FC" w:rsidRDefault="003B55FC">
      <w:pPr>
        <w:rPr>
          <w:rFonts w:ascii="Calibri" w:eastAsiaTheme="majorEastAsia" w:hAnsi="Calibri" w:cs="Calibri"/>
          <w:i/>
          <w:noProof/>
          <w:spacing w:val="-10"/>
          <w:kern w:val="28"/>
        </w:rPr>
      </w:pPr>
    </w:p>
    <w:p w14:paraId="311EA840" w14:textId="77777777" w:rsidR="003B55FC" w:rsidRDefault="003B55FC">
      <w:pPr>
        <w:rPr>
          <w:rFonts w:ascii="Calibri" w:eastAsiaTheme="majorEastAsia" w:hAnsi="Calibri" w:cs="Calibri"/>
          <w:i/>
          <w:noProof/>
          <w:spacing w:val="-10"/>
          <w:kern w:val="28"/>
        </w:rPr>
      </w:pPr>
    </w:p>
    <w:p w14:paraId="4DBBEB35" w14:textId="77777777" w:rsidR="003B55FC" w:rsidRDefault="003B55FC">
      <w:pPr>
        <w:rPr>
          <w:rFonts w:ascii="Calibri" w:eastAsiaTheme="majorEastAsia" w:hAnsi="Calibri" w:cs="Calibri"/>
          <w:i/>
          <w:noProof/>
          <w:spacing w:val="-10"/>
          <w:kern w:val="28"/>
        </w:rPr>
      </w:pPr>
    </w:p>
    <w:p w14:paraId="1FE210C4" w14:textId="77777777" w:rsidR="003B55FC" w:rsidRDefault="003B55FC">
      <w:pPr>
        <w:rPr>
          <w:rFonts w:ascii="Calibri" w:eastAsiaTheme="majorEastAsia" w:hAnsi="Calibri" w:cs="Calibri"/>
          <w:i/>
          <w:noProof/>
          <w:spacing w:val="-10"/>
          <w:kern w:val="28"/>
        </w:rPr>
      </w:pPr>
    </w:p>
    <w:p w14:paraId="1721F69C" w14:textId="77777777" w:rsidR="003B55FC" w:rsidRDefault="003B55FC">
      <w:pPr>
        <w:rPr>
          <w:rFonts w:ascii="Calibri" w:eastAsiaTheme="majorEastAsia" w:hAnsi="Calibri" w:cs="Calibri"/>
          <w:i/>
          <w:noProof/>
          <w:spacing w:val="-10"/>
          <w:kern w:val="28"/>
        </w:rPr>
      </w:pPr>
    </w:p>
    <w:p w14:paraId="1914A5FA" w14:textId="6DFF5479" w:rsidR="00095964" w:rsidRDefault="00095964">
      <w:pPr>
        <w:rPr>
          <w:rFonts w:ascii="Calibri" w:eastAsiaTheme="majorEastAsia" w:hAnsi="Calibri" w:cs="Calibri"/>
          <w:i/>
          <w:spacing w:val="-10"/>
          <w:kern w:val="28"/>
        </w:rPr>
      </w:pPr>
    </w:p>
    <w:sectPr w:rsidR="00095964" w:rsidSect="00571EE2">
      <w:pgSz w:w="11906" w:h="16838" w:code="9"/>
      <w:pgMar w:top="1440" w:right="107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F82F" w14:textId="77777777" w:rsidR="0066377F" w:rsidRDefault="0066377F" w:rsidP="00FA5401">
      <w:pPr>
        <w:spacing w:after="0" w:line="240" w:lineRule="auto"/>
      </w:pPr>
      <w:r>
        <w:separator/>
      </w:r>
    </w:p>
  </w:endnote>
  <w:endnote w:type="continuationSeparator" w:id="0">
    <w:p w14:paraId="29607B27" w14:textId="77777777" w:rsidR="0066377F" w:rsidRDefault="0066377F" w:rsidP="00FA5401">
      <w:pPr>
        <w:spacing w:after="0" w:line="240" w:lineRule="auto"/>
      </w:pPr>
      <w:r>
        <w:continuationSeparator/>
      </w:r>
    </w:p>
  </w:endnote>
  <w:endnote w:type="continuationNotice" w:id="1">
    <w:p w14:paraId="327D4ACA" w14:textId="77777777" w:rsidR="0066377F" w:rsidRDefault="00663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33C6" w14:textId="7A5344D3" w:rsidR="00B25AAF" w:rsidRPr="009F750F" w:rsidRDefault="007B6C23" w:rsidP="00D36FE1">
    <w:pPr>
      <w:pBdr>
        <w:top w:val="single" w:sz="4" w:space="1" w:color="auto"/>
      </w:pBdr>
      <w:tabs>
        <w:tab w:val="left" w:pos="1843"/>
      </w:tabs>
      <w:ind w:right="-180"/>
      <w:jc w:val="both"/>
      <w:rPr>
        <w:color w:val="31849B"/>
        <w:sz w:val="16"/>
        <w:szCs w:val="16"/>
      </w:rPr>
    </w:pPr>
    <w:r>
      <w:rPr>
        <w:rStyle w:val="Strong"/>
        <w:rFonts w:cs="Calibri"/>
        <w:b w:val="0"/>
        <w:i/>
        <w:color w:val="3CA1BC"/>
        <w:sz w:val="16"/>
      </w:rPr>
      <w:t xml:space="preserve"> </w:t>
    </w:r>
    <w:r w:rsidRPr="007B6C23">
      <w:rPr>
        <w:rStyle w:val="Strong"/>
        <w:rFonts w:cs="Calibri"/>
        <w:b w:val="0"/>
        <w:i/>
        <w:color w:val="3CA1BC"/>
        <w:sz w:val="16"/>
      </w:rPr>
      <w:t>„Implementarea Planului de Evaluare a Programului Operațional Capital Uman 2014-2020 - Primul exercițiu de evaluare a Programului Operațional Capital Uman 2014-2020 ”, Contract nr. 36273 / 05.05.2020</w:t>
    </w:r>
    <w:r w:rsidR="00B25AAF" w:rsidRPr="009F750F">
      <w:rPr>
        <w:rStyle w:val="Strong"/>
        <w:rFonts w:cs="Calibri"/>
        <w:b w:val="0"/>
        <w:i/>
        <w:color w:val="4F81BD"/>
        <w:sz w:val="16"/>
      </w:rPr>
      <w:tab/>
    </w:r>
    <w:r w:rsidR="00B25AA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rStyle w:val="Strong"/>
        <w:rFonts w:cs="Calibri"/>
        <w:b w:val="0"/>
        <w:i/>
        <w:color w:val="4F81BD"/>
        <w:sz w:val="16"/>
      </w:rPr>
      <w:tab/>
    </w:r>
    <w:r w:rsidR="00B25AAF" w:rsidRPr="009F750F">
      <w:rPr>
        <w:sz w:val="16"/>
        <w:szCs w:val="16"/>
      </w:rPr>
      <w:fldChar w:fldCharType="begin"/>
    </w:r>
    <w:r w:rsidR="00B25AAF" w:rsidRPr="009F750F">
      <w:rPr>
        <w:sz w:val="16"/>
        <w:szCs w:val="16"/>
      </w:rPr>
      <w:instrText xml:space="preserve"> PAGE   \* MERGEFORMAT </w:instrText>
    </w:r>
    <w:r w:rsidR="00B25AAF" w:rsidRPr="009F750F">
      <w:rPr>
        <w:sz w:val="16"/>
        <w:szCs w:val="16"/>
      </w:rPr>
      <w:fldChar w:fldCharType="separate"/>
    </w:r>
    <w:r w:rsidR="00B25AAF">
      <w:rPr>
        <w:noProof/>
        <w:sz w:val="16"/>
        <w:szCs w:val="16"/>
      </w:rPr>
      <w:t>24</w:t>
    </w:r>
    <w:r w:rsidR="00B25AAF" w:rsidRPr="009F75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4636" w14:textId="77777777" w:rsidR="0066377F" w:rsidRDefault="0066377F" w:rsidP="00FA5401">
      <w:pPr>
        <w:spacing w:after="0" w:line="240" w:lineRule="auto"/>
      </w:pPr>
      <w:bookmarkStart w:id="0" w:name="_Hlk59011357"/>
      <w:bookmarkEnd w:id="0"/>
      <w:r>
        <w:separator/>
      </w:r>
    </w:p>
  </w:footnote>
  <w:footnote w:type="continuationSeparator" w:id="0">
    <w:p w14:paraId="142CDA05" w14:textId="77777777" w:rsidR="0066377F" w:rsidRDefault="0066377F" w:rsidP="00FA5401">
      <w:pPr>
        <w:spacing w:after="0" w:line="240" w:lineRule="auto"/>
      </w:pPr>
      <w:r>
        <w:continuationSeparator/>
      </w:r>
    </w:p>
  </w:footnote>
  <w:footnote w:type="continuationNotice" w:id="1">
    <w:p w14:paraId="07E2A3AC" w14:textId="77777777" w:rsidR="0066377F" w:rsidRDefault="00663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0565" w14:textId="77777777" w:rsidR="00B25AAF" w:rsidRPr="006923CA" w:rsidRDefault="00B25AAF" w:rsidP="00F330B7">
    <w:pPr>
      <w:pStyle w:val="Header"/>
      <w:rPr>
        <w:lang w:val="en-GB"/>
      </w:rPr>
    </w:pPr>
    <w:r>
      <w:rPr>
        <w:noProof/>
        <w:lang w:val="en-US"/>
      </w:rPr>
      <w:drawing>
        <wp:inline distT="0" distB="0" distL="0" distR="0" wp14:anchorId="7682D7DE" wp14:editId="14A05A4F">
          <wp:extent cx="800100" cy="6705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lang w:val="en-GB"/>
      </w:rPr>
      <w:tab/>
    </w:r>
    <w:r>
      <w:rPr>
        <w:noProof/>
        <w:lang w:val="en-US"/>
      </w:rPr>
      <w:drawing>
        <wp:inline distT="0" distB="0" distL="0" distR="0" wp14:anchorId="66B54983" wp14:editId="53D20500">
          <wp:extent cx="670560" cy="640080"/>
          <wp:effectExtent l="0" t="0" r="0" b="762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lang w:val="en-GB"/>
      </w:rPr>
      <w:tab/>
    </w:r>
    <w:r>
      <w:rPr>
        <w:noProof/>
        <w:lang w:val="en-US"/>
      </w:rPr>
      <w:drawing>
        <wp:inline distT="0" distB="0" distL="0" distR="0" wp14:anchorId="3B16A5BF" wp14:editId="6EE15492">
          <wp:extent cx="693420" cy="69342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p>
  <w:p w14:paraId="70BAAA82" w14:textId="77777777" w:rsidR="00B25AAF" w:rsidRPr="009F750F" w:rsidRDefault="00B25AAF" w:rsidP="009F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903"/>
    <w:multiLevelType w:val="multilevel"/>
    <w:tmpl w:val="FD787E1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782" w:hanging="357"/>
      </w:pPr>
      <w:rPr>
        <w:rFonts w:hint="default"/>
      </w:rPr>
    </w:lvl>
    <w:lvl w:ilvl="3">
      <w:start w:val="1"/>
      <w:numFmt w:val="decimal"/>
      <w:pStyle w:val="headingno4"/>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3834700C"/>
    <w:multiLevelType w:val="hybridMultilevel"/>
    <w:tmpl w:val="64161F38"/>
    <w:lvl w:ilvl="0" w:tplc="FD0A186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C1B09"/>
    <w:multiLevelType w:val="multilevel"/>
    <w:tmpl w:val="FD787E10"/>
    <w:numStyleLink w:val="Headings"/>
  </w:abstractNum>
  <w:abstractNum w:abstractNumId="3" w15:restartNumberingAfterBreak="0">
    <w:nsid w:val="65E71EA5"/>
    <w:multiLevelType w:val="hybridMultilevel"/>
    <w:tmpl w:val="B1AEE96A"/>
    <w:styleLink w:val="WWOutlineListStyle5"/>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lvl w:ilvl="0">
        <w:start w:val="1"/>
        <w:numFmt w:val="upperLetter"/>
        <w:pStyle w:val="Heading1"/>
        <w:lvlText w:val="%1."/>
        <w:lvlJc w:val="left"/>
        <w:pPr>
          <w:ind w:left="357" w:hanging="357"/>
        </w:pPr>
        <w:rPr>
          <w:rFonts w:hint="default"/>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782" w:hanging="357"/>
        </w:pPr>
        <w:rPr>
          <w:rFonts w:hint="default"/>
        </w:rPr>
      </w:lvl>
    </w:lvlOverride>
    <w:lvlOverride w:ilvl="3">
      <w:lvl w:ilvl="3">
        <w:start w:val="1"/>
        <w:numFmt w:val="decimal"/>
        <w:pStyle w:val="headingno4"/>
        <w:lvlText w:val="%1.%2.%3.%4."/>
        <w:lvlJc w:val="left"/>
        <w:pPr>
          <w:ind w:left="1634"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3"/>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WzsDAytTQxtDBT0lEKTi0uzszPAykwqQUAo5s9TiwAAAA="/>
  </w:docVars>
  <w:rsids>
    <w:rsidRoot w:val="00F316D7"/>
    <w:rsid w:val="000033C4"/>
    <w:rsid w:val="00003E98"/>
    <w:rsid w:val="0000663E"/>
    <w:rsid w:val="00014B4D"/>
    <w:rsid w:val="000158C1"/>
    <w:rsid w:val="00016D55"/>
    <w:rsid w:val="0002015C"/>
    <w:rsid w:val="0002092E"/>
    <w:rsid w:val="000232CE"/>
    <w:rsid w:val="000261E3"/>
    <w:rsid w:val="0002750D"/>
    <w:rsid w:val="00035909"/>
    <w:rsid w:val="000400E6"/>
    <w:rsid w:val="00041444"/>
    <w:rsid w:val="00044E8A"/>
    <w:rsid w:val="00044F09"/>
    <w:rsid w:val="0004752F"/>
    <w:rsid w:val="000478E6"/>
    <w:rsid w:val="000524ED"/>
    <w:rsid w:val="00053C68"/>
    <w:rsid w:val="00063250"/>
    <w:rsid w:val="00064DC6"/>
    <w:rsid w:val="00064F4D"/>
    <w:rsid w:val="00070D91"/>
    <w:rsid w:val="0007384A"/>
    <w:rsid w:val="00077776"/>
    <w:rsid w:val="00080AF6"/>
    <w:rsid w:val="0008317F"/>
    <w:rsid w:val="00083D51"/>
    <w:rsid w:val="00090727"/>
    <w:rsid w:val="00090955"/>
    <w:rsid w:val="00093F67"/>
    <w:rsid w:val="00094475"/>
    <w:rsid w:val="00094F23"/>
    <w:rsid w:val="00095964"/>
    <w:rsid w:val="00095A87"/>
    <w:rsid w:val="00097CCA"/>
    <w:rsid w:val="000A1294"/>
    <w:rsid w:val="000A1E00"/>
    <w:rsid w:val="000A22A9"/>
    <w:rsid w:val="000A2FFE"/>
    <w:rsid w:val="000A341A"/>
    <w:rsid w:val="000B4BEF"/>
    <w:rsid w:val="000B5DEA"/>
    <w:rsid w:val="000B6683"/>
    <w:rsid w:val="000B6E5B"/>
    <w:rsid w:val="000C24D0"/>
    <w:rsid w:val="000C3CFD"/>
    <w:rsid w:val="000C435A"/>
    <w:rsid w:val="000C4A5A"/>
    <w:rsid w:val="000D21BD"/>
    <w:rsid w:val="000D3D51"/>
    <w:rsid w:val="000D601F"/>
    <w:rsid w:val="000E2EB9"/>
    <w:rsid w:val="000E3321"/>
    <w:rsid w:val="000E4BA4"/>
    <w:rsid w:val="000E620E"/>
    <w:rsid w:val="000E7EBE"/>
    <w:rsid w:val="000F2347"/>
    <w:rsid w:val="000F32B4"/>
    <w:rsid w:val="000F3AA0"/>
    <w:rsid w:val="000F57D4"/>
    <w:rsid w:val="0010030D"/>
    <w:rsid w:val="00100597"/>
    <w:rsid w:val="00100833"/>
    <w:rsid w:val="00100D61"/>
    <w:rsid w:val="0010290A"/>
    <w:rsid w:val="00102C2A"/>
    <w:rsid w:val="00104EEA"/>
    <w:rsid w:val="00112549"/>
    <w:rsid w:val="00116B81"/>
    <w:rsid w:val="00117097"/>
    <w:rsid w:val="001202B3"/>
    <w:rsid w:val="001228D7"/>
    <w:rsid w:val="0012428B"/>
    <w:rsid w:val="00125237"/>
    <w:rsid w:val="00126416"/>
    <w:rsid w:val="001273E3"/>
    <w:rsid w:val="001332D2"/>
    <w:rsid w:val="00135817"/>
    <w:rsid w:val="00136F11"/>
    <w:rsid w:val="00137C9C"/>
    <w:rsid w:val="00141BFB"/>
    <w:rsid w:val="001424AD"/>
    <w:rsid w:val="0014642B"/>
    <w:rsid w:val="00157559"/>
    <w:rsid w:val="00162A7C"/>
    <w:rsid w:val="00162DE3"/>
    <w:rsid w:val="001661BB"/>
    <w:rsid w:val="00173047"/>
    <w:rsid w:val="00174A11"/>
    <w:rsid w:val="00176D2A"/>
    <w:rsid w:val="001806F0"/>
    <w:rsid w:val="001809BC"/>
    <w:rsid w:val="00186E6C"/>
    <w:rsid w:val="00187985"/>
    <w:rsid w:val="00192787"/>
    <w:rsid w:val="0019376B"/>
    <w:rsid w:val="00193C4C"/>
    <w:rsid w:val="001A132C"/>
    <w:rsid w:val="001A6442"/>
    <w:rsid w:val="001A6557"/>
    <w:rsid w:val="001A7E38"/>
    <w:rsid w:val="001B0C73"/>
    <w:rsid w:val="001B151D"/>
    <w:rsid w:val="001B72D7"/>
    <w:rsid w:val="001C1A29"/>
    <w:rsid w:val="001C305E"/>
    <w:rsid w:val="001C4B4F"/>
    <w:rsid w:val="001C5E02"/>
    <w:rsid w:val="001C75F9"/>
    <w:rsid w:val="001D1733"/>
    <w:rsid w:val="001D385D"/>
    <w:rsid w:val="001D5356"/>
    <w:rsid w:val="001D5CE2"/>
    <w:rsid w:val="001E00CA"/>
    <w:rsid w:val="001E6108"/>
    <w:rsid w:val="001E66D1"/>
    <w:rsid w:val="001E6C8D"/>
    <w:rsid w:val="001E704B"/>
    <w:rsid w:val="001F056F"/>
    <w:rsid w:val="001F250B"/>
    <w:rsid w:val="001F5901"/>
    <w:rsid w:val="00206396"/>
    <w:rsid w:val="00210B60"/>
    <w:rsid w:val="00210F6F"/>
    <w:rsid w:val="00211F82"/>
    <w:rsid w:val="00212746"/>
    <w:rsid w:val="0021685E"/>
    <w:rsid w:val="00220C04"/>
    <w:rsid w:val="00224FCA"/>
    <w:rsid w:val="00225763"/>
    <w:rsid w:val="00226216"/>
    <w:rsid w:val="0023485C"/>
    <w:rsid w:val="002400E2"/>
    <w:rsid w:val="00240A3F"/>
    <w:rsid w:val="00240DAE"/>
    <w:rsid w:val="002411A1"/>
    <w:rsid w:val="00241F7E"/>
    <w:rsid w:val="00243544"/>
    <w:rsid w:val="00245E2A"/>
    <w:rsid w:val="00250059"/>
    <w:rsid w:val="0025042F"/>
    <w:rsid w:val="00253D9D"/>
    <w:rsid w:val="00254346"/>
    <w:rsid w:val="0026303C"/>
    <w:rsid w:val="0027002A"/>
    <w:rsid w:val="00270462"/>
    <w:rsid w:val="00274BF6"/>
    <w:rsid w:val="00275C43"/>
    <w:rsid w:val="00277855"/>
    <w:rsid w:val="00281804"/>
    <w:rsid w:val="0028574E"/>
    <w:rsid w:val="00287C6A"/>
    <w:rsid w:val="00290642"/>
    <w:rsid w:val="002910C3"/>
    <w:rsid w:val="00291B67"/>
    <w:rsid w:val="0029509D"/>
    <w:rsid w:val="002957C3"/>
    <w:rsid w:val="002965E0"/>
    <w:rsid w:val="002A2C7A"/>
    <w:rsid w:val="002A5969"/>
    <w:rsid w:val="002A7B6F"/>
    <w:rsid w:val="002B328A"/>
    <w:rsid w:val="002C2E5E"/>
    <w:rsid w:val="002C3EE7"/>
    <w:rsid w:val="002C4A61"/>
    <w:rsid w:val="002C652B"/>
    <w:rsid w:val="002C68AB"/>
    <w:rsid w:val="002C7F36"/>
    <w:rsid w:val="002D196E"/>
    <w:rsid w:val="002D3E4D"/>
    <w:rsid w:val="002D6085"/>
    <w:rsid w:val="002D63BB"/>
    <w:rsid w:val="002E1AD7"/>
    <w:rsid w:val="002E30C8"/>
    <w:rsid w:val="002E4763"/>
    <w:rsid w:val="002E7D5A"/>
    <w:rsid w:val="002F4954"/>
    <w:rsid w:val="002F4E55"/>
    <w:rsid w:val="002F5CC9"/>
    <w:rsid w:val="002F6335"/>
    <w:rsid w:val="00301DF4"/>
    <w:rsid w:val="00302685"/>
    <w:rsid w:val="00305077"/>
    <w:rsid w:val="0030644B"/>
    <w:rsid w:val="00306509"/>
    <w:rsid w:val="0030715E"/>
    <w:rsid w:val="003101DE"/>
    <w:rsid w:val="00312F10"/>
    <w:rsid w:val="00313CC4"/>
    <w:rsid w:val="003222B6"/>
    <w:rsid w:val="003241D8"/>
    <w:rsid w:val="003348C4"/>
    <w:rsid w:val="00335F89"/>
    <w:rsid w:val="00337556"/>
    <w:rsid w:val="0034007D"/>
    <w:rsid w:val="003421C9"/>
    <w:rsid w:val="00344895"/>
    <w:rsid w:val="003468DC"/>
    <w:rsid w:val="0035076D"/>
    <w:rsid w:val="00351E7D"/>
    <w:rsid w:val="00354FF6"/>
    <w:rsid w:val="0035532A"/>
    <w:rsid w:val="00366E43"/>
    <w:rsid w:val="003724EB"/>
    <w:rsid w:val="00377DEA"/>
    <w:rsid w:val="00380660"/>
    <w:rsid w:val="003847C8"/>
    <w:rsid w:val="003860CF"/>
    <w:rsid w:val="00386869"/>
    <w:rsid w:val="003877F4"/>
    <w:rsid w:val="00394DBB"/>
    <w:rsid w:val="003A042A"/>
    <w:rsid w:val="003A342B"/>
    <w:rsid w:val="003A4EBD"/>
    <w:rsid w:val="003A5C5A"/>
    <w:rsid w:val="003A79BF"/>
    <w:rsid w:val="003B1F8C"/>
    <w:rsid w:val="003B2060"/>
    <w:rsid w:val="003B55FC"/>
    <w:rsid w:val="003B6618"/>
    <w:rsid w:val="003C3019"/>
    <w:rsid w:val="003C3968"/>
    <w:rsid w:val="003C4B02"/>
    <w:rsid w:val="003C4EA1"/>
    <w:rsid w:val="003C57A3"/>
    <w:rsid w:val="003E0E72"/>
    <w:rsid w:val="003E2EA8"/>
    <w:rsid w:val="003E62CF"/>
    <w:rsid w:val="003F1937"/>
    <w:rsid w:val="003F2E59"/>
    <w:rsid w:val="004029FC"/>
    <w:rsid w:val="004041E7"/>
    <w:rsid w:val="00407836"/>
    <w:rsid w:val="00407E0F"/>
    <w:rsid w:val="0041048B"/>
    <w:rsid w:val="00410B8A"/>
    <w:rsid w:val="00412F02"/>
    <w:rsid w:val="004131A1"/>
    <w:rsid w:val="00415BEA"/>
    <w:rsid w:val="00416713"/>
    <w:rsid w:val="00420551"/>
    <w:rsid w:val="00423347"/>
    <w:rsid w:val="00423509"/>
    <w:rsid w:val="004238C4"/>
    <w:rsid w:val="00423B26"/>
    <w:rsid w:val="0042625B"/>
    <w:rsid w:val="004305E3"/>
    <w:rsid w:val="00432F2B"/>
    <w:rsid w:val="00433726"/>
    <w:rsid w:val="00437C7B"/>
    <w:rsid w:val="00442168"/>
    <w:rsid w:val="00442277"/>
    <w:rsid w:val="004424A6"/>
    <w:rsid w:val="00442E9F"/>
    <w:rsid w:val="004462A6"/>
    <w:rsid w:val="004467E6"/>
    <w:rsid w:val="00446C7A"/>
    <w:rsid w:val="00450108"/>
    <w:rsid w:val="004517B0"/>
    <w:rsid w:val="00455F9C"/>
    <w:rsid w:val="00456434"/>
    <w:rsid w:val="004662CC"/>
    <w:rsid w:val="00466F26"/>
    <w:rsid w:val="00466F61"/>
    <w:rsid w:val="00470C40"/>
    <w:rsid w:val="00474623"/>
    <w:rsid w:val="00474EDC"/>
    <w:rsid w:val="0047604E"/>
    <w:rsid w:val="004777A5"/>
    <w:rsid w:val="0048217E"/>
    <w:rsid w:val="004822DB"/>
    <w:rsid w:val="00484820"/>
    <w:rsid w:val="00486DDA"/>
    <w:rsid w:val="00490903"/>
    <w:rsid w:val="004916E7"/>
    <w:rsid w:val="00492368"/>
    <w:rsid w:val="00494BD2"/>
    <w:rsid w:val="004962F7"/>
    <w:rsid w:val="004975F2"/>
    <w:rsid w:val="004A4620"/>
    <w:rsid w:val="004B255B"/>
    <w:rsid w:val="004B2C10"/>
    <w:rsid w:val="004C45AB"/>
    <w:rsid w:val="004C53B5"/>
    <w:rsid w:val="004D0C12"/>
    <w:rsid w:val="004D0D65"/>
    <w:rsid w:val="004D2197"/>
    <w:rsid w:val="004D4268"/>
    <w:rsid w:val="004D42A7"/>
    <w:rsid w:val="004D5A74"/>
    <w:rsid w:val="004D6B1C"/>
    <w:rsid w:val="004D72AE"/>
    <w:rsid w:val="004D76C2"/>
    <w:rsid w:val="004E3BFF"/>
    <w:rsid w:val="004E48C3"/>
    <w:rsid w:val="004E4B70"/>
    <w:rsid w:val="004F1B96"/>
    <w:rsid w:val="004F2C80"/>
    <w:rsid w:val="004F7980"/>
    <w:rsid w:val="005017E4"/>
    <w:rsid w:val="005074D5"/>
    <w:rsid w:val="00507984"/>
    <w:rsid w:val="00511815"/>
    <w:rsid w:val="005125D6"/>
    <w:rsid w:val="00513D68"/>
    <w:rsid w:val="00515C53"/>
    <w:rsid w:val="00527342"/>
    <w:rsid w:val="00530568"/>
    <w:rsid w:val="00530E4F"/>
    <w:rsid w:val="00532FBA"/>
    <w:rsid w:val="00534887"/>
    <w:rsid w:val="005348B2"/>
    <w:rsid w:val="005356A7"/>
    <w:rsid w:val="00540B29"/>
    <w:rsid w:val="00540D69"/>
    <w:rsid w:val="005414A8"/>
    <w:rsid w:val="00547028"/>
    <w:rsid w:val="0054762E"/>
    <w:rsid w:val="005550E6"/>
    <w:rsid w:val="0055590E"/>
    <w:rsid w:val="00556C36"/>
    <w:rsid w:val="00561EF6"/>
    <w:rsid w:val="005622D8"/>
    <w:rsid w:val="0056354F"/>
    <w:rsid w:val="00571EE2"/>
    <w:rsid w:val="00574F10"/>
    <w:rsid w:val="00576644"/>
    <w:rsid w:val="00577BE9"/>
    <w:rsid w:val="005847E7"/>
    <w:rsid w:val="005848FA"/>
    <w:rsid w:val="00587472"/>
    <w:rsid w:val="0059041F"/>
    <w:rsid w:val="00596064"/>
    <w:rsid w:val="0059714A"/>
    <w:rsid w:val="0059766B"/>
    <w:rsid w:val="005A183D"/>
    <w:rsid w:val="005A42B0"/>
    <w:rsid w:val="005A75BE"/>
    <w:rsid w:val="005B1823"/>
    <w:rsid w:val="005B254A"/>
    <w:rsid w:val="005B3C59"/>
    <w:rsid w:val="005B3DE9"/>
    <w:rsid w:val="005B45BB"/>
    <w:rsid w:val="005B65FB"/>
    <w:rsid w:val="005C0F94"/>
    <w:rsid w:val="005C1BC5"/>
    <w:rsid w:val="005C64F2"/>
    <w:rsid w:val="005C692E"/>
    <w:rsid w:val="005D5188"/>
    <w:rsid w:val="005E2B0D"/>
    <w:rsid w:val="005E32AD"/>
    <w:rsid w:val="005E3904"/>
    <w:rsid w:val="005E60AC"/>
    <w:rsid w:val="005E721D"/>
    <w:rsid w:val="005F2217"/>
    <w:rsid w:val="005F2BA1"/>
    <w:rsid w:val="005F3F3B"/>
    <w:rsid w:val="005F4826"/>
    <w:rsid w:val="005F61D8"/>
    <w:rsid w:val="005F62ED"/>
    <w:rsid w:val="006019DC"/>
    <w:rsid w:val="006073A8"/>
    <w:rsid w:val="00612211"/>
    <w:rsid w:val="00613FE9"/>
    <w:rsid w:val="0061530C"/>
    <w:rsid w:val="0062023B"/>
    <w:rsid w:val="00633A55"/>
    <w:rsid w:val="0063489C"/>
    <w:rsid w:val="00640199"/>
    <w:rsid w:val="00640B00"/>
    <w:rsid w:val="00641199"/>
    <w:rsid w:val="00642EA8"/>
    <w:rsid w:val="006455C9"/>
    <w:rsid w:val="00647ABA"/>
    <w:rsid w:val="00647F28"/>
    <w:rsid w:val="006507AC"/>
    <w:rsid w:val="0065764C"/>
    <w:rsid w:val="00657CCA"/>
    <w:rsid w:val="006603B4"/>
    <w:rsid w:val="0066377F"/>
    <w:rsid w:val="0066535A"/>
    <w:rsid w:val="006678CE"/>
    <w:rsid w:val="00673D73"/>
    <w:rsid w:val="00677EE7"/>
    <w:rsid w:val="00684EEB"/>
    <w:rsid w:val="00685511"/>
    <w:rsid w:val="00685E9E"/>
    <w:rsid w:val="00693D2C"/>
    <w:rsid w:val="0069406D"/>
    <w:rsid w:val="00696100"/>
    <w:rsid w:val="006A265D"/>
    <w:rsid w:val="006A2C92"/>
    <w:rsid w:val="006A3BAF"/>
    <w:rsid w:val="006A664C"/>
    <w:rsid w:val="006B3262"/>
    <w:rsid w:val="006B3D0F"/>
    <w:rsid w:val="006C1C79"/>
    <w:rsid w:val="006C1C8E"/>
    <w:rsid w:val="006D2834"/>
    <w:rsid w:val="006D3048"/>
    <w:rsid w:val="006D4DF3"/>
    <w:rsid w:val="006D4EDB"/>
    <w:rsid w:val="006D74F9"/>
    <w:rsid w:val="006E2C71"/>
    <w:rsid w:val="006F1ABA"/>
    <w:rsid w:val="006F2680"/>
    <w:rsid w:val="006F2E21"/>
    <w:rsid w:val="006F51C9"/>
    <w:rsid w:val="00703C04"/>
    <w:rsid w:val="00704250"/>
    <w:rsid w:val="0070672E"/>
    <w:rsid w:val="00711849"/>
    <w:rsid w:val="00716466"/>
    <w:rsid w:val="0072022E"/>
    <w:rsid w:val="00723BBF"/>
    <w:rsid w:val="0072423A"/>
    <w:rsid w:val="00725C0D"/>
    <w:rsid w:val="00727296"/>
    <w:rsid w:val="0073076A"/>
    <w:rsid w:val="00737D54"/>
    <w:rsid w:val="0074159A"/>
    <w:rsid w:val="00742334"/>
    <w:rsid w:val="00745842"/>
    <w:rsid w:val="0074678C"/>
    <w:rsid w:val="0075431A"/>
    <w:rsid w:val="00754E33"/>
    <w:rsid w:val="00762D1B"/>
    <w:rsid w:val="00763CAC"/>
    <w:rsid w:val="00764E7D"/>
    <w:rsid w:val="0076745E"/>
    <w:rsid w:val="00771A68"/>
    <w:rsid w:val="007746EC"/>
    <w:rsid w:val="00774B43"/>
    <w:rsid w:val="007774FC"/>
    <w:rsid w:val="00777F4F"/>
    <w:rsid w:val="00782F2D"/>
    <w:rsid w:val="007864B8"/>
    <w:rsid w:val="00787D62"/>
    <w:rsid w:val="0079105D"/>
    <w:rsid w:val="00791490"/>
    <w:rsid w:val="00794069"/>
    <w:rsid w:val="007946F6"/>
    <w:rsid w:val="007A4671"/>
    <w:rsid w:val="007A472A"/>
    <w:rsid w:val="007A503D"/>
    <w:rsid w:val="007B6C23"/>
    <w:rsid w:val="007C259E"/>
    <w:rsid w:val="007C34D2"/>
    <w:rsid w:val="007C4727"/>
    <w:rsid w:val="007D1993"/>
    <w:rsid w:val="007D383B"/>
    <w:rsid w:val="007D4C21"/>
    <w:rsid w:val="007D7EE9"/>
    <w:rsid w:val="007E2208"/>
    <w:rsid w:val="007E4D66"/>
    <w:rsid w:val="007E672F"/>
    <w:rsid w:val="007F05D4"/>
    <w:rsid w:val="007F1DFE"/>
    <w:rsid w:val="007F5058"/>
    <w:rsid w:val="007F51CA"/>
    <w:rsid w:val="007F715D"/>
    <w:rsid w:val="008005B1"/>
    <w:rsid w:val="00804DA4"/>
    <w:rsid w:val="0080788E"/>
    <w:rsid w:val="00807B5B"/>
    <w:rsid w:val="00807D70"/>
    <w:rsid w:val="00811165"/>
    <w:rsid w:val="0081681D"/>
    <w:rsid w:val="00822AE8"/>
    <w:rsid w:val="008233A7"/>
    <w:rsid w:val="008236E9"/>
    <w:rsid w:val="00826CED"/>
    <w:rsid w:val="0083027B"/>
    <w:rsid w:val="00830433"/>
    <w:rsid w:val="00831573"/>
    <w:rsid w:val="00835056"/>
    <w:rsid w:val="00836C69"/>
    <w:rsid w:val="00837FC6"/>
    <w:rsid w:val="0084134C"/>
    <w:rsid w:val="0084159D"/>
    <w:rsid w:val="008416BF"/>
    <w:rsid w:val="0084339A"/>
    <w:rsid w:val="00844515"/>
    <w:rsid w:val="00846B8E"/>
    <w:rsid w:val="008502ED"/>
    <w:rsid w:val="00851549"/>
    <w:rsid w:val="008534C5"/>
    <w:rsid w:val="00856636"/>
    <w:rsid w:val="00857E91"/>
    <w:rsid w:val="008656AF"/>
    <w:rsid w:val="00866AC8"/>
    <w:rsid w:val="00871185"/>
    <w:rsid w:val="0087430B"/>
    <w:rsid w:val="00875389"/>
    <w:rsid w:val="00876D73"/>
    <w:rsid w:val="008810B9"/>
    <w:rsid w:val="00881951"/>
    <w:rsid w:val="008843F0"/>
    <w:rsid w:val="00890151"/>
    <w:rsid w:val="00897579"/>
    <w:rsid w:val="008A2009"/>
    <w:rsid w:val="008A32DA"/>
    <w:rsid w:val="008A60F4"/>
    <w:rsid w:val="008B2433"/>
    <w:rsid w:val="008B4DB9"/>
    <w:rsid w:val="008B5DEC"/>
    <w:rsid w:val="008B7EB1"/>
    <w:rsid w:val="008C3C77"/>
    <w:rsid w:val="008C5504"/>
    <w:rsid w:val="008C5863"/>
    <w:rsid w:val="008E05EA"/>
    <w:rsid w:val="008E28F7"/>
    <w:rsid w:val="008E2956"/>
    <w:rsid w:val="008E2CC3"/>
    <w:rsid w:val="008E4C79"/>
    <w:rsid w:val="008E76FD"/>
    <w:rsid w:val="008F0162"/>
    <w:rsid w:val="008F0FC3"/>
    <w:rsid w:val="008F1EA3"/>
    <w:rsid w:val="008F6E0C"/>
    <w:rsid w:val="008F78AE"/>
    <w:rsid w:val="009023BA"/>
    <w:rsid w:val="00904795"/>
    <w:rsid w:val="00906FB8"/>
    <w:rsid w:val="009116A6"/>
    <w:rsid w:val="00912373"/>
    <w:rsid w:val="00913E47"/>
    <w:rsid w:val="00915D91"/>
    <w:rsid w:val="009162C0"/>
    <w:rsid w:val="00917032"/>
    <w:rsid w:val="00917F75"/>
    <w:rsid w:val="00920602"/>
    <w:rsid w:val="0092603B"/>
    <w:rsid w:val="00931878"/>
    <w:rsid w:val="00940EA8"/>
    <w:rsid w:val="00945151"/>
    <w:rsid w:val="00947C9E"/>
    <w:rsid w:val="00952953"/>
    <w:rsid w:val="00953460"/>
    <w:rsid w:val="0095347D"/>
    <w:rsid w:val="00955511"/>
    <w:rsid w:val="00955B8E"/>
    <w:rsid w:val="009561DA"/>
    <w:rsid w:val="009563BC"/>
    <w:rsid w:val="0095731F"/>
    <w:rsid w:val="009605C4"/>
    <w:rsid w:val="009648F7"/>
    <w:rsid w:val="00964B75"/>
    <w:rsid w:val="00966D6C"/>
    <w:rsid w:val="0097287C"/>
    <w:rsid w:val="009730D6"/>
    <w:rsid w:val="0097341C"/>
    <w:rsid w:val="009768E9"/>
    <w:rsid w:val="00982754"/>
    <w:rsid w:val="00982B08"/>
    <w:rsid w:val="0098342D"/>
    <w:rsid w:val="00990BFF"/>
    <w:rsid w:val="009911F4"/>
    <w:rsid w:val="00991E05"/>
    <w:rsid w:val="009928EF"/>
    <w:rsid w:val="009956A0"/>
    <w:rsid w:val="0099600F"/>
    <w:rsid w:val="00996705"/>
    <w:rsid w:val="009975F4"/>
    <w:rsid w:val="00997E5D"/>
    <w:rsid w:val="009A3E0B"/>
    <w:rsid w:val="009A59DE"/>
    <w:rsid w:val="009A5D89"/>
    <w:rsid w:val="009B06B4"/>
    <w:rsid w:val="009B1D43"/>
    <w:rsid w:val="009B46DD"/>
    <w:rsid w:val="009B544B"/>
    <w:rsid w:val="009B6B34"/>
    <w:rsid w:val="009C0CFA"/>
    <w:rsid w:val="009C2953"/>
    <w:rsid w:val="009C396E"/>
    <w:rsid w:val="009C3B61"/>
    <w:rsid w:val="009C703D"/>
    <w:rsid w:val="009C72B8"/>
    <w:rsid w:val="009D01B0"/>
    <w:rsid w:val="009D0415"/>
    <w:rsid w:val="009E0BAE"/>
    <w:rsid w:val="009E3C41"/>
    <w:rsid w:val="009E4B45"/>
    <w:rsid w:val="009E638F"/>
    <w:rsid w:val="009E736B"/>
    <w:rsid w:val="009F0BA0"/>
    <w:rsid w:val="009F10E2"/>
    <w:rsid w:val="009F2782"/>
    <w:rsid w:val="009F750F"/>
    <w:rsid w:val="00A02AB8"/>
    <w:rsid w:val="00A035B8"/>
    <w:rsid w:val="00A04051"/>
    <w:rsid w:val="00A115C7"/>
    <w:rsid w:val="00A12127"/>
    <w:rsid w:val="00A12B76"/>
    <w:rsid w:val="00A132CD"/>
    <w:rsid w:val="00A13850"/>
    <w:rsid w:val="00A149CB"/>
    <w:rsid w:val="00A174A3"/>
    <w:rsid w:val="00A21233"/>
    <w:rsid w:val="00A23BDD"/>
    <w:rsid w:val="00A23F7D"/>
    <w:rsid w:val="00A24304"/>
    <w:rsid w:val="00A30010"/>
    <w:rsid w:val="00A329EF"/>
    <w:rsid w:val="00A357CF"/>
    <w:rsid w:val="00A375AD"/>
    <w:rsid w:val="00A51CFE"/>
    <w:rsid w:val="00A5278D"/>
    <w:rsid w:val="00A557FA"/>
    <w:rsid w:val="00A55E96"/>
    <w:rsid w:val="00A576CA"/>
    <w:rsid w:val="00A60D49"/>
    <w:rsid w:val="00A615BA"/>
    <w:rsid w:val="00A64926"/>
    <w:rsid w:val="00A6739D"/>
    <w:rsid w:val="00A73D12"/>
    <w:rsid w:val="00A74675"/>
    <w:rsid w:val="00A759E9"/>
    <w:rsid w:val="00A76B86"/>
    <w:rsid w:val="00A80E9B"/>
    <w:rsid w:val="00A81450"/>
    <w:rsid w:val="00A86B70"/>
    <w:rsid w:val="00A86F24"/>
    <w:rsid w:val="00A90CF7"/>
    <w:rsid w:val="00A90D6B"/>
    <w:rsid w:val="00A97375"/>
    <w:rsid w:val="00AA2F2C"/>
    <w:rsid w:val="00AA4A2C"/>
    <w:rsid w:val="00AA7A2E"/>
    <w:rsid w:val="00AB61EB"/>
    <w:rsid w:val="00AB641C"/>
    <w:rsid w:val="00AC2D94"/>
    <w:rsid w:val="00AC37ED"/>
    <w:rsid w:val="00AC47C7"/>
    <w:rsid w:val="00AC7A11"/>
    <w:rsid w:val="00AD2F9C"/>
    <w:rsid w:val="00AD4F34"/>
    <w:rsid w:val="00AD6664"/>
    <w:rsid w:val="00AD741D"/>
    <w:rsid w:val="00AE1EA2"/>
    <w:rsid w:val="00AE2DEC"/>
    <w:rsid w:val="00AE2E2A"/>
    <w:rsid w:val="00AE7BFD"/>
    <w:rsid w:val="00AF2F03"/>
    <w:rsid w:val="00AF38A8"/>
    <w:rsid w:val="00AF4EDF"/>
    <w:rsid w:val="00B00021"/>
    <w:rsid w:val="00B03AE9"/>
    <w:rsid w:val="00B043CA"/>
    <w:rsid w:val="00B04598"/>
    <w:rsid w:val="00B06353"/>
    <w:rsid w:val="00B1076C"/>
    <w:rsid w:val="00B20902"/>
    <w:rsid w:val="00B222DE"/>
    <w:rsid w:val="00B22AD1"/>
    <w:rsid w:val="00B24413"/>
    <w:rsid w:val="00B25AAF"/>
    <w:rsid w:val="00B2747F"/>
    <w:rsid w:val="00B332C5"/>
    <w:rsid w:val="00B35A04"/>
    <w:rsid w:val="00B42680"/>
    <w:rsid w:val="00B4627F"/>
    <w:rsid w:val="00B46B56"/>
    <w:rsid w:val="00B46C68"/>
    <w:rsid w:val="00B47ABB"/>
    <w:rsid w:val="00B518D8"/>
    <w:rsid w:val="00B52BCD"/>
    <w:rsid w:val="00B55B31"/>
    <w:rsid w:val="00B62DE7"/>
    <w:rsid w:val="00B63F3F"/>
    <w:rsid w:val="00B648C4"/>
    <w:rsid w:val="00B656E5"/>
    <w:rsid w:val="00B65F76"/>
    <w:rsid w:val="00B714A2"/>
    <w:rsid w:val="00B72E52"/>
    <w:rsid w:val="00B750CC"/>
    <w:rsid w:val="00B75BD4"/>
    <w:rsid w:val="00B775BC"/>
    <w:rsid w:val="00B83BBE"/>
    <w:rsid w:val="00B8714C"/>
    <w:rsid w:val="00B90877"/>
    <w:rsid w:val="00B90940"/>
    <w:rsid w:val="00B93AE4"/>
    <w:rsid w:val="00BA099E"/>
    <w:rsid w:val="00BA11EC"/>
    <w:rsid w:val="00BA65BE"/>
    <w:rsid w:val="00BA75C6"/>
    <w:rsid w:val="00BB0569"/>
    <w:rsid w:val="00BB16CC"/>
    <w:rsid w:val="00BB175D"/>
    <w:rsid w:val="00BB51E7"/>
    <w:rsid w:val="00BB6CE3"/>
    <w:rsid w:val="00BB730F"/>
    <w:rsid w:val="00BB7827"/>
    <w:rsid w:val="00BC0308"/>
    <w:rsid w:val="00BC0C2A"/>
    <w:rsid w:val="00BC373B"/>
    <w:rsid w:val="00BC4742"/>
    <w:rsid w:val="00BD0E3C"/>
    <w:rsid w:val="00BD3BA9"/>
    <w:rsid w:val="00BD402D"/>
    <w:rsid w:val="00BE4265"/>
    <w:rsid w:val="00BE5579"/>
    <w:rsid w:val="00BE5B65"/>
    <w:rsid w:val="00BF1101"/>
    <w:rsid w:val="00BF47C7"/>
    <w:rsid w:val="00C048EB"/>
    <w:rsid w:val="00C054CE"/>
    <w:rsid w:val="00C1043C"/>
    <w:rsid w:val="00C1106E"/>
    <w:rsid w:val="00C119CF"/>
    <w:rsid w:val="00C119F6"/>
    <w:rsid w:val="00C127EB"/>
    <w:rsid w:val="00C168DA"/>
    <w:rsid w:val="00C16E64"/>
    <w:rsid w:val="00C20294"/>
    <w:rsid w:val="00C210AF"/>
    <w:rsid w:val="00C23FAE"/>
    <w:rsid w:val="00C318F7"/>
    <w:rsid w:val="00C341C1"/>
    <w:rsid w:val="00C350B3"/>
    <w:rsid w:val="00C456FD"/>
    <w:rsid w:val="00C46BBC"/>
    <w:rsid w:val="00C47F07"/>
    <w:rsid w:val="00C5149D"/>
    <w:rsid w:val="00C5371C"/>
    <w:rsid w:val="00C53878"/>
    <w:rsid w:val="00C559AC"/>
    <w:rsid w:val="00C55C8E"/>
    <w:rsid w:val="00C57FE1"/>
    <w:rsid w:val="00C6165D"/>
    <w:rsid w:val="00C61E15"/>
    <w:rsid w:val="00C62958"/>
    <w:rsid w:val="00C63867"/>
    <w:rsid w:val="00C6522A"/>
    <w:rsid w:val="00C66B56"/>
    <w:rsid w:val="00C67D43"/>
    <w:rsid w:val="00C81E36"/>
    <w:rsid w:val="00C82028"/>
    <w:rsid w:val="00C85281"/>
    <w:rsid w:val="00C9127B"/>
    <w:rsid w:val="00C9176F"/>
    <w:rsid w:val="00C944AC"/>
    <w:rsid w:val="00C94DFA"/>
    <w:rsid w:val="00CA4226"/>
    <w:rsid w:val="00CA62A4"/>
    <w:rsid w:val="00CA63F2"/>
    <w:rsid w:val="00CB2ACE"/>
    <w:rsid w:val="00CB505C"/>
    <w:rsid w:val="00CB6C56"/>
    <w:rsid w:val="00CB77E0"/>
    <w:rsid w:val="00CB786D"/>
    <w:rsid w:val="00CC3971"/>
    <w:rsid w:val="00CD01D0"/>
    <w:rsid w:val="00CD64A4"/>
    <w:rsid w:val="00CE20F9"/>
    <w:rsid w:val="00CE304D"/>
    <w:rsid w:val="00CE383F"/>
    <w:rsid w:val="00CE3B78"/>
    <w:rsid w:val="00CE67CE"/>
    <w:rsid w:val="00CE6DFF"/>
    <w:rsid w:val="00CF7046"/>
    <w:rsid w:val="00CF7C24"/>
    <w:rsid w:val="00D00DF7"/>
    <w:rsid w:val="00D05AA0"/>
    <w:rsid w:val="00D06DB6"/>
    <w:rsid w:val="00D1413B"/>
    <w:rsid w:val="00D21950"/>
    <w:rsid w:val="00D243F1"/>
    <w:rsid w:val="00D26D43"/>
    <w:rsid w:val="00D32FC7"/>
    <w:rsid w:val="00D36607"/>
    <w:rsid w:val="00D36FE1"/>
    <w:rsid w:val="00D372FC"/>
    <w:rsid w:val="00D37773"/>
    <w:rsid w:val="00D41AA3"/>
    <w:rsid w:val="00D463A6"/>
    <w:rsid w:val="00D47DBA"/>
    <w:rsid w:val="00D503AD"/>
    <w:rsid w:val="00D510AA"/>
    <w:rsid w:val="00D5218B"/>
    <w:rsid w:val="00D52C9F"/>
    <w:rsid w:val="00D54CFA"/>
    <w:rsid w:val="00D600BD"/>
    <w:rsid w:val="00D60A60"/>
    <w:rsid w:val="00D61516"/>
    <w:rsid w:val="00D618B7"/>
    <w:rsid w:val="00D635ED"/>
    <w:rsid w:val="00D64551"/>
    <w:rsid w:val="00D70BD9"/>
    <w:rsid w:val="00D7316C"/>
    <w:rsid w:val="00D764FC"/>
    <w:rsid w:val="00D76D8E"/>
    <w:rsid w:val="00D8029D"/>
    <w:rsid w:val="00D81F54"/>
    <w:rsid w:val="00D83272"/>
    <w:rsid w:val="00D862FD"/>
    <w:rsid w:val="00D8757D"/>
    <w:rsid w:val="00D93221"/>
    <w:rsid w:val="00D952DA"/>
    <w:rsid w:val="00D96562"/>
    <w:rsid w:val="00D97403"/>
    <w:rsid w:val="00DA3DAF"/>
    <w:rsid w:val="00DB0B6B"/>
    <w:rsid w:val="00DB3B32"/>
    <w:rsid w:val="00DB3BB5"/>
    <w:rsid w:val="00DB4D5E"/>
    <w:rsid w:val="00DB7283"/>
    <w:rsid w:val="00DC2464"/>
    <w:rsid w:val="00DC4A04"/>
    <w:rsid w:val="00DC56E6"/>
    <w:rsid w:val="00DC5FE2"/>
    <w:rsid w:val="00DD1715"/>
    <w:rsid w:val="00DD2129"/>
    <w:rsid w:val="00DD5D9E"/>
    <w:rsid w:val="00DE0D08"/>
    <w:rsid w:val="00DE4415"/>
    <w:rsid w:val="00DE5807"/>
    <w:rsid w:val="00DE67FE"/>
    <w:rsid w:val="00DF1025"/>
    <w:rsid w:val="00DF3EEC"/>
    <w:rsid w:val="00DF5D22"/>
    <w:rsid w:val="00DF5E03"/>
    <w:rsid w:val="00DF6348"/>
    <w:rsid w:val="00DF6915"/>
    <w:rsid w:val="00DF6A50"/>
    <w:rsid w:val="00DF76C2"/>
    <w:rsid w:val="00E02FF8"/>
    <w:rsid w:val="00E04CBA"/>
    <w:rsid w:val="00E05311"/>
    <w:rsid w:val="00E1132F"/>
    <w:rsid w:val="00E116BD"/>
    <w:rsid w:val="00E11FBD"/>
    <w:rsid w:val="00E12B17"/>
    <w:rsid w:val="00E12BB4"/>
    <w:rsid w:val="00E16AEA"/>
    <w:rsid w:val="00E22027"/>
    <w:rsid w:val="00E22D97"/>
    <w:rsid w:val="00E23FFB"/>
    <w:rsid w:val="00E26B5D"/>
    <w:rsid w:val="00E31293"/>
    <w:rsid w:val="00E33B6D"/>
    <w:rsid w:val="00E35C9C"/>
    <w:rsid w:val="00E36AD6"/>
    <w:rsid w:val="00E37620"/>
    <w:rsid w:val="00E43CF3"/>
    <w:rsid w:val="00E45339"/>
    <w:rsid w:val="00E458B5"/>
    <w:rsid w:val="00E501A9"/>
    <w:rsid w:val="00E512B9"/>
    <w:rsid w:val="00E5308B"/>
    <w:rsid w:val="00E61F84"/>
    <w:rsid w:val="00E62AE1"/>
    <w:rsid w:val="00E64462"/>
    <w:rsid w:val="00E661DC"/>
    <w:rsid w:val="00E669D6"/>
    <w:rsid w:val="00E66C7F"/>
    <w:rsid w:val="00E7227A"/>
    <w:rsid w:val="00E73678"/>
    <w:rsid w:val="00E7512A"/>
    <w:rsid w:val="00E828F5"/>
    <w:rsid w:val="00E83498"/>
    <w:rsid w:val="00E83D66"/>
    <w:rsid w:val="00E84711"/>
    <w:rsid w:val="00E912E6"/>
    <w:rsid w:val="00E92120"/>
    <w:rsid w:val="00E9358C"/>
    <w:rsid w:val="00E96196"/>
    <w:rsid w:val="00EA012D"/>
    <w:rsid w:val="00EA0268"/>
    <w:rsid w:val="00EA176F"/>
    <w:rsid w:val="00EA1D3B"/>
    <w:rsid w:val="00EA2691"/>
    <w:rsid w:val="00EA2D67"/>
    <w:rsid w:val="00EA4073"/>
    <w:rsid w:val="00EA660C"/>
    <w:rsid w:val="00EA77CA"/>
    <w:rsid w:val="00EB78ED"/>
    <w:rsid w:val="00EC1504"/>
    <w:rsid w:val="00ED3168"/>
    <w:rsid w:val="00EE07B4"/>
    <w:rsid w:val="00EE53A9"/>
    <w:rsid w:val="00EE622F"/>
    <w:rsid w:val="00EE650F"/>
    <w:rsid w:val="00EF0416"/>
    <w:rsid w:val="00EF0CD2"/>
    <w:rsid w:val="00EF14D1"/>
    <w:rsid w:val="00EF41AF"/>
    <w:rsid w:val="00EF4525"/>
    <w:rsid w:val="00EF6946"/>
    <w:rsid w:val="00F00DA9"/>
    <w:rsid w:val="00F012EE"/>
    <w:rsid w:val="00F062A2"/>
    <w:rsid w:val="00F10289"/>
    <w:rsid w:val="00F1549E"/>
    <w:rsid w:val="00F24D06"/>
    <w:rsid w:val="00F27592"/>
    <w:rsid w:val="00F316D7"/>
    <w:rsid w:val="00F330B7"/>
    <w:rsid w:val="00F33BF2"/>
    <w:rsid w:val="00F34242"/>
    <w:rsid w:val="00F378A8"/>
    <w:rsid w:val="00F418B2"/>
    <w:rsid w:val="00F42A48"/>
    <w:rsid w:val="00F46D76"/>
    <w:rsid w:val="00F47EC2"/>
    <w:rsid w:val="00F636B9"/>
    <w:rsid w:val="00F7642D"/>
    <w:rsid w:val="00F7715F"/>
    <w:rsid w:val="00F83BD2"/>
    <w:rsid w:val="00F841CE"/>
    <w:rsid w:val="00F86FAF"/>
    <w:rsid w:val="00FA1786"/>
    <w:rsid w:val="00FA5401"/>
    <w:rsid w:val="00FA6856"/>
    <w:rsid w:val="00FA78E0"/>
    <w:rsid w:val="00FB14D7"/>
    <w:rsid w:val="00FB3243"/>
    <w:rsid w:val="00FB5085"/>
    <w:rsid w:val="00FB5768"/>
    <w:rsid w:val="00FB655B"/>
    <w:rsid w:val="00FB693C"/>
    <w:rsid w:val="00FC3688"/>
    <w:rsid w:val="00FC3E7A"/>
    <w:rsid w:val="00FC49F9"/>
    <w:rsid w:val="00FC798D"/>
    <w:rsid w:val="00FD718C"/>
    <w:rsid w:val="00FE0353"/>
    <w:rsid w:val="00FE4E31"/>
    <w:rsid w:val="00FE5DE8"/>
    <w:rsid w:val="00FE7444"/>
    <w:rsid w:val="00FE7815"/>
    <w:rsid w:val="00FF0429"/>
    <w:rsid w:val="00FF1F15"/>
    <w:rsid w:val="00FF69CE"/>
    <w:rsid w:val="00FF6BA5"/>
    <w:rsid w:val="00FF72CC"/>
    <w:rsid w:val="00FF7809"/>
    <w:rsid w:val="0583FCF6"/>
    <w:rsid w:val="1FEC6327"/>
    <w:rsid w:val="215A7DA1"/>
    <w:rsid w:val="21B76DFD"/>
    <w:rsid w:val="3543F0B4"/>
    <w:rsid w:val="398E8B32"/>
    <w:rsid w:val="4051BB58"/>
    <w:rsid w:val="4434E7DD"/>
    <w:rsid w:val="451F68E4"/>
    <w:rsid w:val="49EC04EF"/>
    <w:rsid w:val="4B6034A3"/>
    <w:rsid w:val="588B76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71C2"/>
  <w15:chartTrackingRefBased/>
  <w15:docId w15:val="{2BBE212C-E16F-48E2-BDCD-85EA9C2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B0"/>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next w:val="Normal"/>
    <w:link w:val="Heading1Char"/>
    <w:uiPriority w:val="9"/>
    <w:qFormat/>
    <w:rsid w:val="00DE0D08"/>
    <w:pPr>
      <w:keepNext/>
      <w:numPr>
        <w:numId w:val="2"/>
      </w:numPr>
      <w:spacing w:after="600" w:line="240" w:lineRule="auto"/>
      <w:outlineLvl w:val="0"/>
    </w:pPr>
    <w:rPr>
      <w:rFonts w:eastAsia="SimSun" w:cs="Cambria"/>
      <w:b/>
      <w:bCs/>
      <w:caps/>
      <w:color w:val="ABCD3A" w:themeColor="text2"/>
      <w:sz w:val="40"/>
      <w:szCs w:val="40"/>
      <w:lang w:val="lt-LT"/>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Heading1"/>
    <w:next w:val="Normal"/>
    <w:link w:val="Heading2Char"/>
    <w:uiPriority w:val="9"/>
    <w:qFormat/>
    <w:rsid w:val="00DE0D08"/>
    <w:pPr>
      <w:numPr>
        <w:ilvl w:val="1"/>
      </w:numPr>
      <w:spacing w:before="360" w:after="240"/>
      <w:outlineLvl w:val="1"/>
    </w:pPr>
    <w:rPr>
      <w:rFonts w:ascii="Trebuchet MS" w:hAnsi="Trebuchet MS"/>
      <w:color w:val="BFBFBF" w:themeColor="background2"/>
      <w:sz w:val="22"/>
      <w:szCs w:val="22"/>
      <w:lang w:val="ro-RO"/>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Heading2"/>
    <w:next w:val="Normal"/>
    <w:link w:val="Heading3Char"/>
    <w:uiPriority w:val="9"/>
    <w:qFormat/>
    <w:rsid w:val="00DE0D08"/>
    <w:pPr>
      <w:numPr>
        <w:ilvl w:val="2"/>
      </w:numPr>
      <w:spacing w:before="180" w:after="18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C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21"/>
    <w:rPr>
      <w:rFonts w:asciiTheme="majorHAnsi" w:eastAsiaTheme="majorEastAsia" w:hAnsiTheme="majorHAnsi" w:cstheme="majorBidi"/>
      <w:spacing w:val="-10"/>
      <w:kern w:val="28"/>
      <w:sz w:val="56"/>
      <w:szCs w:val="56"/>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autoRedefine/>
    <w:uiPriority w:val="34"/>
    <w:qFormat/>
    <w:rsid w:val="00B22AD1"/>
    <w:pPr>
      <w:numPr>
        <w:numId w:val="4"/>
      </w:numPr>
      <w:spacing w:after="60" w:line="240" w:lineRule="auto"/>
      <w:jc w:val="both"/>
    </w:pPr>
    <w:rPr>
      <w:rFonts w:eastAsia="SimSun" w:cstheme="minorHAnsi"/>
      <w:color w:val="000000" w:themeColor="text1"/>
      <w:lang w:eastAsia="ro-RO" w:bidi="ne-NP"/>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B22AD1"/>
    <w:rPr>
      <w:rFonts w:eastAsia="SimSun" w:cstheme="minorHAnsi"/>
      <w:color w:val="000000" w:themeColor="text1"/>
      <w:lang w:val="ro-RO" w:eastAsia="ro-RO" w:bidi="ne-NP"/>
    </w:rPr>
  </w:style>
  <w:style w:type="paragraph" w:styleId="CommentText">
    <w:name w:val="annotation text"/>
    <w:basedOn w:val="Normal"/>
    <w:link w:val="CommentTextChar"/>
    <w:uiPriority w:val="99"/>
    <w:semiHidden/>
    <w:unhideWhenUsed/>
    <w:rsid w:val="00FB5768"/>
    <w:pPr>
      <w:spacing w:after="120" w:line="240" w:lineRule="auto"/>
      <w:jc w:val="both"/>
    </w:pPr>
    <w:rPr>
      <w:rFonts w:eastAsia="SimSun" w:cs="Cambria"/>
      <w:szCs w:val="20"/>
      <w:lang w:val="lt-LT"/>
    </w:rPr>
  </w:style>
  <w:style w:type="character" w:customStyle="1" w:styleId="CommentTextChar">
    <w:name w:val="Comment Text Char"/>
    <w:basedOn w:val="DefaultParagraphFont"/>
    <w:link w:val="CommentText"/>
    <w:uiPriority w:val="99"/>
    <w:rsid w:val="00FB5768"/>
    <w:rPr>
      <w:rFonts w:eastAsia="SimSun" w:cs="Cambria"/>
      <w:sz w:val="20"/>
      <w:szCs w:val="20"/>
      <w:lang w:val="lt-LT"/>
    </w:rPr>
  </w:style>
  <w:style w:type="table" w:styleId="TableGrid">
    <w:name w:val="Table Grid"/>
    <w:aliases w:val="ECORYS Tabela"/>
    <w:basedOn w:val="TableNormal"/>
    <w:uiPriority w:val="39"/>
    <w:rsid w:val="00FB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
    <w:rsid w:val="00DE0D08"/>
    <w:rPr>
      <w:rFonts w:eastAsia="SimSun" w:cs="Cambria"/>
      <w:b/>
      <w:bCs/>
      <w:caps/>
      <w:color w:val="ABCD3A" w:themeColor="text2"/>
      <w:sz w:val="40"/>
      <w:szCs w:val="40"/>
      <w:lang w:val="lt-LT"/>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uiPriority w:val="9"/>
    <w:rsid w:val="00DE0D08"/>
    <w:rPr>
      <w:rFonts w:ascii="Trebuchet MS" w:eastAsia="SimSun" w:hAnsi="Trebuchet MS" w:cs="Cambria"/>
      <w:b/>
      <w:bCs/>
      <w:caps/>
      <w:color w:val="BFBFBF" w:themeColor="background2"/>
      <w:lang w:val="ro-RO"/>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uiPriority w:val="9"/>
    <w:rsid w:val="00DE0D08"/>
    <w:rPr>
      <w:rFonts w:ascii="Trebuchet MS" w:eastAsia="SimSun" w:hAnsi="Trebuchet MS" w:cs="Cambria"/>
      <w:b/>
      <w:caps/>
      <w:color w:val="BFBFBF" w:themeColor="background2"/>
      <w:sz w:val="20"/>
      <w:szCs w:val="20"/>
      <w:lang w:val="ro-RO"/>
    </w:rPr>
  </w:style>
  <w:style w:type="numbering" w:customStyle="1" w:styleId="Headings">
    <w:name w:val="Headings"/>
    <w:uiPriority w:val="99"/>
    <w:rsid w:val="00DE0D08"/>
    <w:pPr>
      <w:numPr>
        <w:numId w:val="1"/>
      </w:numPr>
    </w:pPr>
  </w:style>
  <w:style w:type="paragraph" w:customStyle="1" w:styleId="headingno4">
    <w:name w:val="heading no 4"/>
    <w:basedOn w:val="Heading3"/>
    <w:qFormat/>
    <w:rsid w:val="00DE0D08"/>
    <w:pPr>
      <w:numPr>
        <w:ilvl w:val="3"/>
      </w:numPr>
    </w:pPr>
    <w:rPr>
      <w:lang w:eastAsia="ro-RO" w:bidi="ne-NP"/>
    </w:rPr>
  </w:style>
  <w:style w:type="paragraph" w:styleId="BodyText">
    <w:name w:val="Body Text"/>
    <w:basedOn w:val="Normal"/>
    <w:link w:val="BodyTextChar"/>
    <w:semiHidden/>
    <w:rsid w:val="00410B8A"/>
    <w:pPr>
      <w:widowControl w:val="0"/>
      <w:suppressAutoHyphens/>
      <w:spacing w:after="120" w:line="240" w:lineRule="auto"/>
    </w:pPr>
    <w:rPr>
      <w:rFonts w:ascii="Times New Roman" w:eastAsia="SimSun" w:hAnsi="Times New Roman" w:cs="SimSun"/>
      <w:kern w:val="1"/>
      <w:sz w:val="24"/>
      <w:szCs w:val="24"/>
      <w:lang w:eastAsia="hi-IN" w:bidi="hi-IN"/>
    </w:rPr>
  </w:style>
  <w:style w:type="character" w:customStyle="1" w:styleId="BodyTextChar">
    <w:name w:val="Body Text Char"/>
    <w:basedOn w:val="DefaultParagraphFont"/>
    <w:link w:val="BodyText"/>
    <w:semiHidden/>
    <w:rsid w:val="00410B8A"/>
    <w:rPr>
      <w:rFonts w:ascii="Times New Roman" w:eastAsia="SimSun" w:hAnsi="Times New Roman" w:cs="SimSun"/>
      <w:kern w:val="1"/>
      <w:sz w:val="24"/>
      <w:szCs w:val="24"/>
      <w:lang w:eastAsia="hi-IN" w:bidi="hi-IN"/>
    </w:rPr>
  </w:style>
  <w:style w:type="paragraph" w:styleId="Header">
    <w:name w:val="header"/>
    <w:basedOn w:val="Normal"/>
    <w:link w:val="HeaderChar"/>
    <w:uiPriority w:val="99"/>
    <w:unhideWhenUsed/>
    <w:rsid w:val="00FA5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401"/>
  </w:style>
  <w:style w:type="paragraph" w:styleId="Footer">
    <w:name w:val="footer"/>
    <w:basedOn w:val="Normal"/>
    <w:link w:val="FooterChar"/>
    <w:uiPriority w:val="99"/>
    <w:unhideWhenUsed/>
    <w:rsid w:val="00FA5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401"/>
  </w:style>
  <w:style w:type="character" w:styleId="CommentReference">
    <w:name w:val="annotation reference"/>
    <w:basedOn w:val="DefaultParagraphFont"/>
    <w:uiPriority w:val="99"/>
    <w:semiHidden/>
    <w:unhideWhenUsed/>
    <w:rsid w:val="002957C3"/>
    <w:rPr>
      <w:sz w:val="16"/>
      <w:szCs w:val="16"/>
    </w:rPr>
  </w:style>
  <w:style w:type="paragraph" w:styleId="CommentSubject">
    <w:name w:val="annotation subject"/>
    <w:basedOn w:val="CommentText"/>
    <w:next w:val="CommentText"/>
    <w:link w:val="CommentSubjectChar"/>
    <w:uiPriority w:val="99"/>
    <w:semiHidden/>
    <w:unhideWhenUsed/>
    <w:rsid w:val="002957C3"/>
    <w:pPr>
      <w:spacing w:after="160"/>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2957C3"/>
    <w:rPr>
      <w:rFonts w:eastAsia="SimSun" w:cs="Cambria"/>
      <w:b/>
      <w:bCs/>
      <w:sz w:val="20"/>
      <w:szCs w:val="20"/>
      <w:lang w:val="lt-LT"/>
    </w:rPr>
  </w:style>
  <w:style w:type="paragraph" w:styleId="BalloonText">
    <w:name w:val="Balloon Text"/>
    <w:basedOn w:val="Normal"/>
    <w:link w:val="BalloonTextChar"/>
    <w:uiPriority w:val="99"/>
    <w:semiHidden/>
    <w:unhideWhenUsed/>
    <w:rsid w:val="0029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7C3"/>
    <w:rPr>
      <w:rFonts w:ascii="Segoe UI" w:hAnsi="Segoe UI" w:cs="Segoe UI"/>
      <w:sz w:val="18"/>
      <w:szCs w:val="18"/>
    </w:rPr>
  </w:style>
  <w:style w:type="paragraph" w:styleId="TOCHeading">
    <w:name w:val="TOC Heading"/>
    <w:basedOn w:val="Heading1"/>
    <w:next w:val="Normal"/>
    <w:uiPriority w:val="39"/>
    <w:unhideWhenUsed/>
    <w:qFormat/>
    <w:rsid w:val="00B8714C"/>
    <w:pPr>
      <w:keepLines/>
      <w:numPr>
        <w:numId w:val="0"/>
      </w:numPr>
      <w:spacing w:before="240" w:after="0" w:line="259" w:lineRule="auto"/>
      <w:outlineLvl w:val="9"/>
    </w:pPr>
    <w:rPr>
      <w:rFonts w:asciiTheme="majorHAnsi" w:eastAsiaTheme="majorEastAsia" w:hAnsiTheme="majorHAnsi" w:cstheme="majorBidi"/>
      <w:b w:val="0"/>
      <w:bCs w:val="0"/>
      <w:caps w:val="0"/>
      <w:color w:val="0E353E" w:themeColor="accent1" w:themeShade="BF"/>
      <w:sz w:val="32"/>
      <w:szCs w:val="32"/>
      <w:lang w:val="en-US"/>
    </w:rPr>
  </w:style>
  <w:style w:type="paragraph" w:styleId="TOC1">
    <w:name w:val="toc 1"/>
    <w:basedOn w:val="Normal"/>
    <w:next w:val="Normal"/>
    <w:autoRedefine/>
    <w:uiPriority w:val="39"/>
    <w:unhideWhenUsed/>
    <w:rsid w:val="00D37773"/>
    <w:pPr>
      <w:tabs>
        <w:tab w:val="left" w:pos="360"/>
        <w:tab w:val="right" w:leader="dot" w:pos="9016"/>
      </w:tabs>
      <w:spacing w:after="100"/>
    </w:pPr>
    <w:rPr>
      <w:rFonts w:eastAsia="Times New Roman" w:cstheme="minorHAnsi"/>
      <w:b/>
      <w:bCs/>
      <w:noProof/>
      <w:kern w:val="1"/>
      <w:lang w:eastAsia="ar-SA"/>
    </w:rPr>
  </w:style>
  <w:style w:type="character" w:styleId="Hyperlink">
    <w:name w:val="Hyperlink"/>
    <w:basedOn w:val="DefaultParagraphFont"/>
    <w:uiPriority w:val="99"/>
    <w:unhideWhenUsed/>
    <w:rsid w:val="00B8714C"/>
    <w:rPr>
      <w:color w:val="48B9D5" w:themeColor="hyperlink"/>
      <w:u w:val="single"/>
    </w:rPr>
  </w:style>
  <w:style w:type="paragraph" w:styleId="Subtitle">
    <w:name w:val="Subtitle"/>
    <w:basedOn w:val="Normal"/>
    <w:next w:val="Normal"/>
    <w:link w:val="SubtitleChar"/>
    <w:uiPriority w:val="11"/>
    <w:qFormat/>
    <w:rsid w:val="00B871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714C"/>
    <w:rPr>
      <w:rFonts w:eastAsiaTheme="minorEastAsia"/>
      <w:color w:val="5A5A5A" w:themeColor="text1" w:themeTint="A5"/>
      <w:spacing w:val="15"/>
    </w:rPr>
  </w:style>
  <w:style w:type="paragraph" w:customStyle="1" w:styleId="Bullet">
    <w:name w:val="Bullet"/>
    <w:basedOn w:val="ListParagraph"/>
    <w:link w:val="BulletChar"/>
    <w:qFormat/>
    <w:rsid w:val="00540B29"/>
    <w:pPr>
      <w:spacing w:line="276" w:lineRule="auto"/>
      <w:ind w:left="0"/>
    </w:pPr>
    <w:rPr>
      <w:rFonts w:ascii="Trebuchet MS" w:eastAsia="MS Gothic" w:hAnsi="Trebuchet MS"/>
      <w:bCs/>
      <w:szCs w:val="32"/>
      <w:lang w:eastAsia="en-GB"/>
    </w:rPr>
  </w:style>
  <w:style w:type="paragraph" w:customStyle="1" w:styleId="Textbullet">
    <w:name w:val="Text bullet"/>
    <w:basedOn w:val="Bullet"/>
    <w:link w:val="TextbulletChar"/>
    <w:qFormat/>
    <w:rsid w:val="00540B29"/>
  </w:style>
  <w:style w:type="character" w:customStyle="1" w:styleId="TextbulletChar">
    <w:name w:val="Text bullet Char"/>
    <w:basedOn w:val="DefaultParagraphFont"/>
    <w:link w:val="Textbullet"/>
    <w:rsid w:val="00540B29"/>
    <w:rPr>
      <w:rFonts w:ascii="Trebuchet MS" w:eastAsia="MS Gothic" w:hAnsi="Trebuchet MS" w:cstheme="minorHAnsi"/>
      <w:bCs/>
      <w:color w:val="000000" w:themeColor="text1"/>
      <w:szCs w:val="32"/>
      <w:lang w:val="ro-RO" w:eastAsia="en-GB" w:bidi="ne-NP"/>
    </w:rPr>
  </w:style>
  <w:style w:type="paragraph" w:customStyle="1" w:styleId="Default">
    <w:name w:val="Default"/>
    <w:rsid w:val="00C559AC"/>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C559AC"/>
    <w:pPr>
      <w:spacing w:after="0" w:line="240" w:lineRule="auto"/>
    </w:pPr>
    <w:rPr>
      <w:lang w:val="en-US"/>
    </w:rPr>
  </w:style>
  <w:style w:type="table" w:styleId="ListTable6Colorful-Accent1">
    <w:name w:val="List Table 6 Colorful Accent 1"/>
    <w:basedOn w:val="TableNormal"/>
    <w:uiPriority w:val="51"/>
    <w:rsid w:val="000B5DEA"/>
    <w:pPr>
      <w:spacing w:after="0" w:line="240" w:lineRule="auto"/>
      <w:jc w:val="both"/>
    </w:pPr>
    <w:rPr>
      <w:color w:val="0E353E" w:themeColor="accent1" w:themeShade="BF"/>
    </w:rPr>
    <w:tblPr>
      <w:tblStyleRowBandSize w:val="1"/>
      <w:tblStyleColBandSize w:val="1"/>
      <w:tblBorders>
        <w:top w:val="single" w:sz="4" w:space="0" w:color="134753" w:themeColor="accent1"/>
        <w:bottom w:val="single" w:sz="4" w:space="0" w:color="134753" w:themeColor="accent1"/>
      </w:tblBorders>
    </w:tblPr>
    <w:tblStylePr w:type="firstRow">
      <w:rPr>
        <w:b/>
        <w:bCs/>
      </w:rPr>
      <w:tblPr/>
      <w:tcPr>
        <w:tcBorders>
          <w:bottom w:val="single" w:sz="4" w:space="0" w:color="134753" w:themeColor="accent1"/>
        </w:tcBorders>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ListTable3-Accent1">
    <w:name w:val="List Table 3 Accent 1"/>
    <w:basedOn w:val="TableNormal"/>
    <w:uiPriority w:val="48"/>
    <w:rsid w:val="000B5DEA"/>
    <w:pPr>
      <w:spacing w:after="0" w:line="240" w:lineRule="auto"/>
    </w:pPr>
    <w:rPr>
      <w:lang w:val="ro-RO"/>
    </w:rPr>
    <w:tblPr>
      <w:tblStyleRowBandSize w:val="1"/>
      <w:tblStyleColBandSize w:val="1"/>
      <w:tblBorders>
        <w:top w:val="single" w:sz="4" w:space="0" w:color="134753" w:themeColor="accent1"/>
        <w:left w:val="single" w:sz="4" w:space="0" w:color="134753" w:themeColor="accent1"/>
        <w:bottom w:val="single" w:sz="4" w:space="0" w:color="134753" w:themeColor="accent1"/>
        <w:right w:val="single" w:sz="4" w:space="0" w:color="134753" w:themeColor="accent1"/>
      </w:tblBorders>
    </w:tblPr>
    <w:tblStylePr w:type="firstRow">
      <w:rPr>
        <w:b/>
        <w:bCs/>
        <w:color w:val="FFFFFF" w:themeColor="background1"/>
      </w:rPr>
      <w:tblPr/>
      <w:tcPr>
        <w:shd w:val="clear" w:color="auto" w:fill="134753" w:themeFill="accent1"/>
      </w:tcPr>
    </w:tblStylePr>
    <w:tblStylePr w:type="lastRow">
      <w:rPr>
        <w:b/>
        <w:bCs/>
      </w:rPr>
      <w:tblPr/>
      <w:tcPr>
        <w:tcBorders>
          <w:top w:val="double" w:sz="4" w:space="0" w:color="1347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4753" w:themeColor="accent1"/>
          <w:right w:val="single" w:sz="4" w:space="0" w:color="134753" w:themeColor="accent1"/>
        </w:tcBorders>
      </w:tcPr>
    </w:tblStylePr>
    <w:tblStylePr w:type="band1Horz">
      <w:tblPr/>
      <w:tcPr>
        <w:tcBorders>
          <w:top w:val="single" w:sz="4" w:space="0" w:color="134753" w:themeColor="accent1"/>
          <w:bottom w:val="single" w:sz="4" w:space="0" w:color="1347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4753" w:themeColor="accent1"/>
          <w:left w:val="nil"/>
        </w:tcBorders>
      </w:tcPr>
    </w:tblStylePr>
    <w:tblStylePr w:type="swCell">
      <w:tblPr/>
      <w:tcPr>
        <w:tcBorders>
          <w:top w:val="double" w:sz="4" w:space="0" w:color="134753" w:themeColor="accent1"/>
          <w:right w:val="nil"/>
        </w:tcBorders>
      </w:tcPr>
    </w:tblStylePr>
  </w:style>
  <w:style w:type="table" w:styleId="GridTable6Colorful-Accent3">
    <w:name w:val="Grid Table 6 Colorful Accent 3"/>
    <w:basedOn w:val="TableNormal"/>
    <w:uiPriority w:val="51"/>
    <w:rsid w:val="001D385D"/>
    <w:pPr>
      <w:spacing w:after="0" w:line="240" w:lineRule="auto"/>
    </w:pPr>
    <w:rPr>
      <w:color w:val="5F5F5F" w:themeColor="accent3" w:themeShade="BF"/>
      <w:lang w:val="ro-RO"/>
    </w:rPr>
    <w:tblPr>
      <w:tblStyleRowBandSize w:val="1"/>
      <w:tblStyleColBandSize w:val="1"/>
      <w:tblBorders>
        <w:top w:val="single" w:sz="4" w:space="0" w:color="B2B2B2" w:themeColor="accent3" w:themeTint="99"/>
        <w:left w:val="single" w:sz="4" w:space="0" w:color="B2B2B2" w:themeColor="accent3" w:themeTint="99"/>
        <w:bottom w:val="single" w:sz="4" w:space="0" w:color="B2B2B2" w:themeColor="accent3" w:themeTint="99"/>
        <w:right w:val="single" w:sz="4" w:space="0" w:color="B2B2B2" w:themeColor="accent3" w:themeTint="99"/>
        <w:insideH w:val="single" w:sz="4" w:space="0" w:color="B2B2B2" w:themeColor="accent3" w:themeTint="99"/>
        <w:insideV w:val="single" w:sz="4" w:space="0" w:color="B2B2B2" w:themeColor="accent3" w:themeTint="99"/>
      </w:tblBorders>
    </w:tblPr>
    <w:tblStylePr w:type="firstRow">
      <w:rPr>
        <w:b/>
        <w:bCs/>
      </w:rPr>
      <w:tblPr/>
      <w:tcPr>
        <w:tcBorders>
          <w:bottom w:val="single" w:sz="12" w:space="0" w:color="B2B2B2" w:themeColor="accent3" w:themeTint="99"/>
        </w:tcBorders>
      </w:tcPr>
    </w:tblStylePr>
    <w:tblStylePr w:type="lastRow">
      <w:rPr>
        <w:b/>
        <w:bCs/>
      </w:rPr>
      <w:tblPr/>
      <w:tcPr>
        <w:tcBorders>
          <w:top w:val="double" w:sz="4" w:space="0" w:color="B2B2B2" w:themeColor="accent3" w:themeTint="99"/>
        </w:tcBorders>
      </w:tcPr>
    </w:tblStylePr>
    <w:tblStylePr w:type="firstCol">
      <w:rPr>
        <w:b/>
        <w:bCs/>
      </w:rPr>
    </w:tblStylePr>
    <w:tblStylePr w:type="lastCol">
      <w:rPr>
        <w:b/>
        <w:bCs/>
      </w:rPr>
    </w:tblStylePr>
    <w:tblStylePr w:type="band1Vert">
      <w:tblPr/>
      <w:tcPr>
        <w:shd w:val="clear" w:color="auto" w:fill="E5E5E5" w:themeFill="accent3" w:themeFillTint="33"/>
      </w:tcPr>
    </w:tblStylePr>
    <w:tblStylePr w:type="band1Horz">
      <w:tblPr/>
      <w:tcPr>
        <w:shd w:val="clear" w:color="auto" w:fill="E5E5E5" w:themeFill="accent3" w:themeFillTint="33"/>
      </w:tcPr>
    </w:tblStylePr>
  </w:style>
  <w:style w:type="table" w:customStyle="1" w:styleId="GridTable1Light-Accent11">
    <w:name w:val="Grid Table 1 Light - Accent 11"/>
    <w:basedOn w:val="TableNormal"/>
    <w:uiPriority w:val="46"/>
    <w:rsid w:val="00B4627F"/>
    <w:pPr>
      <w:spacing w:after="0" w:line="240" w:lineRule="auto"/>
    </w:p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styleId="Strong">
    <w:name w:val="Strong"/>
    <w:aliases w:val="Bold"/>
    <w:qFormat/>
    <w:rsid w:val="009F750F"/>
    <w:rPr>
      <w:rFonts w:cs="Times New Roman"/>
      <w:b/>
    </w:rPr>
  </w:style>
  <w:style w:type="numbering" w:customStyle="1" w:styleId="WWOutlineListStyle5">
    <w:name w:val="WW_OutlineListStyle_5"/>
    <w:rsid w:val="00DF6348"/>
    <w:pPr>
      <w:numPr>
        <w:numId w:val="3"/>
      </w:numPr>
    </w:pPr>
  </w:style>
  <w:style w:type="table" w:styleId="GridTable4-Accent1">
    <w:name w:val="Grid Table 4 Accent 1"/>
    <w:basedOn w:val="TableNormal"/>
    <w:uiPriority w:val="49"/>
    <w:rsid w:val="00B04598"/>
    <w:pPr>
      <w:spacing w:after="0" w:line="240" w:lineRule="auto"/>
    </w:pPr>
    <w:rPr>
      <w:lang w:val="en-US"/>
    </w:r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customStyle="1" w:styleId="GridTable2-Accent11">
    <w:name w:val="Grid Table 2 - Accent 11"/>
    <w:basedOn w:val="TableNormal"/>
    <w:uiPriority w:val="47"/>
    <w:rsid w:val="006B3D0F"/>
    <w:pPr>
      <w:spacing w:after="0" w:line="240" w:lineRule="auto"/>
      <w:jc w:val="both"/>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character" w:customStyle="1" w:styleId="BulletChar">
    <w:name w:val="Bullet Char"/>
    <w:basedOn w:val="ListParagraphChar"/>
    <w:link w:val="Bullet"/>
    <w:rsid w:val="00FE4E31"/>
    <w:rPr>
      <w:rFonts w:ascii="Trebuchet MS" w:eastAsia="MS Gothic" w:hAnsi="Trebuchet MS" w:cstheme="minorHAnsi"/>
      <w:bCs/>
      <w:color w:val="000000" w:themeColor="text1"/>
      <w:szCs w:val="32"/>
      <w:lang w:val="ro-RO" w:eastAsia="en-GB" w:bidi="ne-NP"/>
    </w:rPr>
  </w:style>
  <w:style w:type="paragraph" w:customStyle="1" w:styleId="Focus">
    <w:name w:val="Focus"/>
    <w:basedOn w:val="Normal"/>
    <w:link w:val="FocusChar"/>
    <w:qFormat/>
    <w:rsid w:val="00407836"/>
    <w:pPr>
      <w:keepNext/>
      <w:spacing w:after="120" w:line="240" w:lineRule="auto"/>
      <w:jc w:val="both"/>
    </w:pPr>
    <w:rPr>
      <w:rFonts w:eastAsia="SimSun" w:cs="Cambria"/>
      <w:b/>
      <w:caps/>
      <w:color w:val="ABCD3A" w:themeColor="text2"/>
      <w:lang w:val="lt-LT"/>
    </w:rPr>
  </w:style>
  <w:style w:type="character" w:customStyle="1" w:styleId="FocusChar">
    <w:name w:val="Focus Char"/>
    <w:basedOn w:val="DefaultParagraphFont"/>
    <w:link w:val="Focus"/>
    <w:rsid w:val="00407836"/>
    <w:rPr>
      <w:rFonts w:eastAsia="SimSun" w:cs="Cambria"/>
      <w:b/>
      <w:caps/>
      <w:color w:val="ABCD3A" w:themeColor="text2"/>
      <w:lang w:val="lt-LT"/>
    </w:rPr>
  </w:style>
  <w:style w:type="table" w:customStyle="1" w:styleId="Civittatable">
    <w:name w:val="Civitta table"/>
    <w:basedOn w:val="TableNormal"/>
    <w:uiPriority w:val="99"/>
    <w:rsid w:val="00D463A6"/>
    <w:pPr>
      <w:spacing w:before="60" w:after="60" w:line="240" w:lineRule="auto"/>
    </w:pPr>
    <w:rPr>
      <w:rFonts w:eastAsia="SimSun" w:cs="Cambria"/>
      <w:sz w:val="20"/>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ABCD3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LidPara">
    <w:name w:val="LidPara"/>
    <w:basedOn w:val="Normal"/>
    <w:link w:val="LidParaCaracter"/>
    <w:autoRedefine/>
    <w:qFormat/>
    <w:rsid w:val="00737D54"/>
    <w:pPr>
      <w:shd w:val="clear" w:color="auto" w:fill="F2F2F2" w:themeFill="accent5" w:themeFillTint="33"/>
      <w:spacing w:after="0" w:line="280" w:lineRule="atLeast"/>
    </w:pPr>
    <w:rPr>
      <w:rFonts w:ascii="Arial" w:hAnsi="Arial"/>
      <w:sz w:val="18"/>
      <w:lang w:val="en-GB"/>
    </w:rPr>
  </w:style>
  <w:style w:type="character" w:customStyle="1" w:styleId="LidParaCaracter">
    <w:name w:val="LidPara Caracter"/>
    <w:basedOn w:val="DefaultParagraphFont"/>
    <w:link w:val="LidPara"/>
    <w:rsid w:val="00737D54"/>
    <w:rPr>
      <w:rFonts w:ascii="Arial" w:hAnsi="Arial"/>
      <w:sz w:val="18"/>
      <w:shd w:val="clear" w:color="auto" w:fill="F2F2F2" w:themeFill="accent5" w:themeFillTint="33"/>
    </w:rPr>
  </w:style>
  <w:style w:type="table" w:styleId="PlainTable1">
    <w:name w:val="Plain Table 1"/>
    <w:basedOn w:val="TableNormal"/>
    <w:uiPriority w:val="41"/>
    <w:rsid w:val="00210F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E9358C"/>
    <w:pPr>
      <w:spacing w:after="0" w:line="240" w:lineRule="auto"/>
    </w:pPr>
    <w:rPr>
      <w:lang w:val="en-US"/>
    </w:rPr>
    <w:tblPr>
      <w:tblStyleRowBandSize w:val="1"/>
      <w:tblStyleColBandSize w:val="1"/>
      <w:tblBorders>
        <w:top w:val="single" w:sz="2" w:space="0" w:color="37B4D1" w:themeColor="accent1" w:themeTint="99"/>
        <w:bottom w:val="single" w:sz="2" w:space="0" w:color="37B4D1" w:themeColor="accent1" w:themeTint="99"/>
        <w:insideH w:val="single" w:sz="2" w:space="0" w:color="37B4D1" w:themeColor="accent1" w:themeTint="99"/>
        <w:insideV w:val="single" w:sz="2" w:space="0" w:color="37B4D1" w:themeColor="accent1" w:themeTint="99"/>
      </w:tblBorders>
    </w:tblPr>
    <w:tblStylePr w:type="firstRow">
      <w:rPr>
        <w:b/>
        <w:bCs/>
      </w:rPr>
      <w:tblPr/>
      <w:tcPr>
        <w:tcBorders>
          <w:top w:val="nil"/>
          <w:bottom w:val="single" w:sz="12" w:space="0" w:color="37B4D1" w:themeColor="accent1" w:themeTint="99"/>
          <w:insideH w:val="nil"/>
          <w:insideV w:val="nil"/>
        </w:tcBorders>
        <w:shd w:val="clear" w:color="auto" w:fill="FFFFFF" w:themeFill="background1"/>
      </w:tcPr>
    </w:tblStylePr>
    <w:tblStylePr w:type="lastRow">
      <w:rPr>
        <w:b/>
        <w:bCs/>
      </w:rPr>
      <w:tblPr/>
      <w:tcPr>
        <w:tcBorders>
          <w:top w:val="double" w:sz="2" w:space="0" w:color="37B4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table" w:styleId="GridTable1Light-Accent1">
    <w:name w:val="Grid Table 1 Light Accent 1"/>
    <w:basedOn w:val="TableNormal"/>
    <w:uiPriority w:val="46"/>
    <w:rsid w:val="00A557FA"/>
    <w:pPr>
      <w:spacing w:after="0" w:line="240" w:lineRule="auto"/>
    </w:p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1F59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CB77E0"/>
    <w:pPr>
      <w:spacing w:after="0" w:line="240" w:lineRule="auto"/>
      <w:jc w:val="both"/>
    </w:pPr>
    <w:rPr>
      <w:rFonts w:eastAsia="SimSun" w:cs="Cambria"/>
      <w:bCs/>
      <w:szCs w:val="20"/>
      <w:lang w:val="en-US" w:eastAsia="ja-JP"/>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rsid w:val="00CB77E0"/>
    <w:rPr>
      <w:rFonts w:eastAsia="SimSun"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f"/>
    <w:basedOn w:val="DefaultParagraphFont"/>
    <w:link w:val="FootnotesymbolCharCaracterChar"/>
    <w:uiPriority w:val="99"/>
    <w:qFormat/>
    <w:rsid w:val="00CB77E0"/>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CB77E0"/>
    <w:pPr>
      <w:spacing w:line="240" w:lineRule="exact"/>
    </w:pPr>
    <w:rPr>
      <w:vertAlign w:val="superscript"/>
      <w:lang w:val="en-GB"/>
    </w:rPr>
  </w:style>
  <w:style w:type="paragraph" w:customStyle="1" w:styleId="demo-img">
    <w:name w:val="demo-img"/>
    <w:basedOn w:val="Normal"/>
    <w:rsid w:val="00CB77E0"/>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78">
      <w:bodyDiv w:val="1"/>
      <w:marLeft w:val="0"/>
      <w:marRight w:val="0"/>
      <w:marTop w:val="0"/>
      <w:marBottom w:val="0"/>
      <w:divBdr>
        <w:top w:val="none" w:sz="0" w:space="0" w:color="auto"/>
        <w:left w:val="none" w:sz="0" w:space="0" w:color="auto"/>
        <w:bottom w:val="none" w:sz="0" w:space="0" w:color="auto"/>
        <w:right w:val="none" w:sz="0" w:space="0" w:color="auto"/>
      </w:divBdr>
    </w:div>
    <w:div w:id="518356187">
      <w:bodyDiv w:val="1"/>
      <w:marLeft w:val="0"/>
      <w:marRight w:val="0"/>
      <w:marTop w:val="0"/>
      <w:marBottom w:val="0"/>
      <w:divBdr>
        <w:top w:val="none" w:sz="0" w:space="0" w:color="auto"/>
        <w:left w:val="none" w:sz="0" w:space="0" w:color="auto"/>
        <w:bottom w:val="none" w:sz="0" w:space="0" w:color="auto"/>
        <w:right w:val="none" w:sz="0" w:space="0" w:color="auto"/>
      </w:divBdr>
    </w:div>
    <w:div w:id="1001931917">
      <w:bodyDiv w:val="1"/>
      <w:marLeft w:val="0"/>
      <w:marRight w:val="0"/>
      <w:marTop w:val="0"/>
      <w:marBottom w:val="0"/>
      <w:divBdr>
        <w:top w:val="none" w:sz="0" w:space="0" w:color="auto"/>
        <w:left w:val="none" w:sz="0" w:space="0" w:color="auto"/>
        <w:bottom w:val="none" w:sz="0" w:space="0" w:color="auto"/>
        <w:right w:val="none" w:sz="0" w:space="0" w:color="auto"/>
      </w:divBdr>
    </w:div>
    <w:div w:id="1068188308">
      <w:bodyDiv w:val="1"/>
      <w:marLeft w:val="0"/>
      <w:marRight w:val="0"/>
      <w:marTop w:val="0"/>
      <w:marBottom w:val="0"/>
      <w:divBdr>
        <w:top w:val="none" w:sz="0" w:space="0" w:color="auto"/>
        <w:left w:val="none" w:sz="0" w:space="0" w:color="auto"/>
        <w:bottom w:val="none" w:sz="0" w:space="0" w:color="auto"/>
        <w:right w:val="none" w:sz="0" w:space="0" w:color="auto"/>
      </w:divBdr>
    </w:div>
    <w:div w:id="1653832986">
      <w:bodyDiv w:val="1"/>
      <w:marLeft w:val="0"/>
      <w:marRight w:val="0"/>
      <w:marTop w:val="0"/>
      <w:marBottom w:val="0"/>
      <w:divBdr>
        <w:top w:val="none" w:sz="0" w:space="0" w:color="auto"/>
        <w:left w:val="none" w:sz="0" w:space="0" w:color="auto"/>
        <w:bottom w:val="none" w:sz="0" w:space="0" w:color="auto"/>
        <w:right w:val="none" w:sz="0" w:space="0" w:color="auto"/>
      </w:divBdr>
    </w:div>
    <w:div w:id="1810173514">
      <w:bodyDiv w:val="1"/>
      <w:marLeft w:val="0"/>
      <w:marRight w:val="0"/>
      <w:marTop w:val="0"/>
      <w:marBottom w:val="0"/>
      <w:divBdr>
        <w:top w:val="none" w:sz="0" w:space="0" w:color="auto"/>
        <w:left w:val="none" w:sz="0" w:space="0" w:color="auto"/>
        <w:bottom w:val="none" w:sz="0" w:space="0" w:color="auto"/>
        <w:right w:val="none" w:sz="0" w:space="0" w:color="auto"/>
      </w:divBdr>
    </w:div>
    <w:div w:id="1956061701">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901784-A25C-47E4-9BB9-48F930E571A5}"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o-RO"/>
        </a:p>
      </dgm:t>
    </dgm:pt>
    <dgm:pt modelId="{01159E4A-E0C2-4D92-8A27-AA50B7FB02AC}">
      <dgm:prSet phldrT="[Text]" custT="1"/>
      <dgm:spPr/>
      <dgm:t>
        <a:bodyPr/>
        <a:lstStyle/>
        <a:p>
          <a:pPr>
            <a:lnSpc>
              <a:spcPct val="100000"/>
            </a:lnSpc>
            <a:spcAft>
              <a:spcPts val="0"/>
            </a:spcAft>
          </a:pPr>
          <a:r>
            <a:rPr lang="ro-RO" sz="900"/>
            <a:t>Crearea/ dezvoltarea capacității de furnizare a sprijinului  </a:t>
          </a:r>
        </a:p>
      </dgm:t>
    </dgm:pt>
    <dgm:pt modelId="{A1803E6B-6DC2-4C6D-BC72-DBDB59DE4EE3}" type="parTrans" cxnId="{E495536B-DFD2-4E3D-BD57-C513FE207C5C}">
      <dgm:prSet/>
      <dgm:spPr/>
      <dgm:t>
        <a:bodyPr/>
        <a:lstStyle/>
        <a:p>
          <a:endParaRPr lang="ro-RO"/>
        </a:p>
      </dgm:t>
    </dgm:pt>
    <dgm:pt modelId="{46A32699-A63F-47C3-BDA1-BB87F1D18977}" type="sibTrans" cxnId="{E495536B-DFD2-4E3D-BD57-C513FE207C5C}">
      <dgm:prSet/>
      <dgm:spPr/>
      <dgm:t>
        <a:bodyPr/>
        <a:lstStyle/>
        <a:p>
          <a:endParaRPr lang="ro-RO"/>
        </a:p>
      </dgm:t>
    </dgm:pt>
    <dgm:pt modelId="{8BFF3789-E3F2-4D7F-B21C-2DA05290DA1A}">
      <dgm:prSet phldrT="[Text]" custT="1"/>
      <dgm:spPr/>
      <dgm:t>
        <a:bodyPr/>
        <a:lstStyle/>
        <a:p>
          <a:pPr>
            <a:lnSpc>
              <a:spcPct val="100000"/>
            </a:lnSpc>
            <a:spcAft>
              <a:spcPts val="0"/>
            </a:spcAft>
          </a:pPr>
          <a:r>
            <a:rPr lang="en-US" sz="900"/>
            <a:t>Sprijin primit</a:t>
          </a:r>
        </a:p>
        <a:p>
          <a:pPr>
            <a:lnSpc>
              <a:spcPct val="100000"/>
            </a:lnSpc>
            <a:spcAft>
              <a:spcPts val="0"/>
            </a:spcAft>
          </a:pPr>
          <a:endParaRPr lang="en-US" sz="900"/>
        </a:p>
        <a:p>
          <a:pPr>
            <a:lnSpc>
              <a:spcPct val="100000"/>
            </a:lnSpc>
            <a:spcAft>
              <a:spcPts val="0"/>
            </a:spcAft>
          </a:pPr>
          <a:r>
            <a:rPr lang="en-US" sz="900"/>
            <a:t>Participanți în activități sociale </a:t>
          </a:r>
        </a:p>
        <a:p>
          <a:pPr>
            <a:lnSpc>
              <a:spcPct val="100000"/>
            </a:lnSpc>
            <a:spcAft>
              <a:spcPts val="0"/>
            </a:spcAft>
          </a:pPr>
          <a:endParaRPr lang="en-US" sz="900"/>
        </a:p>
        <a:p>
          <a:pPr>
            <a:lnSpc>
              <a:spcPct val="100000"/>
            </a:lnSpc>
            <a:spcAft>
              <a:spcPts val="0"/>
            </a:spcAft>
          </a:pPr>
          <a:r>
            <a:rPr lang="en-US" sz="900"/>
            <a:t>Capacitate de prestare a serviciilor</a:t>
          </a:r>
          <a:endParaRPr lang="ro-RO" sz="900"/>
        </a:p>
        <a:p>
          <a:pPr>
            <a:lnSpc>
              <a:spcPct val="100000"/>
            </a:lnSpc>
            <a:spcAft>
              <a:spcPts val="0"/>
            </a:spcAft>
          </a:pPr>
          <a:endParaRPr lang="ro-RO" sz="900"/>
        </a:p>
      </dgm:t>
    </dgm:pt>
    <dgm:pt modelId="{217EC86F-CBBF-476C-8579-470F92A51BD7}" type="parTrans" cxnId="{482ADDCD-3D53-4927-BE20-8C10FBE13B51}">
      <dgm:prSet/>
      <dgm:spPr/>
      <dgm:t>
        <a:bodyPr/>
        <a:lstStyle/>
        <a:p>
          <a:endParaRPr lang="ro-RO"/>
        </a:p>
      </dgm:t>
    </dgm:pt>
    <dgm:pt modelId="{DE2D690A-67B7-4236-BA44-72328B0ECD16}" type="sibTrans" cxnId="{482ADDCD-3D53-4927-BE20-8C10FBE13B51}">
      <dgm:prSet/>
      <dgm:spPr/>
      <dgm:t>
        <a:bodyPr/>
        <a:lstStyle/>
        <a:p>
          <a:endParaRPr lang="ro-RO"/>
        </a:p>
      </dgm:t>
    </dgm:pt>
    <dgm:pt modelId="{D93D6D75-5D35-4761-BACD-19BA7A14C372}">
      <dgm:prSet phldrT="[Text]" custT="1"/>
      <dgm:spPr/>
      <dgm:t>
        <a:bodyPr/>
        <a:lstStyle/>
        <a:p>
          <a:pPr>
            <a:lnSpc>
              <a:spcPct val="100000"/>
            </a:lnSpc>
            <a:spcAft>
              <a:spcPts val="0"/>
            </a:spcAft>
          </a:pPr>
          <a:r>
            <a:rPr lang="en-US" sz="900"/>
            <a:t>Stare fizica , psihoemoțională imbunătățite</a:t>
          </a:r>
        </a:p>
        <a:p>
          <a:pPr>
            <a:lnSpc>
              <a:spcPct val="100000"/>
            </a:lnSpc>
            <a:spcAft>
              <a:spcPts val="0"/>
            </a:spcAft>
          </a:pPr>
          <a:endParaRPr lang="en-US" sz="900"/>
        </a:p>
        <a:p>
          <a:pPr>
            <a:lnSpc>
              <a:spcPct val="100000"/>
            </a:lnSpc>
            <a:spcAft>
              <a:spcPts val="0"/>
            </a:spcAft>
          </a:pPr>
          <a:r>
            <a:rPr lang="en-US" sz="900"/>
            <a:t>Activare socială </a:t>
          </a:r>
        </a:p>
        <a:p>
          <a:pPr>
            <a:lnSpc>
              <a:spcPct val="100000"/>
            </a:lnSpc>
            <a:spcAft>
              <a:spcPts val="0"/>
            </a:spcAft>
          </a:pPr>
          <a:endParaRPr lang="en-US" sz="900"/>
        </a:p>
        <a:p>
          <a:pPr>
            <a:lnSpc>
              <a:spcPct val="100000"/>
            </a:lnSpc>
            <a:spcAft>
              <a:spcPts val="0"/>
            </a:spcAft>
          </a:pPr>
          <a:r>
            <a:rPr lang="ro-RO" sz="900"/>
            <a:t>Ocupare și calitatea ocupării </a:t>
          </a:r>
        </a:p>
        <a:p>
          <a:pPr>
            <a:lnSpc>
              <a:spcPct val="100000"/>
            </a:lnSpc>
            <a:spcAft>
              <a:spcPts val="0"/>
            </a:spcAft>
          </a:pPr>
          <a:endParaRPr lang="ro-RO" sz="900"/>
        </a:p>
      </dgm:t>
    </dgm:pt>
    <dgm:pt modelId="{3834F83C-B19E-4FB7-A7BE-EB72105294B0}" type="parTrans" cxnId="{FAD184ED-6CB2-41B8-A4DA-F0902716BF51}">
      <dgm:prSet/>
      <dgm:spPr/>
      <dgm:t>
        <a:bodyPr/>
        <a:lstStyle/>
        <a:p>
          <a:endParaRPr lang="ro-RO"/>
        </a:p>
      </dgm:t>
    </dgm:pt>
    <dgm:pt modelId="{25E22BFD-9C50-4766-A9CC-365A7329E73F}" type="sibTrans" cxnId="{FAD184ED-6CB2-41B8-A4DA-F0902716BF51}">
      <dgm:prSet/>
      <dgm:spPr/>
      <dgm:t>
        <a:bodyPr/>
        <a:lstStyle/>
        <a:p>
          <a:endParaRPr lang="ro-RO"/>
        </a:p>
      </dgm:t>
    </dgm:pt>
    <dgm:pt modelId="{962462F3-0FE4-4CFA-82DB-2C8405635E2E}">
      <dgm:prSet phldrT="[Text]"/>
      <dgm:spPr/>
      <dgm:t>
        <a:bodyPr/>
        <a:lstStyle/>
        <a:p>
          <a:pPr>
            <a:lnSpc>
              <a:spcPct val="100000"/>
            </a:lnSpc>
            <a:spcAft>
              <a:spcPts val="0"/>
            </a:spcAft>
          </a:pPr>
          <a:r>
            <a:rPr lang="ro-RO"/>
            <a:t>Furnizare servicii de sprijin adaptate grupului țintă</a:t>
          </a:r>
        </a:p>
        <a:p>
          <a:pPr>
            <a:lnSpc>
              <a:spcPct val="100000"/>
            </a:lnSpc>
            <a:spcAft>
              <a:spcPts val="0"/>
            </a:spcAft>
          </a:pPr>
          <a:r>
            <a:rPr lang="ro-RO"/>
            <a:t>preventive și remediale</a:t>
          </a:r>
        </a:p>
      </dgm:t>
    </dgm:pt>
    <dgm:pt modelId="{DE29F9F2-2F70-45D6-BE95-39048D9DD9A7}" type="parTrans" cxnId="{55DE638A-9A70-4D01-88E4-681DD4EFF572}">
      <dgm:prSet/>
      <dgm:spPr/>
      <dgm:t>
        <a:bodyPr/>
        <a:lstStyle/>
        <a:p>
          <a:endParaRPr lang="ro-RO"/>
        </a:p>
      </dgm:t>
    </dgm:pt>
    <dgm:pt modelId="{8BC8F607-EE21-4C6E-8B36-0633380F5CF7}" type="sibTrans" cxnId="{55DE638A-9A70-4D01-88E4-681DD4EFF572}">
      <dgm:prSet/>
      <dgm:spPr/>
      <dgm:t>
        <a:bodyPr/>
        <a:lstStyle/>
        <a:p>
          <a:endParaRPr lang="ro-RO"/>
        </a:p>
      </dgm:t>
    </dgm:pt>
    <dgm:pt modelId="{5AD7B54D-E8FB-482D-B67E-4FED457B2A85}" type="pres">
      <dgm:prSet presAssocID="{6E901784-A25C-47E4-9BB9-48F930E571A5}" presName="CompostProcess" presStyleCnt="0">
        <dgm:presLayoutVars>
          <dgm:dir/>
          <dgm:resizeHandles val="exact"/>
        </dgm:presLayoutVars>
      </dgm:prSet>
      <dgm:spPr/>
    </dgm:pt>
    <dgm:pt modelId="{F7D77ACF-A2AF-4511-8F4B-235E3EA3AA18}" type="pres">
      <dgm:prSet presAssocID="{6E901784-A25C-47E4-9BB9-48F930E571A5}" presName="arrow" presStyleLbl="bgShp" presStyleIdx="0" presStyleCnt="1" custScaleX="113565" custLinFactNeighborX="7144"/>
      <dgm:spPr/>
    </dgm:pt>
    <dgm:pt modelId="{350E2EA1-AA5C-443F-8AEC-D290AFDAE340}" type="pres">
      <dgm:prSet presAssocID="{6E901784-A25C-47E4-9BB9-48F930E571A5}" presName="linearProcess" presStyleCnt="0"/>
      <dgm:spPr/>
    </dgm:pt>
    <dgm:pt modelId="{BB84C774-AAA4-4596-876D-2E654D25774C}" type="pres">
      <dgm:prSet presAssocID="{01159E4A-E0C2-4D92-8A27-AA50B7FB02AC}" presName="textNode" presStyleLbl="node1" presStyleIdx="0" presStyleCnt="4" custScaleX="2000000" custScaleY="74032" custLinFactX="586377" custLinFactNeighborX="600000" custLinFactNeighborY="58246">
        <dgm:presLayoutVars>
          <dgm:bulletEnabled val="1"/>
        </dgm:presLayoutVars>
      </dgm:prSet>
      <dgm:spPr/>
    </dgm:pt>
    <dgm:pt modelId="{3BCA00A9-ABB5-4513-B2B4-D3E1EB90D4CF}" type="pres">
      <dgm:prSet presAssocID="{46A32699-A63F-47C3-BDA1-BB87F1D18977}" presName="sibTrans" presStyleCnt="0"/>
      <dgm:spPr/>
    </dgm:pt>
    <dgm:pt modelId="{5F0C9252-7D0C-4CF8-A0EB-4D9CACE4B5F8}" type="pres">
      <dgm:prSet presAssocID="{962462F3-0FE4-4CFA-82DB-2C8405635E2E}" presName="textNode" presStyleLbl="node1" presStyleIdx="1" presStyleCnt="4" custScaleX="2000000" custScaleY="73534" custLinFactX="-1321284" custLinFactNeighborX="-1400000" custLinFactNeighborY="-53598">
        <dgm:presLayoutVars>
          <dgm:bulletEnabled val="1"/>
        </dgm:presLayoutVars>
      </dgm:prSet>
      <dgm:spPr/>
    </dgm:pt>
    <dgm:pt modelId="{37A1B5A4-213B-4BBD-B35B-21865E597CD1}" type="pres">
      <dgm:prSet presAssocID="{8BC8F607-EE21-4C6E-8B36-0633380F5CF7}" presName="sibTrans" presStyleCnt="0"/>
      <dgm:spPr/>
    </dgm:pt>
    <dgm:pt modelId="{DB01A21C-467D-4E07-8F8B-E562FF278A39}" type="pres">
      <dgm:prSet presAssocID="{8BFF3789-E3F2-4D7F-B21C-2DA05290DA1A}" presName="textNode" presStyleLbl="node1" presStyleIdx="2" presStyleCnt="4" custScaleX="2000000" custScaleY="181833" custLinFactX="-837113" custLinFactNeighborX="-900000" custLinFactNeighborY="1797">
        <dgm:presLayoutVars>
          <dgm:bulletEnabled val="1"/>
        </dgm:presLayoutVars>
      </dgm:prSet>
      <dgm:spPr/>
    </dgm:pt>
    <dgm:pt modelId="{90546FE8-7E3A-43AA-B1D2-6A39852A426D}" type="pres">
      <dgm:prSet presAssocID="{DE2D690A-67B7-4236-BA44-72328B0ECD16}" presName="sibTrans" presStyleCnt="0"/>
      <dgm:spPr/>
    </dgm:pt>
    <dgm:pt modelId="{73F64A5E-5E23-40A4-90D2-9B50F8672E02}" type="pres">
      <dgm:prSet presAssocID="{D93D6D75-5D35-4761-BACD-19BA7A14C372}" presName="textNode" presStyleLbl="node1" presStyleIdx="3" presStyleCnt="4" custScaleX="2000000" custScaleY="181833" custLinFactX="-338199" custLinFactNeighborX="-400000" custLinFactNeighborY="-3674">
        <dgm:presLayoutVars>
          <dgm:bulletEnabled val="1"/>
        </dgm:presLayoutVars>
      </dgm:prSet>
      <dgm:spPr/>
    </dgm:pt>
  </dgm:ptLst>
  <dgm:cxnLst>
    <dgm:cxn modelId="{27066C10-72EC-40BD-A5D8-E454D4C527C7}" type="presOf" srcId="{01159E4A-E0C2-4D92-8A27-AA50B7FB02AC}" destId="{BB84C774-AAA4-4596-876D-2E654D25774C}" srcOrd="0" destOrd="0" presId="urn:microsoft.com/office/officeart/2005/8/layout/hProcess9"/>
    <dgm:cxn modelId="{E495536B-DFD2-4E3D-BD57-C513FE207C5C}" srcId="{6E901784-A25C-47E4-9BB9-48F930E571A5}" destId="{01159E4A-E0C2-4D92-8A27-AA50B7FB02AC}" srcOrd="0" destOrd="0" parTransId="{A1803E6B-6DC2-4C6D-BC72-DBDB59DE4EE3}" sibTransId="{46A32699-A63F-47C3-BDA1-BB87F1D18977}"/>
    <dgm:cxn modelId="{BDD45F4E-373E-449A-854B-04DE4472E09D}" type="presOf" srcId="{962462F3-0FE4-4CFA-82DB-2C8405635E2E}" destId="{5F0C9252-7D0C-4CF8-A0EB-4D9CACE4B5F8}" srcOrd="0" destOrd="0" presId="urn:microsoft.com/office/officeart/2005/8/layout/hProcess9"/>
    <dgm:cxn modelId="{55DE638A-9A70-4D01-88E4-681DD4EFF572}" srcId="{6E901784-A25C-47E4-9BB9-48F930E571A5}" destId="{962462F3-0FE4-4CFA-82DB-2C8405635E2E}" srcOrd="1" destOrd="0" parTransId="{DE29F9F2-2F70-45D6-BE95-39048D9DD9A7}" sibTransId="{8BC8F607-EE21-4C6E-8B36-0633380F5CF7}"/>
    <dgm:cxn modelId="{2947C09C-8AF7-4188-B50F-CF4CB27B47F5}" type="presOf" srcId="{6E901784-A25C-47E4-9BB9-48F930E571A5}" destId="{5AD7B54D-E8FB-482D-B67E-4FED457B2A85}" srcOrd="0" destOrd="0" presId="urn:microsoft.com/office/officeart/2005/8/layout/hProcess9"/>
    <dgm:cxn modelId="{709933B0-2B15-4EFB-828C-DA6C78D1E3BC}" type="presOf" srcId="{D93D6D75-5D35-4761-BACD-19BA7A14C372}" destId="{73F64A5E-5E23-40A4-90D2-9B50F8672E02}" srcOrd="0" destOrd="0" presId="urn:microsoft.com/office/officeart/2005/8/layout/hProcess9"/>
    <dgm:cxn modelId="{482ADDCD-3D53-4927-BE20-8C10FBE13B51}" srcId="{6E901784-A25C-47E4-9BB9-48F930E571A5}" destId="{8BFF3789-E3F2-4D7F-B21C-2DA05290DA1A}" srcOrd="2" destOrd="0" parTransId="{217EC86F-CBBF-476C-8579-470F92A51BD7}" sibTransId="{DE2D690A-67B7-4236-BA44-72328B0ECD16}"/>
    <dgm:cxn modelId="{6A8C7AE3-6708-49AF-A8F3-C4689F9A4F92}" type="presOf" srcId="{8BFF3789-E3F2-4D7F-B21C-2DA05290DA1A}" destId="{DB01A21C-467D-4E07-8F8B-E562FF278A39}" srcOrd="0" destOrd="0" presId="urn:microsoft.com/office/officeart/2005/8/layout/hProcess9"/>
    <dgm:cxn modelId="{FAD184ED-6CB2-41B8-A4DA-F0902716BF51}" srcId="{6E901784-A25C-47E4-9BB9-48F930E571A5}" destId="{D93D6D75-5D35-4761-BACD-19BA7A14C372}" srcOrd="3" destOrd="0" parTransId="{3834F83C-B19E-4FB7-A7BE-EB72105294B0}" sibTransId="{25E22BFD-9C50-4766-A9CC-365A7329E73F}"/>
    <dgm:cxn modelId="{6CC2EFD9-794A-49C0-9128-8AD81E841F8B}" type="presParOf" srcId="{5AD7B54D-E8FB-482D-B67E-4FED457B2A85}" destId="{F7D77ACF-A2AF-4511-8F4B-235E3EA3AA18}" srcOrd="0" destOrd="0" presId="urn:microsoft.com/office/officeart/2005/8/layout/hProcess9"/>
    <dgm:cxn modelId="{1BF90652-145C-4354-9FBF-FA97863848B7}" type="presParOf" srcId="{5AD7B54D-E8FB-482D-B67E-4FED457B2A85}" destId="{350E2EA1-AA5C-443F-8AEC-D290AFDAE340}" srcOrd="1" destOrd="0" presId="urn:microsoft.com/office/officeart/2005/8/layout/hProcess9"/>
    <dgm:cxn modelId="{1B8CD4A7-0F14-4504-A37A-6375F98CB40C}" type="presParOf" srcId="{350E2EA1-AA5C-443F-8AEC-D290AFDAE340}" destId="{BB84C774-AAA4-4596-876D-2E654D25774C}" srcOrd="0" destOrd="0" presId="urn:microsoft.com/office/officeart/2005/8/layout/hProcess9"/>
    <dgm:cxn modelId="{70B077BC-3418-4849-A9E6-33A6678D46F3}" type="presParOf" srcId="{350E2EA1-AA5C-443F-8AEC-D290AFDAE340}" destId="{3BCA00A9-ABB5-4513-B2B4-D3E1EB90D4CF}" srcOrd="1" destOrd="0" presId="urn:microsoft.com/office/officeart/2005/8/layout/hProcess9"/>
    <dgm:cxn modelId="{E6C75573-9A23-4AE5-A3AD-AD119F6B3EE4}" type="presParOf" srcId="{350E2EA1-AA5C-443F-8AEC-D290AFDAE340}" destId="{5F0C9252-7D0C-4CF8-A0EB-4D9CACE4B5F8}" srcOrd="2" destOrd="0" presId="urn:microsoft.com/office/officeart/2005/8/layout/hProcess9"/>
    <dgm:cxn modelId="{88E8252D-B1DE-43CF-A3C5-10AF404CD69A}" type="presParOf" srcId="{350E2EA1-AA5C-443F-8AEC-D290AFDAE340}" destId="{37A1B5A4-213B-4BBD-B35B-21865E597CD1}" srcOrd="3" destOrd="0" presId="urn:microsoft.com/office/officeart/2005/8/layout/hProcess9"/>
    <dgm:cxn modelId="{7C30E918-54D2-4A3C-8F8C-175E6D0CE1CE}" type="presParOf" srcId="{350E2EA1-AA5C-443F-8AEC-D290AFDAE340}" destId="{DB01A21C-467D-4E07-8F8B-E562FF278A39}" srcOrd="4" destOrd="0" presId="urn:microsoft.com/office/officeart/2005/8/layout/hProcess9"/>
    <dgm:cxn modelId="{89722FA5-AEEB-465F-9A1A-2E01868D7C56}" type="presParOf" srcId="{350E2EA1-AA5C-443F-8AEC-D290AFDAE340}" destId="{90546FE8-7E3A-43AA-B1D2-6A39852A426D}" srcOrd="5" destOrd="0" presId="urn:microsoft.com/office/officeart/2005/8/layout/hProcess9"/>
    <dgm:cxn modelId="{F390D859-58AC-4703-946B-7A68D5235743}" type="presParOf" srcId="{350E2EA1-AA5C-443F-8AEC-D290AFDAE340}" destId="{73F64A5E-5E23-40A4-90D2-9B50F8672E02}" srcOrd="6"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D77ACF-A2AF-4511-8F4B-235E3EA3AA18}">
      <dsp:nvSpPr>
        <dsp:cNvPr id="0" name=""/>
        <dsp:cNvSpPr/>
      </dsp:nvSpPr>
      <dsp:spPr>
        <a:xfrm>
          <a:off x="206272" y="0"/>
          <a:ext cx="5738597" cy="221742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B84C774-AAA4-4596-876D-2E654D25774C}">
      <dsp:nvSpPr>
        <dsp:cNvPr id="0" name=""/>
        <dsp:cNvSpPr/>
      </dsp:nvSpPr>
      <dsp:spPr>
        <a:xfrm>
          <a:off x="459229" y="1297013"/>
          <a:ext cx="1482226" cy="6566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100000"/>
            </a:lnSpc>
            <a:spcBef>
              <a:spcPct val="0"/>
            </a:spcBef>
            <a:spcAft>
              <a:spcPts val="0"/>
            </a:spcAft>
            <a:buNone/>
          </a:pPr>
          <a:r>
            <a:rPr lang="ro-RO" sz="900" kern="1200"/>
            <a:t>Crearea/ dezvoltarea capacității de furnizare a sprijinului  </a:t>
          </a:r>
        </a:p>
      </dsp:txBody>
      <dsp:txXfrm>
        <a:off x="491284" y="1329068"/>
        <a:ext cx="1418116" cy="592530"/>
      </dsp:txXfrm>
    </dsp:sp>
    <dsp:sp modelId="{5F0C9252-7D0C-4CF8-A0EB-4D9CACE4B5F8}">
      <dsp:nvSpPr>
        <dsp:cNvPr id="0" name=""/>
        <dsp:cNvSpPr/>
      </dsp:nvSpPr>
      <dsp:spPr>
        <a:xfrm>
          <a:off x="457257" y="307201"/>
          <a:ext cx="1482226" cy="6522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100000"/>
            </a:lnSpc>
            <a:spcBef>
              <a:spcPct val="0"/>
            </a:spcBef>
            <a:spcAft>
              <a:spcPts val="0"/>
            </a:spcAft>
            <a:buNone/>
          </a:pPr>
          <a:r>
            <a:rPr lang="ro-RO" sz="900" kern="1200"/>
            <a:t>Furnizare servicii de sprijin adaptate grupului țintă</a:t>
          </a:r>
        </a:p>
        <a:p>
          <a:pPr marL="0" lvl="0" indent="0" algn="ctr" defTabSz="400050">
            <a:lnSpc>
              <a:spcPct val="100000"/>
            </a:lnSpc>
            <a:spcBef>
              <a:spcPct val="0"/>
            </a:spcBef>
            <a:spcAft>
              <a:spcPts val="0"/>
            </a:spcAft>
            <a:buNone/>
          </a:pPr>
          <a:r>
            <a:rPr lang="ro-RO" sz="900" kern="1200"/>
            <a:t>preventive și remediale</a:t>
          </a:r>
        </a:p>
      </dsp:txBody>
      <dsp:txXfrm>
        <a:off x="489096" y="339040"/>
        <a:ext cx="1418548" cy="588545"/>
      </dsp:txXfrm>
    </dsp:sp>
    <dsp:sp modelId="{DB01A21C-467D-4E07-8F8B-E562FF278A39}">
      <dsp:nvSpPr>
        <dsp:cNvPr id="0" name=""/>
        <dsp:cNvSpPr/>
      </dsp:nvSpPr>
      <dsp:spPr>
        <a:xfrm>
          <a:off x="2320542" y="318248"/>
          <a:ext cx="1482226" cy="1612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100000"/>
            </a:lnSpc>
            <a:spcBef>
              <a:spcPct val="0"/>
            </a:spcBef>
            <a:spcAft>
              <a:spcPts val="0"/>
            </a:spcAft>
            <a:buNone/>
          </a:pPr>
          <a:r>
            <a:rPr lang="en-US" sz="900" kern="1200"/>
            <a:t>Sprijin primit</a:t>
          </a:r>
        </a:p>
        <a:p>
          <a:pPr marL="0" lvl="0" indent="0" algn="ctr" defTabSz="400050">
            <a:lnSpc>
              <a:spcPct val="100000"/>
            </a:lnSpc>
            <a:spcBef>
              <a:spcPct val="0"/>
            </a:spcBef>
            <a:spcAft>
              <a:spcPts val="0"/>
            </a:spcAft>
            <a:buNone/>
          </a:pPr>
          <a:endParaRPr lang="en-US" sz="900" kern="1200"/>
        </a:p>
        <a:p>
          <a:pPr marL="0" lvl="0" indent="0" algn="ctr" defTabSz="400050">
            <a:lnSpc>
              <a:spcPct val="100000"/>
            </a:lnSpc>
            <a:spcBef>
              <a:spcPct val="0"/>
            </a:spcBef>
            <a:spcAft>
              <a:spcPts val="0"/>
            </a:spcAft>
            <a:buNone/>
          </a:pPr>
          <a:r>
            <a:rPr lang="en-US" sz="900" kern="1200"/>
            <a:t>Participanți în activități sociale </a:t>
          </a:r>
        </a:p>
        <a:p>
          <a:pPr marL="0" lvl="0" indent="0" algn="ctr" defTabSz="400050">
            <a:lnSpc>
              <a:spcPct val="100000"/>
            </a:lnSpc>
            <a:spcBef>
              <a:spcPct val="0"/>
            </a:spcBef>
            <a:spcAft>
              <a:spcPts val="0"/>
            </a:spcAft>
            <a:buNone/>
          </a:pPr>
          <a:endParaRPr lang="en-US" sz="900" kern="1200"/>
        </a:p>
        <a:p>
          <a:pPr marL="0" lvl="0" indent="0" algn="ctr" defTabSz="400050">
            <a:lnSpc>
              <a:spcPct val="100000"/>
            </a:lnSpc>
            <a:spcBef>
              <a:spcPct val="0"/>
            </a:spcBef>
            <a:spcAft>
              <a:spcPts val="0"/>
            </a:spcAft>
            <a:buNone/>
          </a:pPr>
          <a:r>
            <a:rPr lang="en-US" sz="900" kern="1200"/>
            <a:t>Capacitate de prestare a serviciilor</a:t>
          </a:r>
          <a:endParaRPr lang="ro-RO" sz="900" kern="1200"/>
        </a:p>
        <a:p>
          <a:pPr marL="0" lvl="0" indent="0" algn="ctr" defTabSz="400050">
            <a:lnSpc>
              <a:spcPct val="100000"/>
            </a:lnSpc>
            <a:spcBef>
              <a:spcPct val="0"/>
            </a:spcBef>
            <a:spcAft>
              <a:spcPts val="0"/>
            </a:spcAft>
            <a:buNone/>
          </a:pPr>
          <a:endParaRPr lang="ro-RO" sz="900" kern="1200"/>
        </a:p>
      </dsp:txBody>
      <dsp:txXfrm>
        <a:off x="2392898" y="390604"/>
        <a:ext cx="1337514" cy="1468088"/>
      </dsp:txXfrm>
    </dsp:sp>
    <dsp:sp modelId="{73F64A5E-5E23-40A4-90D2-9B50F8672E02}">
      <dsp:nvSpPr>
        <dsp:cNvPr id="0" name=""/>
        <dsp:cNvSpPr/>
      </dsp:nvSpPr>
      <dsp:spPr>
        <a:xfrm>
          <a:off x="4194753" y="269722"/>
          <a:ext cx="1482226" cy="1612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100000"/>
            </a:lnSpc>
            <a:spcBef>
              <a:spcPct val="0"/>
            </a:spcBef>
            <a:spcAft>
              <a:spcPts val="0"/>
            </a:spcAft>
            <a:buNone/>
          </a:pPr>
          <a:r>
            <a:rPr lang="en-US" sz="900" kern="1200"/>
            <a:t>Stare fizica , psihoemoțională imbunătățite</a:t>
          </a:r>
        </a:p>
        <a:p>
          <a:pPr marL="0" lvl="0" indent="0" algn="ctr" defTabSz="400050">
            <a:lnSpc>
              <a:spcPct val="100000"/>
            </a:lnSpc>
            <a:spcBef>
              <a:spcPct val="0"/>
            </a:spcBef>
            <a:spcAft>
              <a:spcPts val="0"/>
            </a:spcAft>
            <a:buNone/>
          </a:pPr>
          <a:endParaRPr lang="en-US" sz="900" kern="1200"/>
        </a:p>
        <a:p>
          <a:pPr marL="0" lvl="0" indent="0" algn="ctr" defTabSz="400050">
            <a:lnSpc>
              <a:spcPct val="100000"/>
            </a:lnSpc>
            <a:spcBef>
              <a:spcPct val="0"/>
            </a:spcBef>
            <a:spcAft>
              <a:spcPts val="0"/>
            </a:spcAft>
            <a:buNone/>
          </a:pPr>
          <a:r>
            <a:rPr lang="en-US" sz="900" kern="1200"/>
            <a:t>Activare socială </a:t>
          </a:r>
        </a:p>
        <a:p>
          <a:pPr marL="0" lvl="0" indent="0" algn="ctr" defTabSz="400050">
            <a:lnSpc>
              <a:spcPct val="100000"/>
            </a:lnSpc>
            <a:spcBef>
              <a:spcPct val="0"/>
            </a:spcBef>
            <a:spcAft>
              <a:spcPts val="0"/>
            </a:spcAft>
            <a:buNone/>
          </a:pPr>
          <a:endParaRPr lang="en-US" sz="900" kern="1200"/>
        </a:p>
        <a:p>
          <a:pPr marL="0" lvl="0" indent="0" algn="ctr" defTabSz="400050">
            <a:lnSpc>
              <a:spcPct val="100000"/>
            </a:lnSpc>
            <a:spcBef>
              <a:spcPct val="0"/>
            </a:spcBef>
            <a:spcAft>
              <a:spcPts val="0"/>
            </a:spcAft>
            <a:buNone/>
          </a:pPr>
          <a:r>
            <a:rPr lang="ro-RO" sz="900" kern="1200"/>
            <a:t>Ocupare și calitatea ocupării </a:t>
          </a:r>
        </a:p>
        <a:p>
          <a:pPr marL="0" lvl="0" indent="0" algn="ctr" defTabSz="400050">
            <a:lnSpc>
              <a:spcPct val="100000"/>
            </a:lnSpc>
            <a:spcBef>
              <a:spcPct val="0"/>
            </a:spcBef>
            <a:spcAft>
              <a:spcPts val="0"/>
            </a:spcAft>
            <a:buNone/>
          </a:pPr>
          <a:endParaRPr lang="ro-RO" sz="900" kern="1200"/>
        </a:p>
      </dsp:txBody>
      <dsp:txXfrm>
        <a:off x="4267109" y="342078"/>
        <a:ext cx="1337514" cy="14680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ți un document nou." ma:contentTypeScope="" ma:versionID="b769ce894ac0beba22d2c81baf63d661">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d306a387333dc4cf87562f8c6051b78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5B56D-6967-45EB-9663-042072D5E2C4}">
  <ds:schemaRefs>
    <ds:schemaRef ds:uri="http://schemas.microsoft.com/sharepoint/v3/contenttype/forms"/>
  </ds:schemaRefs>
</ds:datastoreItem>
</file>

<file path=customXml/itemProps2.xml><?xml version="1.0" encoding="utf-8"?>
<ds:datastoreItem xmlns:ds="http://schemas.openxmlformats.org/officeDocument/2006/customXml" ds:itemID="{253D55EA-8DB5-42C0-8B76-9FEFC32C57B7}">
  <ds:schemaRefs>
    <ds:schemaRef ds:uri="http://schemas.openxmlformats.org/officeDocument/2006/bibliography"/>
  </ds:schemaRefs>
</ds:datastoreItem>
</file>

<file path=customXml/itemProps3.xml><?xml version="1.0" encoding="utf-8"?>
<ds:datastoreItem xmlns:ds="http://schemas.openxmlformats.org/officeDocument/2006/customXml" ds:itemID="{02E89105-5D81-46AC-A953-EB68DE2817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77F77-76CE-4A82-BC9A-9AB1A16E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51</Words>
  <Characters>298</Characters>
  <Application>Microsoft Office Word</Application>
  <DocSecurity>0</DocSecurity>
  <Lines>2</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Evaluator</cp:lastModifiedBy>
  <cp:revision>78</cp:revision>
  <cp:lastPrinted>2020-07-29T16:16:00Z</cp:lastPrinted>
  <dcterms:created xsi:type="dcterms:W3CDTF">2021-03-03T16:21:00Z</dcterms:created>
  <dcterms:modified xsi:type="dcterms:W3CDTF">2022-01-05T10:28:00Z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