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4C837" w14:textId="77777777" w:rsidR="00EE7F80" w:rsidRPr="001D654E" w:rsidRDefault="00EE7F80" w:rsidP="00EE7F80">
      <w:pPr>
        <w:spacing w:before="0" w:after="120"/>
        <w:ind w:right="-2"/>
        <w:jc w:val="center"/>
        <w:rPr>
          <w:rFonts w:ascii="Calibri" w:hAnsi="Calibri"/>
          <w:b/>
          <w:color w:val="000000"/>
        </w:rPr>
      </w:pPr>
    </w:p>
    <w:p w14:paraId="4E01A572" w14:textId="3690C73C" w:rsidR="00EE7F80" w:rsidRPr="001D654E" w:rsidRDefault="00EE7F80" w:rsidP="00EE7F80">
      <w:pPr>
        <w:spacing w:before="0" w:after="120"/>
        <w:ind w:right="-2"/>
        <w:jc w:val="center"/>
        <w:rPr>
          <w:rFonts w:ascii="Calibri" w:hAnsi="Calibri"/>
          <w:b/>
          <w:color w:val="000000"/>
        </w:rPr>
      </w:pPr>
    </w:p>
    <w:p w14:paraId="026E93FE" w14:textId="77777777" w:rsidR="00CD25A4" w:rsidRPr="001D654E" w:rsidRDefault="00CD25A4" w:rsidP="00EE7F80">
      <w:pPr>
        <w:spacing w:before="0" w:after="120"/>
        <w:ind w:right="-2"/>
        <w:jc w:val="center"/>
        <w:rPr>
          <w:rFonts w:ascii="Calibri" w:hAnsi="Calibri"/>
          <w:b/>
          <w:color w:val="000000"/>
        </w:rPr>
      </w:pPr>
    </w:p>
    <w:p w14:paraId="3034DA7C" w14:textId="77777777" w:rsidR="00EE7F80" w:rsidRPr="001D654E" w:rsidRDefault="00EE7F80" w:rsidP="00EE7F80">
      <w:pPr>
        <w:spacing w:before="0" w:after="120"/>
        <w:ind w:right="-2"/>
        <w:jc w:val="center"/>
        <w:rPr>
          <w:rFonts w:ascii="Calibri" w:hAnsi="Calibri"/>
          <w:b/>
          <w:color w:val="000000"/>
        </w:rPr>
      </w:pPr>
    </w:p>
    <w:p w14:paraId="76AE993D" w14:textId="284C3499" w:rsidR="00EE7F80" w:rsidRPr="001D654E" w:rsidRDefault="00314AE7" w:rsidP="00EE7F80">
      <w:pPr>
        <w:spacing w:before="0" w:after="120"/>
        <w:ind w:right="-2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Ministerul Inve</w:t>
      </w:r>
      <w:bookmarkStart w:id="1" w:name="_GoBack"/>
      <w:bookmarkEnd w:id="1"/>
      <w:r w:rsidR="00FC5DDA">
        <w:rPr>
          <w:rFonts w:ascii="Calibri" w:hAnsi="Calibri"/>
          <w:b/>
          <w:color w:val="000000"/>
          <w:sz w:val="32"/>
          <w:szCs w:val="32"/>
        </w:rPr>
        <w:t>stițiilo</w:t>
      </w:r>
      <w:r w:rsidR="00EE7F80" w:rsidRPr="001D654E">
        <w:rPr>
          <w:rFonts w:ascii="Calibri" w:hAnsi="Calibri"/>
          <w:b/>
          <w:color w:val="000000"/>
          <w:sz w:val="32"/>
          <w:szCs w:val="32"/>
        </w:rPr>
        <w:t>r</w:t>
      </w:r>
      <w:r w:rsidR="00FC5DDA">
        <w:rPr>
          <w:rFonts w:ascii="Calibri" w:hAnsi="Calibri"/>
          <w:b/>
          <w:color w:val="000000"/>
          <w:sz w:val="32"/>
          <w:szCs w:val="32"/>
        </w:rPr>
        <w:t xml:space="preserve"> și Proiectelor</w:t>
      </w:r>
      <w:r w:rsidR="00EE7F80" w:rsidRPr="001D654E">
        <w:rPr>
          <w:rFonts w:ascii="Calibri" w:hAnsi="Calibri"/>
          <w:b/>
          <w:color w:val="000000"/>
          <w:sz w:val="32"/>
          <w:szCs w:val="32"/>
        </w:rPr>
        <w:t xml:space="preserve"> Europene</w:t>
      </w:r>
    </w:p>
    <w:p w14:paraId="2339C354" w14:textId="77777777" w:rsidR="00EE7F80" w:rsidRPr="001D654E" w:rsidRDefault="00EE7F80" w:rsidP="00EE7F80">
      <w:pPr>
        <w:spacing w:before="0" w:after="120"/>
        <w:ind w:right="-2"/>
        <w:jc w:val="center"/>
        <w:rPr>
          <w:rFonts w:ascii="Calibri" w:hAnsi="Calibri"/>
          <w:sz w:val="32"/>
          <w:szCs w:val="32"/>
        </w:rPr>
      </w:pPr>
    </w:p>
    <w:p w14:paraId="7A074541" w14:textId="311FD035" w:rsidR="00EE7F80" w:rsidRPr="001D654E" w:rsidRDefault="00EE7F80" w:rsidP="00CD25A4">
      <w:pPr>
        <w:spacing w:before="0" w:after="120"/>
        <w:ind w:left="-576" w:right="-576"/>
        <w:jc w:val="center"/>
        <w:rPr>
          <w:rFonts w:ascii="Calibri" w:hAnsi="Calibri"/>
          <w:b/>
          <w:color w:val="000000"/>
          <w:sz w:val="32"/>
          <w:szCs w:val="32"/>
        </w:rPr>
      </w:pPr>
      <w:r w:rsidRPr="001D654E">
        <w:rPr>
          <w:rFonts w:ascii="Calibri" w:hAnsi="Calibri"/>
          <w:b/>
          <w:color w:val="000000"/>
          <w:sz w:val="32"/>
          <w:szCs w:val="32"/>
        </w:rPr>
        <w:t xml:space="preserve">„Implementarea Planului de Evaluare a Programului Operațional Capital Uman 2014-2020 </w:t>
      </w:r>
    </w:p>
    <w:p w14:paraId="03F8C35B" w14:textId="77777777" w:rsidR="00EE7F80" w:rsidRPr="001D654E" w:rsidRDefault="00EE7F80" w:rsidP="00EE7F80">
      <w:pPr>
        <w:spacing w:before="0" w:after="120"/>
        <w:ind w:left="-576" w:right="-576"/>
        <w:jc w:val="center"/>
        <w:rPr>
          <w:rFonts w:ascii="Calibri" w:hAnsi="Calibri"/>
          <w:b/>
          <w:color w:val="000000"/>
          <w:sz w:val="32"/>
          <w:szCs w:val="32"/>
        </w:rPr>
      </w:pPr>
      <w:r w:rsidRPr="001D654E">
        <w:rPr>
          <w:rFonts w:ascii="Calibri" w:hAnsi="Calibri"/>
          <w:b/>
          <w:color w:val="000000"/>
          <w:sz w:val="32"/>
          <w:szCs w:val="32"/>
        </w:rPr>
        <w:t>Lot 2 : Evaluarea intervențiilor în domeniul asistenței tehnice”</w:t>
      </w:r>
    </w:p>
    <w:p w14:paraId="796B2D88" w14:textId="77777777" w:rsidR="00EE7F80" w:rsidRPr="001D654E" w:rsidRDefault="00EE7F80" w:rsidP="00EE7F80">
      <w:pPr>
        <w:spacing w:before="0" w:after="120"/>
        <w:ind w:right="-2"/>
        <w:jc w:val="center"/>
        <w:rPr>
          <w:rFonts w:ascii="Calibri" w:hAnsi="Calibri"/>
          <w:b/>
          <w:color w:val="000000"/>
          <w:sz w:val="28"/>
          <w:szCs w:val="28"/>
        </w:rPr>
      </w:pPr>
      <w:r w:rsidRPr="001D654E">
        <w:rPr>
          <w:rFonts w:ascii="Calibri" w:hAnsi="Calibri"/>
          <w:b/>
          <w:color w:val="000000"/>
          <w:sz w:val="32"/>
          <w:szCs w:val="32"/>
        </w:rPr>
        <w:t>Contract nr. 33337/23.04.2020</w:t>
      </w:r>
    </w:p>
    <w:p w14:paraId="1FBEB272" w14:textId="77777777" w:rsidR="00EE7F80" w:rsidRPr="001D654E" w:rsidRDefault="00EE7F80" w:rsidP="00EE7F80">
      <w:pPr>
        <w:spacing w:before="0" w:after="120"/>
        <w:ind w:right="-2"/>
        <w:rPr>
          <w:rFonts w:ascii="Calibri" w:hAnsi="Calibri"/>
          <w:b/>
        </w:rPr>
      </w:pPr>
    </w:p>
    <w:p w14:paraId="71D07296" w14:textId="77777777" w:rsidR="00EE7F80" w:rsidRDefault="00EE7F80" w:rsidP="00EE7F80">
      <w:pPr>
        <w:spacing w:before="0" w:after="120"/>
        <w:ind w:left="-1440" w:right="-1440"/>
        <w:rPr>
          <w:rFonts w:ascii="Calibri" w:hAnsi="Calibri"/>
          <w:bCs/>
          <w:color w:val="000000"/>
        </w:rPr>
      </w:pPr>
    </w:p>
    <w:p w14:paraId="2D6D0B88" w14:textId="77777777" w:rsidR="00862F9D" w:rsidRDefault="00862F9D" w:rsidP="00BE441B">
      <w:pPr>
        <w:spacing w:before="0" w:after="120"/>
        <w:ind w:right="-1440"/>
        <w:rPr>
          <w:rFonts w:ascii="Calibri" w:hAnsi="Calibri"/>
          <w:bCs/>
          <w:color w:val="000000"/>
        </w:rPr>
      </w:pPr>
    </w:p>
    <w:p w14:paraId="4B60299C" w14:textId="77777777" w:rsidR="00862F9D" w:rsidRPr="001D654E" w:rsidRDefault="00862F9D" w:rsidP="00EE7F80">
      <w:pPr>
        <w:spacing w:before="0" w:after="120"/>
        <w:ind w:left="-1440" w:right="-1440"/>
        <w:rPr>
          <w:rFonts w:ascii="Calibri" w:hAnsi="Calibri"/>
          <w:bCs/>
          <w:color w:val="000000"/>
        </w:rPr>
      </w:pPr>
    </w:p>
    <w:p w14:paraId="64C8E704" w14:textId="5BCD546B" w:rsidR="00EE7F80" w:rsidRDefault="00BE441B" w:rsidP="00EE7F80">
      <w:pPr>
        <w:spacing w:before="0" w:after="120"/>
        <w:ind w:left="-1440" w:right="-1440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Anexa 1</w:t>
      </w:r>
      <w:r w:rsidR="00ED5575">
        <w:rPr>
          <w:rFonts w:ascii="Calibri" w:hAnsi="Calibri"/>
          <w:b/>
          <w:color w:val="000000"/>
          <w:sz w:val="32"/>
          <w:szCs w:val="32"/>
        </w:rPr>
        <w:t xml:space="preserve"> </w:t>
      </w:r>
    </w:p>
    <w:p w14:paraId="5DCF8DF6" w14:textId="3FEE7856" w:rsidR="00BE441B" w:rsidRPr="001D654E" w:rsidRDefault="00BE441B" w:rsidP="00EE7F80">
      <w:pPr>
        <w:spacing w:before="0" w:after="120"/>
        <w:ind w:left="-1440" w:right="-1440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Lista documetelor consultate</w:t>
      </w:r>
    </w:p>
    <w:p w14:paraId="53195B84" w14:textId="77777777" w:rsidR="00862F9D" w:rsidRDefault="00862F9D" w:rsidP="001C6874">
      <w:pPr>
        <w:ind w:left="-1440" w:right="-1440"/>
        <w:contextualSpacing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0ED8B777" w14:textId="77777777" w:rsidR="00862F9D" w:rsidRDefault="00862F9D" w:rsidP="001C6874">
      <w:pPr>
        <w:ind w:left="-1440" w:right="-1440"/>
        <w:contextualSpacing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2B0301E9" w14:textId="77777777" w:rsidR="00862F9D" w:rsidRDefault="00862F9D" w:rsidP="001C6874">
      <w:pPr>
        <w:ind w:left="-1440" w:right="-1440"/>
        <w:contextualSpacing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5B0FF6D9" w14:textId="2A444F33" w:rsidR="001C6874" w:rsidRPr="001D654E" w:rsidRDefault="001147FF" w:rsidP="001C6874">
      <w:pPr>
        <w:ind w:left="-1440" w:right="-1440"/>
        <w:contextualSpacing/>
        <w:jc w:val="center"/>
        <w:rPr>
          <w:rFonts w:ascii="Calibri" w:hAnsi="Calibri"/>
          <w:b/>
          <w:color w:val="000000"/>
          <w:sz w:val="32"/>
          <w:szCs w:val="32"/>
        </w:rPr>
      </w:pPr>
      <w:r w:rsidRPr="001D654E">
        <w:rPr>
          <w:rFonts w:ascii="Calibri" w:hAnsi="Calibri"/>
          <w:b/>
          <w:color w:val="000000"/>
          <w:sz w:val="32"/>
          <w:szCs w:val="32"/>
        </w:rPr>
        <w:t>August 2021</w:t>
      </w:r>
    </w:p>
    <w:p w14:paraId="27EA2EA2" w14:textId="77777777" w:rsidR="00EE7F80" w:rsidRPr="001D654E" w:rsidRDefault="00EE7F80" w:rsidP="00EE7F80">
      <w:pPr>
        <w:spacing w:before="0" w:after="120"/>
        <w:rPr>
          <w:rFonts w:ascii="Calibri" w:hAnsi="Calibri"/>
          <w:b/>
          <w:color w:val="000000"/>
        </w:rPr>
      </w:pPr>
    </w:p>
    <w:p w14:paraId="5E0BC83A" w14:textId="77777777" w:rsidR="00EE7F80" w:rsidRDefault="00EE7F80" w:rsidP="00EE7F80">
      <w:pPr>
        <w:spacing w:before="0" w:after="120"/>
        <w:rPr>
          <w:rFonts w:ascii="Calibri" w:hAnsi="Calibri"/>
          <w:b/>
          <w:color w:val="000000"/>
        </w:rPr>
      </w:pPr>
    </w:p>
    <w:p w14:paraId="16431DF5" w14:textId="77777777" w:rsidR="00ED5575" w:rsidRDefault="00ED5575" w:rsidP="00EE7F80">
      <w:pPr>
        <w:spacing w:before="0" w:after="120"/>
        <w:rPr>
          <w:rFonts w:ascii="Calibri" w:hAnsi="Calibri"/>
          <w:b/>
          <w:color w:val="000000"/>
        </w:rPr>
      </w:pPr>
    </w:p>
    <w:p w14:paraId="6306CD36" w14:textId="77777777" w:rsidR="00ED5575" w:rsidRDefault="00ED5575" w:rsidP="00EE7F80">
      <w:pPr>
        <w:spacing w:before="0" w:after="120"/>
        <w:rPr>
          <w:rFonts w:ascii="Calibri" w:hAnsi="Calibri"/>
          <w:b/>
          <w:color w:val="000000"/>
        </w:rPr>
      </w:pPr>
    </w:p>
    <w:p w14:paraId="16FB83EF" w14:textId="77777777" w:rsidR="00ED5575" w:rsidRDefault="00ED5575" w:rsidP="00EE7F80">
      <w:pPr>
        <w:spacing w:before="0" w:after="120"/>
        <w:rPr>
          <w:rFonts w:ascii="Calibri" w:hAnsi="Calibri"/>
          <w:b/>
          <w:color w:val="000000"/>
        </w:rPr>
      </w:pPr>
    </w:p>
    <w:p w14:paraId="4A013034" w14:textId="77777777" w:rsidR="00ED5575" w:rsidRPr="001D654E" w:rsidRDefault="00ED5575" w:rsidP="00EE7F80">
      <w:pPr>
        <w:spacing w:before="0" w:after="120"/>
        <w:rPr>
          <w:rFonts w:ascii="Calibri" w:hAnsi="Calibri"/>
          <w:b/>
          <w:color w:val="000000"/>
        </w:rPr>
      </w:pPr>
    </w:p>
    <w:p w14:paraId="44A48D34" w14:textId="77777777" w:rsidR="00EE7F80" w:rsidRDefault="00EE7F80" w:rsidP="00EE7F80">
      <w:pPr>
        <w:spacing w:before="0" w:after="120"/>
        <w:rPr>
          <w:rFonts w:ascii="Calibri" w:hAnsi="Calibri"/>
          <w:b/>
          <w:color w:val="000000"/>
        </w:rPr>
      </w:pPr>
      <w:bookmarkStart w:id="2" w:name="_Hlk59698860"/>
    </w:p>
    <w:p w14:paraId="3A8B4965" w14:textId="77777777" w:rsidR="00BE441B" w:rsidRPr="001D654E" w:rsidRDefault="00BE441B" w:rsidP="00EE7F80">
      <w:pPr>
        <w:spacing w:before="0" w:after="120"/>
        <w:rPr>
          <w:rFonts w:ascii="Calibri" w:hAnsi="Calibri"/>
          <w:b/>
          <w:color w:val="000000"/>
        </w:rPr>
      </w:pPr>
    </w:p>
    <w:p w14:paraId="72BD6DFC" w14:textId="17E0B965" w:rsidR="00EE7F80" w:rsidRPr="001D654E" w:rsidRDefault="00EE7F80" w:rsidP="00EE7F80">
      <w:pPr>
        <w:spacing w:before="0" w:after="120"/>
        <w:rPr>
          <w:rFonts w:ascii="Calibri" w:hAnsi="Calibri"/>
          <w:b/>
          <w:color w:val="000000"/>
        </w:rPr>
      </w:pPr>
      <w:r w:rsidRPr="001D654E">
        <w:rPr>
          <w:rFonts w:ascii="Calibri" w:hAnsi="Calibri"/>
          <w:noProof/>
          <w:lang w:eastAsia="ro-RO"/>
        </w:rPr>
        <w:drawing>
          <wp:anchor distT="0" distB="0" distL="114300" distR="114300" simplePos="0" relativeHeight="251776000" behindDoc="0" locked="0" layoutInCell="1" allowOverlap="1" wp14:anchorId="533E6A79" wp14:editId="1C879207">
            <wp:simplePos x="0" y="0"/>
            <wp:positionH relativeFrom="column">
              <wp:posOffset>2379980</wp:posOffset>
            </wp:positionH>
            <wp:positionV relativeFrom="paragraph">
              <wp:posOffset>398780</wp:posOffset>
            </wp:positionV>
            <wp:extent cx="1156970" cy="818515"/>
            <wp:effectExtent l="0" t="0" r="5080" b="635"/>
            <wp:wrapNone/>
            <wp:docPr id="27" name="Picture 149" descr="Lideea T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49" descr="Lideea TM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54E">
        <w:rPr>
          <w:rFonts w:ascii="Calibri" w:hAnsi="Calibri"/>
          <w:b/>
          <w:color w:val="000000"/>
        </w:rPr>
        <w:t xml:space="preserve">Proiect cofinanțat din Fondurile ESI, prin Axa Prioritară 7 </w:t>
      </w:r>
      <w:r w:rsidR="00487D84" w:rsidRPr="001D654E">
        <w:rPr>
          <w:rFonts w:ascii="Calibri" w:hAnsi="Calibri"/>
          <w:b/>
          <w:color w:val="000000"/>
        </w:rPr>
        <w:t>Asistență</w:t>
      </w:r>
      <w:r w:rsidRPr="001D654E">
        <w:rPr>
          <w:rFonts w:ascii="Calibri" w:hAnsi="Calibri"/>
          <w:b/>
          <w:color w:val="000000"/>
        </w:rPr>
        <w:t xml:space="preserve"> Tehnică din cadrul POCU 2014-2020 și implementat de asocierea:</w:t>
      </w:r>
    </w:p>
    <w:tbl>
      <w:tblPr>
        <w:tblStyle w:val="TableGrid1"/>
        <w:tblW w:w="99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858"/>
        <w:gridCol w:w="2621"/>
        <w:gridCol w:w="2622"/>
      </w:tblGrid>
      <w:tr w:rsidR="00EE7F80" w:rsidRPr="001D654E" w14:paraId="4351698D" w14:textId="77777777" w:rsidTr="00761727">
        <w:trPr>
          <w:jc w:val="center"/>
        </w:trPr>
        <w:tc>
          <w:tcPr>
            <w:tcW w:w="1890" w:type="dxa"/>
            <w:vAlign w:val="center"/>
          </w:tcPr>
          <w:p w14:paraId="683141EC" w14:textId="77777777" w:rsidR="00EE7F80" w:rsidRPr="001D654E" w:rsidRDefault="00EE7F80" w:rsidP="00C40253">
            <w:pPr>
              <w:tabs>
                <w:tab w:val="center" w:pos="4680"/>
                <w:tab w:val="right" w:pos="9360"/>
              </w:tabs>
              <w:spacing w:before="0" w:after="120"/>
              <w:jc w:val="center"/>
              <w:rPr>
                <w:rFonts w:ascii="Calibri" w:hAnsi="Calibri"/>
              </w:rPr>
            </w:pPr>
            <w:r w:rsidRPr="001D654E">
              <w:rPr>
                <w:rFonts w:ascii="Calibri" w:hAnsi="Calibri"/>
                <w:noProof/>
                <w:lang w:eastAsia="ro-RO"/>
              </w:rPr>
              <w:drawing>
                <wp:inline distT="0" distB="0" distL="0" distR="0" wp14:anchorId="17F9E9DE" wp14:editId="698D9C86">
                  <wp:extent cx="736600" cy="723900"/>
                  <wp:effectExtent l="0" t="0" r="6350" b="0"/>
                  <wp:docPr id="28" name="Picture 3" descr="Archidata logo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8CFA30D-ED49-4B61-AEF6-B6D94774B4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rchidata logo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8CFA30D-ED49-4B61-AEF6-B6D94774B43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23" cy="7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14:paraId="44BAF1CC" w14:textId="77777777" w:rsidR="00EE7F80" w:rsidRPr="001D654E" w:rsidRDefault="00EE7F80" w:rsidP="00C40253">
            <w:pPr>
              <w:tabs>
                <w:tab w:val="center" w:pos="4680"/>
                <w:tab w:val="right" w:pos="9360"/>
              </w:tabs>
              <w:spacing w:before="0" w:after="120"/>
              <w:ind w:hanging="603"/>
              <w:jc w:val="center"/>
              <w:rPr>
                <w:rFonts w:ascii="Calibri" w:hAnsi="Calibri"/>
              </w:rPr>
            </w:pPr>
            <w:r w:rsidRPr="001D654E">
              <w:rPr>
                <w:rFonts w:ascii="Calibri" w:hAnsi="Calibri"/>
                <w:noProof/>
                <w:lang w:eastAsia="ro-RO"/>
              </w:rPr>
              <w:drawing>
                <wp:inline distT="0" distB="0" distL="0" distR="0" wp14:anchorId="78BAA754" wp14:editId="2BB23BE0">
                  <wp:extent cx="1371600" cy="283779"/>
                  <wp:effectExtent l="0" t="0" r="0" b="2540"/>
                  <wp:docPr id="29" name="Picture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B354A3B-05EC-41CA-8EC8-0857DFC9C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B354A3B-05EC-41CA-8EC8-0857DFC9CD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51" cy="2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vAlign w:val="center"/>
          </w:tcPr>
          <w:p w14:paraId="52DAEAA3" w14:textId="77777777" w:rsidR="00EE7F80" w:rsidRPr="001D654E" w:rsidRDefault="00EE7F80" w:rsidP="00C40253">
            <w:pPr>
              <w:tabs>
                <w:tab w:val="center" w:pos="4680"/>
                <w:tab w:val="right" w:pos="9360"/>
              </w:tabs>
              <w:spacing w:before="0" w:after="120"/>
              <w:jc w:val="center"/>
              <w:rPr>
                <w:rFonts w:ascii="Calibri" w:hAnsi="Calibri"/>
              </w:rPr>
            </w:pPr>
          </w:p>
        </w:tc>
        <w:tc>
          <w:tcPr>
            <w:tcW w:w="2622" w:type="dxa"/>
            <w:vAlign w:val="center"/>
          </w:tcPr>
          <w:p w14:paraId="33684CA7" w14:textId="77777777" w:rsidR="00EE7F80" w:rsidRPr="001D654E" w:rsidRDefault="00EE7F80" w:rsidP="00C40253">
            <w:pPr>
              <w:tabs>
                <w:tab w:val="center" w:pos="4680"/>
                <w:tab w:val="right" w:pos="9360"/>
              </w:tabs>
              <w:spacing w:before="0" w:after="120"/>
              <w:jc w:val="center"/>
              <w:rPr>
                <w:rFonts w:ascii="Calibri" w:hAnsi="Calibri"/>
              </w:rPr>
            </w:pPr>
            <w:r w:rsidRPr="001D654E">
              <w:rPr>
                <w:rFonts w:ascii="Calibri" w:hAnsi="Calibri"/>
                <w:noProof/>
                <w:lang w:eastAsia="ro-RO"/>
              </w:rPr>
              <w:drawing>
                <wp:anchor distT="0" distB="0" distL="114300" distR="114300" simplePos="0" relativeHeight="251777024" behindDoc="0" locked="0" layoutInCell="1" allowOverlap="1" wp14:anchorId="6FAFCBAD" wp14:editId="46259ABE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-35560</wp:posOffset>
                  </wp:positionV>
                  <wp:extent cx="1784350" cy="691515"/>
                  <wp:effectExtent l="0" t="0" r="6350" b="0"/>
                  <wp:wrapNone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4B199F" w14:textId="77777777" w:rsidR="00EE7F80" w:rsidRDefault="00EE7F80" w:rsidP="00EE7F80">
      <w:pPr>
        <w:spacing w:before="0" w:after="120"/>
        <w:rPr>
          <w:rFonts w:ascii="Calibri" w:hAnsi="Calibri"/>
          <w:b/>
        </w:rPr>
      </w:pPr>
    </w:p>
    <w:p w14:paraId="3ED8AD2A" w14:textId="77777777" w:rsidR="00BE441B" w:rsidRDefault="00BE441B" w:rsidP="00EE7F80">
      <w:pPr>
        <w:spacing w:before="0" w:after="120"/>
        <w:rPr>
          <w:rFonts w:ascii="Calibri" w:hAnsi="Calibri"/>
          <w:b/>
        </w:rPr>
      </w:pPr>
    </w:p>
    <w:p w14:paraId="14B8C5CF" w14:textId="77777777" w:rsidR="00BE441B" w:rsidRDefault="00BE441B" w:rsidP="00EE7F80">
      <w:pPr>
        <w:spacing w:before="0" w:after="120"/>
        <w:rPr>
          <w:rFonts w:ascii="Calibri" w:hAnsi="Calibri"/>
          <w:b/>
        </w:rPr>
      </w:pPr>
    </w:p>
    <w:p w14:paraId="52A4280B" w14:textId="77777777" w:rsidR="00BE441B" w:rsidRPr="00A50068" w:rsidRDefault="00BE441B" w:rsidP="00BE441B">
      <w:pPr>
        <w:pStyle w:val="ListParagraph"/>
        <w:rPr>
          <w:rFonts w:ascii="Calibri" w:hAnsi="Calibri"/>
        </w:rPr>
      </w:pPr>
    </w:p>
    <w:p w14:paraId="7EA10762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Cercetare cantitativă și cercetare calitativă, proiectul „Fondurile europene pe înțelesul tuturor”, desfășurată în anul 2019: </w:t>
      </w:r>
      <w:hyperlink r:id="rId12" w:history="1">
        <w:r w:rsidRPr="00BE441B">
          <w:rPr>
            <w:rStyle w:val="Hyperlink"/>
            <w:sz w:val="22"/>
            <w:szCs w:val="22"/>
          </w:rPr>
          <w:t>https://www.fonduri-ue.ro/comunicare/studii-analize/details/10/68/cercetare-cantitativ%C4%83-%C8%99i-cercetare-calitativ%C4%83-fondurile-europene-pe-%C3%AEn%C8%9Belesul-tuturor</w:t>
        </w:r>
      </w:hyperlink>
      <w:r w:rsidRPr="00BE441B">
        <w:rPr>
          <w:rFonts w:ascii="Calibri" w:hAnsi="Calibri"/>
          <w:sz w:val="22"/>
          <w:szCs w:val="22"/>
        </w:rPr>
        <w:t xml:space="preserve"> </w:t>
      </w:r>
    </w:p>
    <w:p w14:paraId="02A52F32" w14:textId="77777777" w:rsidR="00BE441B" w:rsidRPr="00BE441B" w:rsidRDefault="00BE441B" w:rsidP="00BE441B">
      <w:pPr>
        <w:rPr>
          <w:rStyle w:val="Hyperlink"/>
          <w:sz w:val="22"/>
          <w:szCs w:val="22"/>
        </w:rPr>
      </w:pPr>
      <w:r w:rsidRPr="00BE441B">
        <w:rPr>
          <w:rStyle w:val="Hyperlink"/>
          <w:sz w:val="22"/>
          <w:szCs w:val="22"/>
        </w:rPr>
        <w:t xml:space="preserve">Sondaj de opinie la nivel național - februarie 2019 </w:t>
      </w:r>
      <w:hyperlink r:id="rId13" w:history="1">
        <w:r w:rsidRPr="00BE441B">
          <w:rPr>
            <w:rStyle w:val="Hyperlink"/>
            <w:sz w:val="22"/>
            <w:szCs w:val="22"/>
          </w:rPr>
          <w:t>https://www.fonduri-ue.ro/comunicare/studii-analize/details/10/69/sondaj-de-opinie-la-nivel-na%C8%9Bional-februarie-2019</w:t>
        </w:r>
      </w:hyperlink>
      <w:r w:rsidRPr="00BE441B">
        <w:rPr>
          <w:rStyle w:val="Hyperlink"/>
          <w:sz w:val="22"/>
          <w:szCs w:val="22"/>
        </w:rPr>
        <w:t xml:space="preserve"> </w:t>
      </w:r>
    </w:p>
    <w:p w14:paraId="1610368E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Raport de evaluare - Evaluarea Impactului Diseminării Informației și Promovării Instrumentelor Structurale: </w:t>
      </w:r>
      <w:bookmarkStart w:id="3" w:name="_Hlk79047133"/>
      <w:r w:rsidRPr="00BE441B">
        <w:rPr>
          <w:rStyle w:val="Hyperlink"/>
          <w:sz w:val="22"/>
          <w:szCs w:val="22"/>
        </w:rPr>
        <w:t>https://www.fonduri-ue.ro/comunicare/studii-analize/details/10/60/raport-de-evaluare-evaluarea-impactului-disemin%C4%83rii-informa%C8%9Biei-%C8%99i-promov%C4%83rii-instrumentelor-structurale?start=20</w:t>
      </w:r>
      <w:r w:rsidRPr="00BE441B">
        <w:rPr>
          <w:rFonts w:ascii="Calibri" w:hAnsi="Calibri"/>
          <w:sz w:val="22"/>
          <w:szCs w:val="22"/>
        </w:rPr>
        <w:t xml:space="preserve"> </w:t>
      </w:r>
      <w:bookmarkEnd w:id="3"/>
    </w:p>
    <w:p w14:paraId="0709B192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Gradul de informare a publicului despre Instrumentele Structurale în România </w:t>
      </w:r>
      <w:hyperlink r:id="rId14" w:history="1">
        <w:r w:rsidRPr="00BE441B">
          <w:rPr>
            <w:rStyle w:val="Hyperlink"/>
            <w:sz w:val="22"/>
            <w:szCs w:val="22"/>
          </w:rPr>
          <w:t>https://www.fonduri-ue.ro/comunicare/studii-analize/details/10/64/gradul-de-informare-a-publicului-despre-instrumentele-structurale-%C3%AEn-rom%C3%A2nia?start=60</w:t>
        </w:r>
      </w:hyperlink>
      <w:r w:rsidRPr="00BE441B">
        <w:rPr>
          <w:rFonts w:ascii="Calibri" w:hAnsi="Calibri"/>
          <w:sz w:val="22"/>
          <w:szCs w:val="22"/>
        </w:rPr>
        <w:t xml:space="preserve"> </w:t>
      </w:r>
    </w:p>
    <w:p w14:paraId="19EDD933" w14:textId="77777777" w:rsidR="00BE441B" w:rsidRPr="00BE441B" w:rsidRDefault="00BE441B" w:rsidP="00BE441B">
      <w:pPr>
        <w:rPr>
          <w:rStyle w:val="Hyperlink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LOT 2: Evaluare ad-hoc a intervenției POSDRU privind tinerii: </w:t>
      </w:r>
      <w:hyperlink r:id="rId15" w:history="1">
        <w:r w:rsidRPr="00BE441B">
          <w:rPr>
            <w:rStyle w:val="Hyperlink"/>
            <w:sz w:val="22"/>
            <w:szCs w:val="22"/>
          </w:rPr>
          <w:t>https://www.fonduri-ue.ro/comunicare/studii-analize/details/10/55/evaluare-ad-hoc-a-interven%C8%9Biei-posdru-privind-tinerii?start=20</w:t>
        </w:r>
      </w:hyperlink>
    </w:p>
    <w:p w14:paraId="54B244FB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Studiu pentru determinarea gradului de satisfacție a beneficiarilor POCA privind sprijinul oferit de AM; </w:t>
      </w:r>
      <w:hyperlink r:id="rId16" w:history="1">
        <w:r w:rsidRPr="00BE441B">
          <w:rPr>
            <w:rStyle w:val="Hyperlink"/>
            <w:sz w:val="22"/>
            <w:szCs w:val="22"/>
          </w:rPr>
          <w:t>Studiu pentru determinarea gradului de satisfacție a beneficiarilor POCA privind sprijinul oferit de AM (fonduri-ue.ro)</w:t>
        </w:r>
      </w:hyperlink>
    </w:p>
    <w:p w14:paraId="560D27A6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Studiu pentru determinarea gradului de conștientizare a potențialilor beneficiari în ceea ce privește POCA; </w:t>
      </w:r>
      <w:hyperlink r:id="rId17" w:history="1">
        <w:r w:rsidRPr="00BE441B">
          <w:rPr>
            <w:rStyle w:val="Hyperlink"/>
            <w:sz w:val="22"/>
            <w:szCs w:val="22"/>
          </w:rPr>
          <w:t>Studiu pentru determinarea gradului de conștientizare a potențialilor beneficiari în ceea ce privește POCA (fonduri-ue.ro)</w:t>
        </w:r>
      </w:hyperlink>
    </w:p>
    <w:p w14:paraId="51B6FCAC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Registrul electronic de evidență a progresului implementării recomandărilor rezultate din rapoartele de evaluare retrospectivă a intervențiilor POSDRU 2007-2013 în domeniile educație și ocuparea forței de muncă</w:t>
      </w:r>
    </w:p>
    <w:p w14:paraId="74082581" w14:textId="77777777" w:rsidR="00BE441B" w:rsidRPr="00BE441B" w:rsidRDefault="00BE441B" w:rsidP="00BE441B">
      <w:pPr>
        <w:rPr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Strategia de comunicare pentru Instrumentele structurale 2014-2020;</w:t>
      </w:r>
      <w:r w:rsidRPr="00BE441B">
        <w:rPr>
          <w:sz w:val="22"/>
          <w:szCs w:val="22"/>
        </w:rPr>
        <w:t xml:space="preserve"> </w:t>
      </w:r>
      <w:hyperlink r:id="rId18" w:history="1">
        <w:r w:rsidRPr="00BE441B">
          <w:rPr>
            <w:rStyle w:val="Hyperlink"/>
            <w:sz w:val="22"/>
            <w:szCs w:val="22"/>
          </w:rPr>
          <w:t>MFE 2014-2020 - Strategie de comunicare (fonduri-ue.ro)</w:t>
        </w:r>
      </w:hyperlink>
    </w:p>
    <w:p w14:paraId="7793A997" w14:textId="77777777" w:rsidR="00BE441B" w:rsidRPr="00BE441B" w:rsidRDefault="00BE441B" w:rsidP="00BE441B">
      <w:pPr>
        <w:rPr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PLANUL DE COMUNICARE multi-anual al MFE pentru Instrumente Structurale 2014-2020, Programul Operațional Asistență Tehnică, Programul Operațional Competitivitate, Programul Operațional Infrastructură Mare, Programul Operațional Capital Uman; </w:t>
      </w:r>
      <w:hyperlink r:id="rId19" w:history="1">
        <w:r w:rsidRPr="00BE441B">
          <w:rPr>
            <w:rStyle w:val="Hyperlink"/>
            <w:sz w:val="22"/>
            <w:szCs w:val="22"/>
          </w:rPr>
          <w:t>Plan_de_comunicare_MFE_2014-2020.pdf (fonduri-ue.ro)</w:t>
        </w:r>
      </w:hyperlink>
    </w:p>
    <w:p w14:paraId="76DDFD10" w14:textId="77777777" w:rsidR="00BE441B" w:rsidRPr="00BE441B" w:rsidRDefault="00BE441B" w:rsidP="00BE441B">
      <w:pPr>
        <w:rPr>
          <w:sz w:val="22"/>
          <w:szCs w:val="22"/>
        </w:rPr>
      </w:pPr>
      <w:r w:rsidRPr="00BE441B">
        <w:rPr>
          <w:sz w:val="22"/>
          <w:szCs w:val="22"/>
        </w:rPr>
        <w:t xml:space="preserve">Manual de identitate vizuală pentru Instrumentele Structurale 2014-2020 în România Versiunea revizuită Ianuarie 2018; </w:t>
      </w:r>
      <w:hyperlink r:id="rId20" w:history="1">
        <w:r w:rsidRPr="00BE441B">
          <w:rPr>
            <w:rStyle w:val="Hyperlink"/>
            <w:sz w:val="22"/>
            <w:szCs w:val="22"/>
          </w:rPr>
          <w:t>Manual de identitate vizuală (fonduri-ue.ro)</w:t>
        </w:r>
      </w:hyperlink>
    </w:p>
    <w:p w14:paraId="3D424EB7" w14:textId="77777777" w:rsidR="00BE441B" w:rsidRPr="00BE441B" w:rsidRDefault="00BE441B" w:rsidP="00BE441B">
      <w:pPr>
        <w:rPr>
          <w:rStyle w:val="Hyperlink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Lista întrebări frecvente privind Manualul de Identitate Vizuală pentru Instrumentele Structurale 2014-2020 în România; </w:t>
      </w:r>
      <w:hyperlink r:id="rId21" w:history="1">
        <w:r w:rsidRPr="00BE441B">
          <w:rPr>
            <w:rStyle w:val="Hyperlink"/>
            <w:sz w:val="22"/>
            <w:szCs w:val="22"/>
          </w:rPr>
          <w:t>MFE 2014-2020 - Strategie de comunicare (fonduri-ue.ro)</w:t>
        </w:r>
      </w:hyperlink>
    </w:p>
    <w:p w14:paraId="41E5BF4C" w14:textId="77777777" w:rsidR="00BE441B" w:rsidRPr="00BE441B" w:rsidRDefault="00BE441B" w:rsidP="00BE441B">
      <w:pPr>
        <w:rPr>
          <w:rStyle w:val="Hyperlink"/>
          <w:sz w:val="22"/>
          <w:szCs w:val="22"/>
        </w:rPr>
      </w:pPr>
    </w:p>
    <w:p w14:paraId="25E8A193" w14:textId="77777777" w:rsidR="00BE441B" w:rsidRDefault="00BE441B" w:rsidP="00BE441B">
      <w:pPr>
        <w:rPr>
          <w:sz w:val="22"/>
          <w:szCs w:val="22"/>
        </w:rPr>
      </w:pPr>
    </w:p>
    <w:p w14:paraId="59BE930E" w14:textId="77777777" w:rsidR="00BE441B" w:rsidRDefault="00BE441B" w:rsidP="00BE441B">
      <w:pPr>
        <w:rPr>
          <w:sz w:val="22"/>
          <w:szCs w:val="22"/>
        </w:rPr>
      </w:pPr>
    </w:p>
    <w:p w14:paraId="7F1C531A" w14:textId="77777777" w:rsidR="00BE441B" w:rsidRDefault="00BE441B" w:rsidP="00BE441B">
      <w:pPr>
        <w:rPr>
          <w:sz w:val="22"/>
          <w:szCs w:val="22"/>
        </w:rPr>
      </w:pPr>
    </w:p>
    <w:p w14:paraId="7CAD1689" w14:textId="77777777" w:rsidR="00BE441B" w:rsidRPr="00BE441B" w:rsidRDefault="00BE441B" w:rsidP="00BE441B">
      <w:pPr>
        <w:rPr>
          <w:sz w:val="22"/>
          <w:szCs w:val="22"/>
        </w:rPr>
      </w:pPr>
    </w:p>
    <w:p w14:paraId="33D29EB8" w14:textId="77777777" w:rsidR="00BE441B" w:rsidRPr="00BE441B" w:rsidRDefault="00BE441B" w:rsidP="00BE441B">
      <w:pPr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Rapoarte de implementare anuale de implementare, </w:t>
      </w:r>
      <w:hyperlink r:id="rId22" w:anchor="rezultate-implementare" w:history="1">
        <w:r w:rsidRPr="00BE441B">
          <w:rPr>
            <w:rStyle w:val="Hyperlink"/>
            <w:sz w:val="22"/>
            <w:szCs w:val="22"/>
          </w:rPr>
          <w:t>MFE 2014-2020 - POCU (2014-2020) (fonduri-ue.ro)</w:t>
        </w:r>
      </w:hyperlink>
    </w:p>
    <w:p w14:paraId="07950FC3" w14:textId="0444AD72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Rezumat pentru cetateni RAI POCU 2020</w:t>
      </w:r>
    </w:p>
    <w:p w14:paraId="7C8A5FB0" w14:textId="77777777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Raportul anual de implementare POCU 2018</w:t>
      </w:r>
    </w:p>
    <w:p w14:paraId="6385D773" w14:textId="77777777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Rezumat pentru cetateni 2019</w:t>
      </w:r>
    </w:p>
    <w:p w14:paraId="20A74201" w14:textId="77777777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Raport anual de implementare POCU 2017</w:t>
      </w:r>
    </w:p>
    <w:p w14:paraId="4B9BD111" w14:textId="77777777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>Raport anual de implementare POCU 2016</w:t>
      </w:r>
    </w:p>
    <w:p w14:paraId="33B05590" w14:textId="77777777" w:rsidR="00BE441B" w:rsidRPr="00BE441B" w:rsidRDefault="00BE441B" w:rsidP="00BE441B">
      <w:pPr>
        <w:pStyle w:val="ListParagraph"/>
        <w:numPr>
          <w:ilvl w:val="0"/>
          <w:numId w:val="41"/>
        </w:numPr>
        <w:suppressAutoHyphens w:val="0"/>
        <w:spacing w:before="0"/>
        <w:rPr>
          <w:rFonts w:ascii="Calibri" w:hAnsi="Calibri"/>
          <w:sz w:val="22"/>
          <w:szCs w:val="22"/>
        </w:rPr>
      </w:pPr>
      <w:r w:rsidRPr="00BE441B">
        <w:rPr>
          <w:rFonts w:ascii="Calibri" w:hAnsi="Calibri"/>
          <w:sz w:val="22"/>
          <w:szCs w:val="22"/>
        </w:rPr>
        <w:t xml:space="preserve">Raport anual de implementare POCU 2015 </w:t>
      </w:r>
    </w:p>
    <w:p w14:paraId="0ECF4DBB" w14:textId="77777777" w:rsidR="00BE441B" w:rsidRPr="00BE441B" w:rsidRDefault="00B351CC" w:rsidP="00BE441B">
      <w:pPr>
        <w:rPr>
          <w:rFonts w:ascii="Calibri" w:hAnsi="Calibri"/>
          <w:color w:val="000000" w:themeColor="text1"/>
          <w:sz w:val="22"/>
          <w:szCs w:val="22"/>
        </w:rPr>
      </w:pPr>
      <w:hyperlink r:id="rId23" w:history="1">
        <w:r w:rsidR="00BE441B" w:rsidRPr="00BE441B">
          <w:rPr>
            <w:rStyle w:val="wffiletext"/>
            <w:rFonts w:ascii="Calibri" w:hAnsi="Calibri"/>
            <w:b/>
            <w:bCs/>
            <w:color w:val="000000" w:themeColor="text1"/>
            <w:sz w:val="22"/>
            <w:szCs w:val="22"/>
          </w:rPr>
          <w:t>Raportul de evaluare retrospectivă POSDRU in domeniul asistentei tehnice,varianta februarie 2021</w:t>
        </w:r>
      </w:hyperlink>
      <w:r w:rsidR="00BE441B" w:rsidRPr="00BE441B">
        <w:rPr>
          <w:rStyle w:val="Strong"/>
          <w:rFonts w:ascii="Calibri" w:hAnsi="Calibri"/>
          <w:color w:val="000000" w:themeColor="text1"/>
          <w:sz w:val="22"/>
          <w:szCs w:val="22"/>
          <w:shd w:val="clear" w:color="auto" w:fill="FFFFFF"/>
        </w:rPr>
        <w:t xml:space="preserve">; </w:t>
      </w:r>
      <w:hyperlink r:id="rId24" w:anchor="rezultate-implementare" w:history="1">
        <w:r w:rsidR="00BE441B" w:rsidRPr="00BE441B">
          <w:rPr>
            <w:rStyle w:val="Hyperlink"/>
            <w:color w:val="000000" w:themeColor="text1"/>
            <w:sz w:val="22"/>
            <w:szCs w:val="22"/>
          </w:rPr>
          <w:t>MFE 2014-2020 - POCU (2014-2020) (fonduri-ue.ro)</w:t>
        </w:r>
      </w:hyperlink>
    </w:p>
    <w:bookmarkEnd w:id="2"/>
    <w:p w14:paraId="0F893FCA" w14:textId="77777777" w:rsidR="00BE441B" w:rsidRPr="00BE441B" w:rsidRDefault="00BE441B" w:rsidP="00EE7F80">
      <w:pPr>
        <w:spacing w:before="0" w:after="120"/>
        <w:rPr>
          <w:rFonts w:ascii="Calibri" w:hAnsi="Calibri"/>
          <w:b/>
          <w:sz w:val="22"/>
          <w:szCs w:val="22"/>
        </w:rPr>
      </w:pPr>
    </w:p>
    <w:sectPr w:rsidR="00BE441B" w:rsidRPr="00BE441B" w:rsidSect="00CD25A4">
      <w:headerReference w:type="default" r:id="rId25"/>
      <w:footerReference w:type="default" r:id="rId26"/>
      <w:pgSz w:w="11909" w:h="16834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FC28E" w14:textId="77777777" w:rsidR="00B351CC" w:rsidRDefault="00B351CC" w:rsidP="0001255F">
      <w:pPr>
        <w:spacing w:before="0"/>
      </w:pPr>
      <w:r>
        <w:separator/>
      </w:r>
    </w:p>
  </w:endnote>
  <w:endnote w:type="continuationSeparator" w:id="0">
    <w:p w14:paraId="2879753D" w14:textId="77777777" w:rsidR="00B351CC" w:rsidRDefault="00B351CC" w:rsidP="0001255F">
      <w:pPr>
        <w:spacing w:before="0"/>
      </w:pPr>
      <w:r>
        <w:continuationSeparator/>
      </w:r>
    </w:p>
  </w:endnote>
  <w:endnote w:type="continuationNotice" w:id="1">
    <w:p w14:paraId="6E7FAE17" w14:textId="77777777" w:rsidR="00B351CC" w:rsidRDefault="00B351C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YInterstate Light">
    <w:altName w:val="Arial Narrow"/>
    <w:charset w:val="00"/>
    <w:family w:val="auto"/>
    <w:pitch w:val="variable"/>
    <w:sig w:usb0="A00002AF" w:usb1="5000206A" w:usb2="00000000" w:usb3="00000000" w:csb0="000000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154AF" w14:textId="77777777" w:rsidR="00F436AF" w:rsidRPr="00A308DB" w:rsidRDefault="00F436AF" w:rsidP="00EE7F80">
    <w:pPr>
      <w:pBdr>
        <w:top w:val="single" w:sz="4" w:space="1" w:color="auto"/>
      </w:pBdr>
      <w:rPr>
        <w:rFonts w:cstheme="minorHAnsi"/>
        <w:color w:val="31849B"/>
        <w:sz w:val="2"/>
        <w:szCs w:val="2"/>
      </w:rPr>
    </w:pP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</w: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</w: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</w: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</w: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</w:r>
    <w:r w:rsidRPr="00433CE7">
      <w:rPr>
        <w:rStyle w:val="Strong"/>
        <w:rFonts w:ascii="Calibri" w:hAnsi="Calibri" w:cs="Cambria"/>
        <w:bCs w:val="0"/>
        <w:i/>
        <w:color w:val="005560" w:themeColor="accent2" w:themeShade="80"/>
        <w:sz w:val="16"/>
        <w:szCs w:val="16"/>
      </w:rPr>
      <w:tab/>
      <w:t xml:space="preserve"> </w:t>
    </w:r>
  </w:p>
  <w:p w14:paraId="22AE16B7" w14:textId="5D4A7F99" w:rsidR="00F436AF" w:rsidRPr="00EE7F80" w:rsidRDefault="00F436AF" w:rsidP="00EE7F80">
    <w:pPr>
      <w:spacing w:before="0"/>
      <w:rPr>
        <w:rFonts w:asciiTheme="majorHAnsi" w:hAnsiTheme="majorHAnsi" w:cstheme="majorHAnsi"/>
        <w:b/>
        <w:color w:val="005560" w:themeColor="accent2" w:themeShade="80"/>
        <w:sz w:val="16"/>
        <w:szCs w:val="16"/>
      </w:rPr>
    </w:pPr>
    <w:r w:rsidRPr="00EE7F80">
      <w:rPr>
        <w:rStyle w:val="Strong"/>
        <w:rFonts w:asciiTheme="majorHAnsi" w:hAnsiTheme="majorHAnsi" w:cstheme="majorHAnsi"/>
        <w:b w:val="0"/>
        <w:i/>
        <w:color w:val="4F81BD"/>
        <w:sz w:val="16"/>
        <w:szCs w:val="16"/>
      </w:rPr>
      <w:t>Implementarea Planului de Evaluare a Programului Operațional Capital Uman 2014-2020 - Lot 2: Evaluarea intervențiilor în domeniul asistenței tehnice</w:t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</w:r>
    <w:r w:rsidRPr="00EE7F80">
      <w:rPr>
        <w:rStyle w:val="Strong"/>
        <w:rFonts w:asciiTheme="majorHAnsi" w:hAnsiTheme="majorHAnsi" w:cstheme="majorHAnsi"/>
        <w:b w:val="0"/>
        <w:i/>
        <w:color w:val="31849B"/>
        <w:sz w:val="16"/>
        <w:szCs w:val="16"/>
      </w:rPr>
      <w:tab/>
      <w:t xml:space="preserve"> </w:t>
    </w:r>
    <w:r w:rsidRPr="00C40253">
      <w:rPr>
        <w:rFonts w:asciiTheme="majorHAnsi" w:hAnsiTheme="majorHAnsi" w:cstheme="majorHAnsi"/>
        <w:b/>
        <w:sz w:val="16"/>
        <w:szCs w:val="16"/>
      </w:rPr>
      <w:fldChar w:fldCharType="begin"/>
    </w:r>
    <w:r w:rsidRPr="00C40253">
      <w:rPr>
        <w:rFonts w:asciiTheme="majorHAnsi" w:hAnsiTheme="majorHAnsi" w:cstheme="majorHAnsi"/>
        <w:b/>
        <w:sz w:val="16"/>
        <w:szCs w:val="16"/>
      </w:rPr>
      <w:instrText xml:space="preserve"> PAGE   \* MERGEFORMAT </w:instrText>
    </w:r>
    <w:r w:rsidRPr="00C40253">
      <w:rPr>
        <w:rFonts w:asciiTheme="majorHAnsi" w:hAnsiTheme="majorHAnsi" w:cstheme="majorHAnsi"/>
        <w:b/>
        <w:sz w:val="16"/>
        <w:szCs w:val="16"/>
      </w:rPr>
      <w:fldChar w:fldCharType="separate"/>
    </w:r>
    <w:r w:rsidR="00B351CC">
      <w:rPr>
        <w:rFonts w:asciiTheme="majorHAnsi" w:hAnsiTheme="majorHAnsi" w:cstheme="majorHAnsi"/>
        <w:b/>
        <w:noProof/>
        <w:sz w:val="16"/>
        <w:szCs w:val="16"/>
      </w:rPr>
      <w:t>1</w:t>
    </w:r>
    <w:r w:rsidRPr="00C40253">
      <w:rPr>
        <w:rFonts w:asciiTheme="majorHAnsi" w:hAnsiTheme="majorHAnsi" w:cstheme="majorHAns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33B1F" w14:textId="77777777" w:rsidR="00B351CC" w:rsidRDefault="00B351CC" w:rsidP="0001255F">
      <w:pPr>
        <w:spacing w:before="0"/>
      </w:pPr>
      <w:bookmarkStart w:id="0" w:name="_Hlk46933265"/>
      <w:bookmarkEnd w:id="0"/>
      <w:r>
        <w:separator/>
      </w:r>
    </w:p>
  </w:footnote>
  <w:footnote w:type="continuationSeparator" w:id="0">
    <w:p w14:paraId="79B1C56D" w14:textId="77777777" w:rsidR="00B351CC" w:rsidRDefault="00B351CC" w:rsidP="0001255F">
      <w:pPr>
        <w:spacing w:before="0"/>
      </w:pPr>
      <w:r>
        <w:continuationSeparator/>
      </w:r>
    </w:p>
  </w:footnote>
  <w:footnote w:type="continuationNotice" w:id="1">
    <w:p w14:paraId="16844C11" w14:textId="77777777" w:rsidR="00B351CC" w:rsidRDefault="00B351CC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83489" w14:textId="3016C249" w:rsidR="00F436AF" w:rsidRPr="005825DE" w:rsidRDefault="00B351CC" w:rsidP="00B310D0">
    <w:pPr>
      <w:pStyle w:val="Header"/>
      <w:rPr>
        <w:lang w:val="en-GB"/>
      </w:rPr>
    </w:pPr>
    <w:sdt>
      <w:sdtPr>
        <w:rPr>
          <w:noProof/>
          <w:lang w:val="en-US" w:eastAsia="en-US"/>
        </w:rPr>
        <w:id w:val="-857040107"/>
        <w:docPartObj>
          <w:docPartGallery w:val="Page Numbers (Margins)"/>
          <w:docPartUnique/>
        </w:docPartObj>
      </w:sdtPr>
      <w:sdtEndPr/>
      <w:sdtContent/>
    </w:sdt>
    <w:r w:rsidR="00F436AF">
      <w:rPr>
        <w:noProof/>
        <w:lang w:eastAsia="ro-RO"/>
      </w:rPr>
      <w:drawing>
        <wp:inline distT="0" distB="0" distL="0" distR="0" wp14:anchorId="4D693FD6" wp14:editId="66EA9AB0">
          <wp:extent cx="800100" cy="670560"/>
          <wp:effectExtent l="0" t="0" r="0" b="0"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36AF">
      <w:rPr>
        <w:noProof/>
        <w:lang w:val="en-US" w:eastAsia="en-US"/>
      </w:rPr>
      <w:t xml:space="preserve">                                                        </w:t>
    </w:r>
    <w:r w:rsidR="00F436AF">
      <w:rPr>
        <w:noProof/>
        <w:lang w:eastAsia="ro-RO"/>
      </w:rPr>
      <w:drawing>
        <wp:inline distT="0" distB="0" distL="0" distR="0" wp14:anchorId="59C2CE48" wp14:editId="090D35BF">
          <wp:extent cx="670560" cy="640080"/>
          <wp:effectExtent l="0" t="0" r="0" b="7620"/>
          <wp:docPr id="1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346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36AF">
      <w:rPr>
        <w:noProof/>
        <w:lang w:val="en-US" w:eastAsia="en-US"/>
      </w:rPr>
      <w:t xml:space="preserve">                                                                </w:t>
    </w:r>
    <w:r w:rsidR="00F436AF">
      <w:rPr>
        <w:noProof/>
        <w:lang w:eastAsia="ro-RO"/>
      </w:rPr>
      <w:drawing>
        <wp:inline distT="0" distB="0" distL="0" distR="0" wp14:anchorId="21707C52" wp14:editId="3E822125">
          <wp:extent cx="693420" cy="693420"/>
          <wp:effectExtent l="0" t="0" r="0" b="0"/>
          <wp:docPr id="11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36AF">
      <w:rPr>
        <w:noProof/>
        <w:lang w:val="en-US" w:eastAsia="en-US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5DF"/>
    <w:multiLevelType w:val="hybridMultilevel"/>
    <w:tmpl w:val="E3B680AE"/>
    <w:lvl w:ilvl="0" w:tplc="22A6841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64BC3"/>
    <w:multiLevelType w:val="hybridMultilevel"/>
    <w:tmpl w:val="72E05B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203B3"/>
    <w:multiLevelType w:val="multilevel"/>
    <w:tmpl w:val="9B047B9C"/>
    <w:lvl w:ilvl="0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">
    <w:nsid w:val="03AC0EAE"/>
    <w:multiLevelType w:val="hybridMultilevel"/>
    <w:tmpl w:val="D2B28E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65F33"/>
    <w:multiLevelType w:val="multilevel"/>
    <w:tmpl w:val="139C9794"/>
    <w:lvl w:ilvl="0">
      <w:start w:val="1"/>
      <w:numFmt w:val="decimal"/>
      <w:pStyle w:val="TOCHeading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412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77B306C"/>
    <w:multiLevelType w:val="hybridMultilevel"/>
    <w:tmpl w:val="D0166290"/>
    <w:lvl w:ilvl="0" w:tplc="41AA6A2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A57F24"/>
    <w:multiLevelType w:val="hybridMultilevel"/>
    <w:tmpl w:val="1EF276D2"/>
    <w:lvl w:ilvl="0" w:tplc="BE24F63E">
      <w:start w:val="1"/>
      <w:numFmt w:val="decimal"/>
      <w:pStyle w:val="Stil1"/>
      <w:suff w:val="space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i w:val="0"/>
        <w:color w:val="0070C0"/>
        <w:u w:val="single"/>
      </w:rPr>
    </w:lvl>
    <w:lvl w:ilvl="1" w:tplc="0418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b/>
        <w:bCs w:val="0"/>
      </w:r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D4BE173A">
      <w:start w:val="5"/>
      <w:numFmt w:val="bullet"/>
      <w:lvlText w:val="•"/>
      <w:lvlJc w:val="left"/>
      <w:pPr>
        <w:ind w:left="3382" w:hanging="72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D8256DE"/>
    <w:multiLevelType w:val="hybridMultilevel"/>
    <w:tmpl w:val="0A2228C6"/>
    <w:lvl w:ilvl="0" w:tplc="040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>
    <w:nsid w:val="0EED549E"/>
    <w:multiLevelType w:val="multilevel"/>
    <w:tmpl w:val="04090021"/>
    <w:numStyleLink w:val="Style1"/>
  </w:abstractNum>
  <w:abstractNum w:abstractNumId="9">
    <w:nsid w:val="106F263E"/>
    <w:multiLevelType w:val="hybridMultilevel"/>
    <w:tmpl w:val="BDFAB3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573535"/>
    <w:multiLevelType w:val="multilevel"/>
    <w:tmpl w:val="0409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1">
    <w:nsid w:val="13677ADF"/>
    <w:multiLevelType w:val="hybridMultilevel"/>
    <w:tmpl w:val="A6547D0A"/>
    <w:lvl w:ilvl="0" w:tplc="3D9624FA">
      <w:start w:val="1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C364B"/>
    <w:multiLevelType w:val="hybridMultilevel"/>
    <w:tmpl w:val="0F42A9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CC2C99"/>
    <w:multiLevelType w:val="multilevel"/>
    <w:tmpl w:val="04090021"/>
    <w:numStyleLink w:val="Style1"/>
  </w:abstractNum>
  <w:abstractNum w:abstractNumId="14">
    <w:nsid w:val="226B2AD8"/>
    <w:multiLevelType w:val="multilevel"/>
    <w:tmpl w:val="04090021"/>
    <w:lvl w:ilvl="0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15">
    <w:nsid w:val="28754FFC"/>
    <w:multiLevelType w:val="hybridMultilevel"/>
    <w:tmpl w:val="68A01858"/>
    <w:lvl w:ilvl="0" w:tplc="BE24F63E">
      <w:start w:val="1"/>
      <w:numFmt w:val="decimal"/>
      <w:suff w:val="space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i w:val="0"/>
        <w:color w:val="0070C0"/>
        <w:u w:val="single"/>
      </w:rPr>
    </w:lvl>
    <w:lvl w:ilvl="1" w:tplc="0418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b/>
        <w:bCs w:val="0"/>
      </w:r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2B0403E3"/>
    <w:multiLevelType w:val="multilevel"/>
    <w:tmpl w:val="7C9AB2D6"/>
    <w:styleLink w:val="List0"/>
    <w:lvl w:ilvl="0"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17">
    <w:nsid w:val="2D0425EE"/>
    <w:multiLevelType w:val="multilevel"/>
    <w:tmpl w:val="04090021"/>
    <w:styleLink w:val="Style1"/>
    <w:lvl w:ilvl="0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2DCA51CA"/>
    <w:multiLevelType w:val="hybridMultilevel"/>
    <w:tmpl w:val="FC2CD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395BDB"/>
    <w:multiLevelType w:val="hybridMultilevel"/>
    <w:tmpl w:val="155E0C0C"/>
    <w:lvl w:ilvl="0" w:tplc="FBE8787E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FCE1E02"/>
    <w:multiLevelType w:val="hybridMultilevel"/>
    <w:tmpl w:val="B2EA64BE"/>
    <w:lvl w:ilvl="0" w:tplc="7206C6E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87236C7"/>
    <w:multiLevelType w:val="hybridMultilevel"/>
    <w:tmpl w:val="318E6DD0"/>
    <w:lvl w:ilvl="0" w:tplc="C39A7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04157"/>
    <w:multiLevelType w:val="hybridMultilevel"/>
    <w:tmpl w:val="B39CFC9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AE7EE6"/>
    <w:multiLevelType w:val="hybridMultilevel"/>
    <w:tmpl w:val="3ECC74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340903"/>
    <w:multiLevelType w:val="hybridMultilevel"/>
    <w:tmpl w:val="F51A69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401E14"/>
    <w:multiLevelType w:val="hybridMultilevel"/>
    <w:tmpl w:val="34D66D5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607E8"/>
    <w:multiLevelType w:val="hybridMultilevel"/>
    <w:tmpl w:val="E5B2A1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382FAA"/>
    <w:multiLevelType w:val="hybridMultilevel"/>
    <w:tmpl w:val="A1E425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B17FD9"/>
    <w:multiLevelType w:val="hybridMultilevel"/>
    <w:tmpl w:val="771276FE"/>
    <w:lvl w:ilvl="0" w:tplc="0A6C192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A2515B8"/>
    <w:multiLevelType w:val="hybridMultilevel"/>
    <w:tmpl w:val="D9949A14"/>
    <w:lvl w:ilvl="0" w:tplc="3D9624FA">
      <w:start w:val="1"/>
      <w:numFmt w:val="bullet"/>
      <w:lvlText w:val="-"/>
      <w:lvlJc w:val="left"/>
      <w:pPr>
        <w:ind w:left="720" w:hanging="360"/>
      </w:pPr>
      <w:rPr>
        <w:rFonts w:ascii="Bookman Old Style" w:hAnsi="Bookman Old Style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8748AD"/>
    <w:multiLevelType w:val="hybridMultilevel"/>
    <w:tmpl w:val="A5B82FA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13BA9"/>
    <w:multiLevelType w:val="hybridMultilevel"/>
    <w:tmpl w:val="EB5CB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595C42"/>
    <w:multiLevelType w:val="hybridMultilevel"/>
    <w:tmpl w:val="52C6E2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15786"/>
    <w:multiLevelType w:val="multilevel"/>
    <w:tmpl w:val="50E00D28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819C28" w:themeColor="text2" w:themeShade="BF"/>
        <w:sz w:val="22"/>
      </w:rPr>
    </w:lvl>
    <w:lvl w:ilvl="1">
      <w:start w:val="1"/>
      <w:numFmt w:val="bullet"/>
      <w:lvlText w:val="‒"/>
      <w:lvlJc w:val="left"/>
      <w:pPr>
        <w:ind w:left="1418" w:hanging="338"/>
      </w:pPr>
      <w:rPr>
        <w:rFonts w:ascii="Times New Roman" w:hAnsi="Times New Roman" w:cs="Times New Roman" w:hint="default"/>
        <w:color w:val="ABCD3A" w:themeColor="text2"/>
      </w:rPr>
    </w:lvl>
    <w:lvl w:ilvl="2">
      <w:start w:val="1"/>
      <w:numFmt w:val="bullet"/>
      <w:lvlText w:val="‒"/>
      <w:lvlJc w:val="left"/>
      <w:pPr>
        <w:ind w:left="2155" w:hanging="355"/>
      </w:pPr>
      <w:rPr>
        <w:rFonts w:ascii="Times New Roman" w:hAnsi="Times New Roman" w:cs="Times New Roman" w:hint="default"/>
        <w:color w:val="ABCD3A" w:themeColor="text2"/>
      </w:rPr>
    </w:lvl>
    <w:lvl w:ilvl="3">
      <w:start w:val="1"/>
      <w:numFmt w:val="bullet"/>
      <w:lvlText w:val="‒"/>
      <w:lvlJc w:val="left"/>
      <w:pPr>
        <w:ind w:left="2835" w:hanging="315"/>
      </w:pPr>
      <w:rPr>
        <w:rFonts w:ascii="Times New Roman" w:hAnsi="Times New Roman" w:cs="Times New Roman" w:hint="default"/>
        <w:color w:val="ABCD3A" w:themeColor="text2"/>
      </w:rPr>
    </w:lvl>
    <w:lvl w:ilvl="4">
      <w:start w:val="1"/>
      <w:numFmt w:val="bullet"/>
      <w:lvlText w:val="‒"/>
      <w:lvlJc w:val="left"/>
      <w:pPr>
        <w:ind w:left="3856" w:hanging="616"/>
      </w:pPr>
      <w:rPr>
        <w:rFonts w:ascii="Times New Roman" w:hAnsi="Times New Roman" w:cs="Times New Roman" w:hint="default"/>
        <w:color w:val="ABCD3A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D2409"/>
    <w:multiLevelType w:val="multilevel"/>
    <w:tmpl w:val="0409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5">
    <w:nsid w:val="6E297002"/>
    <w:multiLevelType w:val="hybridMultilevel"/>
    <w:tmpl w:val="C80E3CC8"/>
    <w:lvl w:ilvl="0" w:tplc="CB26233A">
      <w:start w:val="707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336EBF"/>
    <w:multiLevelType w:val="hybridMultilevel"/>
    <w:tmpl w:val="D48CB9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FA64E4"/>
    <w:multiLevelType w:val="hybridMultilevel"/>
    <w:tmpl w:val="AD006B92"/>
    <w:lvl w:ilvl="0" w:tplc="C39A7A1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505024C"/>
    <w:multiLevelType w:val="hybridMultilevel"/>
    <w:tmpl w:val="75B4EDB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color w:val="0070C0"/>
        <w:u w:val="single"/>
      </w:rPr>
    </w:lvl>
    <w:lvl w:ilvl="1" w:tplc="0418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b/>
        <w:bCs w:val="0"/>
      </w:r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D4BE173A">
      <w:start w:val="5"/>
      <w:numFmt w:val="bullet"/>
      <w:lvlText w:val="•"/>
      <w:lvlJc w:val="left"/>
      <w:pPr>
        <w:ind w:left="3382" w:hanging="72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AD21114"/>
    <w:multiLevelType w:val="hybridMultilevel"/>
    <w:tmpl w:val="A4C80772"/>
    <w:lvl w:ilvl="0" w:tplc="3D9624FA">
      <w:start w:val="1"/>
      <w:numFmt w:val="bullet"/>
      <w:lvlText w:val="-"/>
      <w:lvlJc w:val="left"/>
      <w:pPr>
        <w:ind w:left="720" w:hanging="360"/>
      </w:pPr>
      <w:rPr>
        <w:rFonts w:ascii="Bookman Old Style" w:hAnsi="Bookman Old Style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23629B"/>
    <w:multiLevelType w:val="hybridMultilevel"/>
    <w:tmpl w:val="51C8FD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6"/>
  </w:num>
  <w:num w:numId="4">
    <w:abstractNumId w:val="4"/>
  </w:num>
  <w:num w:numId="5">
    <w:abstractNumId w:val="33"/>
  </w:num>
  <w:num w:numId="6">
    <w:abstractNumId w:val="15"/>
  </w:num>
  <w:num w:numId="7">
    <w:abstractNumId w:val="27"/>
  </w:num>
  <w:num w:numId="8">
    <w:abstractNumId w:val="25"/>
  </w:num>
  <w:num w:numId="9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9"/>
  </w:num>
  <w:num w:numId="12">
    <w:abstractNumId w:val="39"/>
  </w:num>
  <w:num w:numId="13">
    <w:abstractNumId w:val="9"/>
  </w:num>
  <w:num w:numId="14">
    <w:abstractNumId w:val="12"/>
  </w:num>
  <w:num w:numId="15">
    <w:abstractNumId w:val="26"/>
  </w:num>
  <w:num w:numId="16">
    <w:abstractNumId w:val="38"/>
  </w:num>
  <w:num w:numId="17">
    <w:abstractNumId w:val="32"/>
  </w:num>
  <w:num w:numId="18">
    <w:abstractNumId w:val="40"/>
  </w:num>
  <w:num w:numId="19">
    <w:abstractNumId w:val="1"/>
  </w:num>
  <w:num w:numId="20">
    <w:abstractNumId w:val="36"/>
  </w:num>
  <w:num w:numId="21">
    <w:abstractNumId w:val="30"/>
  </w:num>
  <w:num w:numId="22">
    <w:abstractNumId w:val="22"/>
  </w:num>
  <w:num w:numId="23">
    <w:abstractNumId w:val="23"/>
  </w:num>
  <w:num w:numId="24">
    <w:abstractNumId w:val="21"/>
  </w:num>
  <w:num w:numId="25">
    <w:abstractNumId w:val="31"/>
  </w:num>
  <w:num w:numId="26">
    <w:abstractNumId w:val="37"/>
  </w:num>
  <w:num w:numId="27">
    <w:abstractNumId w:val="35"/>
  </w:num>
  <w:num w:numId="28">
    <w:abstractNumId w:val="7"/>
  </w:num>
  <w:num w:numId="29">
    <w:abstractNumId w:val="14"/>
  </w:num>
  <w:num w:numId="30">
    <w:abstractNumId w:val="8"/>
  </w:num>
  <w:num w:numId="31">
    <w:abstractNumId w:val="13"/>
  </w:num>
  <w:num w:numId="32">
    <w:abstractNumId w:val="24"/>
  </w:num>
  <w:num w:numId="33">
    <w:abstractNumId w:val="34"/>
  </w:num>
  <w:num w:numId="34">
    <w:abstractNumId w:val="10"/>
  </w:num>
  <w:num w:numId="35">
    <w:abstractNumId w:val="17"/>
  </w:num>
  <w:num w:numId="36">
    <w:abstractNumId w:val="18"/>
  </w:num>
  <w:num w:numId="37">
    <w:abstractNumId w:val="5"/>
  </w:num>
  <w:num w:numId="38">
    <w:abstractNumId w:val="19"/>
  </w:num>
  <w:num w:numId="39">
    <w:abstractNumId w:val="20"/>
  </w:num>
  <w:num w:numId="40">
    <w:abstractNumId w:val="28"/>
  </w:num>
  <w:num w:numId="41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wtDQ1MTIzsTA2MTJU0lEKTi0uzszPAykwrwUA1cFIkiwAAAA="/>
  </w:docVars>
  <w:rsids>
    <w:rsidRoot w:val="00A40EEC"/>
    <w:rsid w:val="000009B4"/>
    <w:rsid w:val="00000A94"/>
    <w:rsid w:val="00000CD8"/>
    <w:rsid w:val="00000D7C"/>
    <w:rsid w:val="00001A24"/>
    <w:rsid w:val="00001D04"/>
    <w:rsid w:val="00002BE7"/>
    <w:rsid w:val="000031D8"/>
    <w:rsid w:val="0000357C"/>
    <w:rsid w:val="0000394C"/>
    <w:rsid w:val="00004C6A"/>
    <w:rsid w:val="0000607E"/>
    <w:rsid w:val="00006D47"/>
    <w:rsid w:val="00007C66"/>
    <w:rsid w:val="00010B1C"/>
    <w:rsid w:val="00011DA5"/>
    <w:rsid w:val="00012065"/>
    <w:rsid w:val="0001255F"/>
    <w:rsid w:val="00012AF8"/>
    <w:rsid w:val="00012FD1"/>
    <w:rsid w:val="000139FD"/>
    <w:rsid w:val="00015115"/>
    <w:rsid w:val="0001556D"/>
    <w:rsid w:val="00015BCE"/>
    <w:rsid w:val="00016A50"/>
    <w:rsid w:val="00016C6B"/>
    <w:rsid w:val="00017002"/>
    <w:rsid w:val="000178AB"/>
    <w:rsid w:val="00017909"/>
    <w:rsid w:val="00017A85"/>
    <w:rsid w:val="00020289"/>
    <w:rsid w:val="000214C9"/>
    <w:rsid w:val="000219E6"/>
    <w:rsid w:val="00021A4C"/>
    <w:rsid w:val="00021E80"/>
    <w:rsid w:val="00022550"/>
    <w:rsid w:val="00022907"/>
    <w:rsid w:val="00022AB2"/>
    <w:rsid w:val="00022D40"/>
    <w:rsid w:val="00023671"/>
    <w:rsid w:val="00023CF9"/>
    <w:rsid w:val="00023E68"/>
    <w:rsid w:val="00024076"/>
    <w:rsid w:val="000248AC"/>
    <w:rsid w:val="00024DD5"/>
    <w:rsid w:val="00025360"/>
    <w:rsid w:val="000255A7"/>
    <w:rsid w:val="000255D2"/>
    <w:rsid w:val="00025DE5"/>
    <w:rsid w:val="000261D0"/>
    <w:rsid w:val="000300C5"/>
    <w:rsid w:val="00031616"/>
    <w:rsid w:val="00031770"/>
    <w:rsid w:val="00031F26"/>
    <w:rsid w:val="00032184"/>
    <w:rsid w:val="000329D1"/>
    <w:rsid w:val="00032B90"/>
    <w:rsid w:val="00032CD7"/>
    <w:rsid w:val="00035AE8"/>
    <w:rsid w:val="000366EA"/>
    <w:rsid w:val="000373B1"/>
    <w:rsid w:val="000400CC"/>
    <w:rsid w:val="00040952"/>
    <w:rsid w:val="00044B33"/>
    <w:rsid w:val="000455B0"/>
    <w:rsid w:val="000461E1"/>
    <w:rsid w:val="0004654D"/>
    <w:rsid w:val="000470B1"/>
    <w:rsid w:val="00047EF5"/>
    <w:rsid w:val="000505CB"/>
    <w:rsid w:val="00054004"/>
    <w:rsid w:val="00054012"/>
    <w:rsid w:val="0005407B"/>
    <w:rsid w:val="000546B3"/>
    <w:rsid w:val="0005540C"/>
    <w:rsid w:val="00055721"/>
    <w:rsid w:val="0005589B"/>
    <w:rsid w:val="000561DA"/>
    <w:rsid w:val="000566A1"/>
    <w:rsid w:val="00056DA2"/>
    <w:rsid w:val="00056DA3"/>
    <w:rsid w:val="000577DE"/>
    <w:rsid w:val="0006177D"/>
    <w:rsid w:val="000617A3"/>
    <w:rsid w:val="000621A4"/>
    <w:rsid w:val="000623E1"/>
    <w:rsid w:val="000629AC"/>
    <w:rsid w:val="00063EF7"/>
    <w:rsid w:val="0006448A"/>
    <w:rsid w:val="00064CB3"/>
    <w:rsid w:val="00064EEA"/>
    <w:rsid w:val="00065A7D"/>
    <w:rsid w:val="0006624C"/>
    <w:rsid w:val="000667E0"/>
    <w:rsid w:val="0006692A"/>
    <w:rsid w:val="0006717F"/>
    <w:rsid w:val="00067594"/>
    <w:rsid w:val="00067D1A"/>
    <w:rsid w:val="00070318"/>
    <w:rsid w:val="00070338"/>
    <w:rsid w:val="0007077A"/>
    <w:rsid w:val="00070A0D"/>
    <w:rsid w:val="00070AEF"/>
    <w:rsid w:val="000712AD"/>
    <w:rsid w:val="00071989"/>
    <w:rsid w:val="00071AF4"/>
    <w:rsid w:val="000725A8"/>
    <w:rsid w:val="00072766"/>
    <w:rsid w:val="00072FDA"/>
    <w:rsid w:val="000735BF"/>
    <w:rsid w:val="00074B63"/>
    <w:rsid w:val="00075BA6"/>
    <w:rsid w:val="00075C14"/>
    <w:rsid w:val="000762FE"/>
    <w:rsid w:val="000767D1"/>
    <w:rsid w:val="000775AA"/>
    <w:rsid w:val="0008010D"/>
    <w:rsid w:val="00080195"/>
    <w:rsid w:val="000804BF"/>
    <w:rsid w:val="00080DC0"/>
    <w:rsid w:val="000811CA"/>
    <w:rsid w:val="00082C28"/>
    <w:rsid w:val="00084441"/>
    <w:rsid w:val="00084FD6"/>
    <w:rsid w:val="000851DF"/>
    <w:rsid w:val="0008598E"/>
    <w:rsid w:val="00085E9A"/>
    <w:rsid w:val="00085F31"/>
    <w:rsid w:val="00086E94"/>
    <w:rsid w:val="000909BB"/>
    <w:rsid w:val="00091908"/>
    <w:rsid w:val="00091A3A"/>
    <w:rsid w:val="00091B54"/>
    <w:rsid w:val="00092315"/>
    <w:rsid w:val="00092836"/>
    <w:rsid w:val="00092A69"/>
    <w:rsid w:val="00092BAD"/>
    <w:rsid w:val="00092D27"/>
    <w:rsid w:val="00094067"/>
    <w:rsid w:val="00094308"/>
    <w:rsid w:val="00094E1F"/>
    <w:rsid w:val="000955AD"/>
    <w:rsid w:val="000966B6"/>
    <w:rsid w:val="00096A32"/>
    <w:rsid w:val="000A0923"/>
    <w:rsid w:val="000A0AE2"/>
    <w:rsid w:val="000A17F1"/>
    <w:rsid w:val="000A1FBC"/>
    <w:rsid w:val="000A2299"/>
    <w:rsid w:val="000A2A56"/>
    <w:rsid w:val="000A2E82"/>
    <w:rsid w:val="000A2F89"/>
    <w:rsid w:val="000A3002"/>
    <w:rsid w:val="000A329C"/>
    <w:rsid w:val="000A34A1"/>
    <w:rsid w:val="000A4782"/>
    <w:rsid w:val="000A58CB"/>
    <w:rsid w:val="000A6628"/>
    <w:rsid w:val="000A6872"/>
    <w:rsid w:val="000A7455"/>
    <w:rsid w:val="000A75E5"/>
    <w:rsid w:val="000A7DA0"/>
    <w:rsid w:val="000B212D"/>
    <w:rsid w:val="000B23F2"/>
    <w:rsid w:val="000B3D36"/>
    <w:rsid w:val="000B412E"/>
    <w:rsid w:val="000B41AD"/>
    <w:rsid w:val="000B467E"/>
    <w:rsid w:val="000B641A"/>
    <w:rsid w:val="000B66BD"/>
    <w:rsid w:val="000B6851"/>
    <w:rsid w:val="000B6AE5"/>
    <w:rsid w:val="000B7743"/>
    <w:rsid w:val="000B7FF1"/>
    <w:rsid w:val="000C013D"/>
    <w:rsid w:val="000C0151"/>
    <w:rsid w:val="000C060B"/>
    <w:rsid w:val="000C1204"/>
    <w:rsid w:val="000C193C"/>
    <w:rsid w:val="000C1EF8"/>
    <w:rsid w:val="000C398C"/>
    <w:rsid w:val="000C3B65"/>
    <w:rsid w:val="000C48FC"/>
    <w:rsid w:val="000C4F51"/>
    <w:rsid w:val="000C627F"/>
    <w:rsid w:val="000C6D81"/>
    <w:rsid w:val="000C7A3F"/>
    <w:rsid w:val="000D0B81"/>
    <w:rsid w:val="000D13DE"/>
    <w:rsid w:val="000D17E1"/>
    <w:rsid w:val="000D2115"/>
    <w:rsid w:val="000D213A"/>
    <w:rsid w:val="000D2CF5"/>
    <w:rsid w:val="000D2F04"/>
    <w:rsid w:val="000D3089"/>
    <w:rsid w:val="000D318C"/>
    <w:rsid w:val="000D341F"/>
    <w:rsid w:val="000D38B2"/>
    <w:rsid w:val="000D468D"/>
    <w:rsid w:val="000D543C"/>
    <w:rsid w:val="000D54DF"/>
    <w:rsid w:val="000D57FC"/>
    <w:rsid w:val="000D5CC5"/>
    <w:rsid w:val="000D5DF9"/>
    <w:rsid w:val="000D5FE3"/>
    <w:rsid w:val="000D60C7"/>
    <w:rsid w:val="000D7183"/>
    <w:rsid w:val="000D79ED"/>
    <w:rsid w:val="000D7B7F"/>
    <w:rsid w:val="000D7DB0"/>
    <w:rsid w:val="000E03AB"/>
    <w:rsid w:val="000E0621"/>
    <w:rsid w:val="000E0F6E"/>
    <w:rsid w:val="000E1BFF"/>
    <w:rsid w:val="000E3326"/>
    <w:rsid w:val="000E342B"/>
    <w:rsid w:val="000E3754"/>
    <w:rsid w:val="000E3E48"/>
    <w:rsid w:val="000E4213"/>
    <w:rsid w:val="000E4505"/>
    <w:rsid w:val="000E465D"/>
    <w:rsid w:val="000E4BFB"/>
    <w:rsid w:val="000E5104"/>
    <w:rsid w:val="000E553A"/>
    <w:rsid w:val="000E628E"/>
    <w:rsid w:val="000E67B4"/>
    <w:rsid w:val="000E6AB3"/>
    <w:rsid w:val="000E6E44"/>
    <w:rsid w:val="000E70E3"/>
    <w:rsid w:val="000E7AA0"/>
    <w:rsid w:val="000E7BAA"/>
    <w:rsid w:val="000F084D"/>
    <w:rsid w:val="000F0963"/>
    <w:rsid w:val="000F0A23"/>
    <w:rsid w:val="000F0C73"/>
    <w:rsid w:val="000F0DA3"/>
    <w:rsid w:val="000F1544"/>
    <w:rsid w:val="000F229A"/>
    <w:rsid w:val="000F3BCC"/>
    <w:rsid w:val="000F4330"/>
    <w:rsid w:val="000F5092"/>
    <w:rsid w:val="000F5A47"/>
    <w:rsid w:val="000F5A61"/>
    <w:rsid w:val="000F61ED"/>
    <w:rsid w:val="000F63B7"/>
    <w:rsid w:val="000F6884"/>
    <w:rsid w:val="000F6EEA"/>
    <w:rsid w:val="000F70F5"/>
    <w:rsid w:val="000F740D"/>
    <w:rsid w:val="000F7A45"/>
    <w:rsid w:val="000F7A75"/>
    <w:rsid w:val="00100B4E"/>
    <w:rsid w:val="00100CEB"/>
    <w:rsid w:val="00100D08"/>
    <w:rsid w:val="00100FA4"/>
    <w:rsid w:val="00104AFD"/>
    <w:rsid w:val="0010521C"/>
    <w:rsid w:val="00105F8F"/>
    <w:rsid w:val="001066BF"/>
    <w:rsid w:val="001068B2"/>
    <w:rsid w:val="00106D0C"/>
    <w:rsid w:val="0010718E"/>
    <w:rsid w:val="0010736D"/>
    <w:rsid w:val="00107557"/>
    <w:rsid w:val="00110EB2"/>
    <w:rsid w:val="001111FD"/>
    <w:rsid w:val="00111ECA"/>
    <w:rsid w:val="00112061"/>
    <w:rsid w:val="00112877"/>
    <w:rsid w:val="00112B17"/>
    <w:rsid w:val="001131C8"/>
    <w:rsid w:val="00113C7C"/>
    <w:rsid w:val="001142E8"/>
    <w:rsid w:val="001147FF"/>
    <w:rsid w:val="0011514E"/>
    <w:rsid w:val="001153E4"/>
    <w:rsid w:val="00115433"/>
    <w:rsid w:val="00115A6F"/>
    <w:rsid w:val="00115F20"/>
    <w:rsid w:val="00116A71"/>
    <w:rsid w:val="00116E51"/>
    <w:rsid w:val="001176B6"/>
    <w:rsid w:val="00117743"/>
    <w:rsid w:val="0011788E"/>
    <w:rsid w:val="00117D2D"/>
    <w:rsid w:val="00117EEC"/>
    <w:rsid w:val="00121195"/>
    <w:rsid w:val="001212ED"/>
    <w:rsid w:val="00122FFD"/>
    <w:rsid w:val="00123137"/>
    <w:rsid w:val="00123A0E"/>
    <w:rsid w:val="00124342"/>
    <w:rsid w:val="0012489E"/>
    <w:rsid w:val="00126C44"/>
    <w:rsid w:val="00127025"/>
    <w:rsid w:val="00127347"/>
    <w:rsid w:val="0013100F"/>
    <w:rsid w:val="00131E55"/>
    <w:rsid w:val="001348BE"/>
    <w:rsid w:val="001369A0"/>
    <w:rsid w:val="00140328"/>
    <w:rsid w:val="00141562"/>
    <w:rsid w:val="00141931"/>
    <w:rsid w:val="0014204F"/>
    <w:rsid w:val="00142205"/>
    <w:rsid w:val="001423D2"/>
    <w:rsid w:val="00143523"/>
    <w:rsid w:val="00143A9B"/>
    <w:rsid w:val="0014426D"/>
    <w:rsid w:val="00144725"/>
    <w:rsid w:val="00145943"/>
    <w:rsid w:val="00146B2D"/>
    <w:rsid w:val="00146CFC"/>
    <w:rsid w:val="00147466"/>
    <w:rsid w:val="00147999"/>
    <w:rsid w:val="00150378"/>
    <w:rsid w:val="0015291F"/>
    <w:rsid w:val="00153256"/>
    <w:rsid w:val="001532AB"/>
    <w:rsid w:val="00153625"/>
    <w:rsid w:val="00153F28"/>
    <w:rsid w:val="00153F41"/>
    <w:rsid w:val="00154BB9"/>
    <w:rsid w:val="00156287"/>
    <w:rsid w:val="00156578"/>
    <w:rsid w:val="001571B8"/>
    <w:rsid w:val="00157800"/>
    <w:rsid w:val="00157B14"/>
    <w:rsid w:val="00157EB2"/>
    <w:rsid w:val="00160FCB"/>
    <w:rsid w:val="001610AC"/>
    <w:rsid w:val="00161C83"/>
    <w:rsid w:val="0016252D"/>
    <w:rsid w:val="00164128"/>
    <w:rsid w:val="00164633"/>
    <w:rsid w:val="00165927"/>
    <w:rsid w:val="00165E1A"/>
    <w:rsid w:val="00165E7A"/>
    <w:rsid w:val="00166BE5"/>
    <w:rsid w:val="001703EE"/>
    <w:rsid w:val="00170801"/>
    <w:rsid w:val="00171DED"/>
    <w:rsid w:val="00171F16"/>
    <w:rsid w:val="00172FC8"/>
    <w:rsid w:val="0017300B"/>
    <w:rsid w:val="00173677"/>
    <w:rsid w:val="001738EB"/>
    <w:rsid w:val="00173DB2"/>
    <w:rsid w:val="00174030"/>
    <w:rsid w:val="00174706"/>
    <w:rsid w:val="00174B18"/>
    <w:rsid w:val="00175794"/>
    <w:rsid w:val="001764A0"/>
    <w:rsid w:val="001770E8"/>
    <w:rsid w:val="0017741A"/>
    <w:rsid w:val="00177B8F"/>
    <w:rsid w:val="00180DD3"/>
    <w:rsid w:val="0018189D"/>
    <w:rsid w:val="0018212C"/>
    <w:rsid w:val="00182273"/>
    <w:rsid w:val="0018254E"/>
    <w:rsid w:val="001827DA"/>
    <w:rsid w:val="00183068"/>
    <w:rsid w:val="00184423"/>
    <w:rsid w:val="00185D15"/>
    <w:rsid w:val="00185E48"/>
    <w:rsid w:val="001864AA"/>
    <w:rsid w:val="001910B3"/>
    <w:rsid w:val="001918D9"/>
    <w:rsid w:val="00192748"/>
    <w:rsid w:val="001933A8"/>
    <w:rsid w:val="00193631"/>
    <w:rsid w:val="0019463A"/>
    <w:rsid w:val="001957AF"/>
    <w:rsid w:val="00195E16"/>
    <w:rsid w:val="00196132"/>
    <w:rsid w:val="00196C54"/>
    <w:rsid w:val="00196CB8"/>
    <w:rsid w:val="00197164"/>
    <w:rsid w:val="00197F22"/>
    <w:rsid w:val="001A08EB"/>
    <w:rsid w:val="001A0CD3"/>
    <w:rsid w:val="001A10E8"/>
    <w:rsid w:val="001A1B64"/>
    <w:rsid w:val="001A2809"/>
    <w:rsid w:val="001A28DD"/>
    <w:rsid w:val="001A403A"/>
    <w:rsid w:val="001A4FFC"/>
    <w:rsid w:val="001A530A"/>
    <w:rsid w:val="001A56F2"/>
    <w:rsid w:val="001A5F57"/>
    <w:rsid w:val="001B0BA2"/>
    <w:rsid w:val="001B0FE3"/>
    <w:rsid w:val="001B10F6"/>
    <w:rsid w:val="001B198D"/>
    <w:rsid w:val="001B1AE0"/>
    <w:rsid w:val="001B1F39"/>
    <w:rsid w:val="001B315C"/>
    <w:rsid w:val="001B3560"/>
    <w:rsid w:val="001B4382"/>
    <w:rsid w:val="001B50D6"/>
    <w:rsid w:val="001B6229"/>
    <w:rsid w:val="001B7244"/>
    <w:rsid w:val="001B76E0"/>
    <w:rsid w:val="001B78CF"/>
    <w:rsid w:val="001B794C"/>
    <w:rsid w:val="001C0C49"/>
    <w:rsid w:val="001C0F66"/>
    <w:rsid w:val="001C11E3"/>
    <w:rsid w:val="001C11EE"/>
    <w:rsid w:val="001C141C"/>
    <w:rsid w:val="001C1911"/>
    <w:rsid w:val="001C1CB9"/>
    <w:rsid w:val="001C30D2"/>
    <w:rsid w:val="001C42FC"/>
    <w:rsid w:val="001C51F7"/>
    <w:rsid w:val="001C57F1"/>
    <w:rsid w:val="001C609E"/>
    <w:rsid w:val="001C6874"/>
    <w:rsid w:val="001D01CE"/>
    <w:rsid w:val="001D0A04"/>
    <w:rsid w:val="001D2628"/>
    <w:rsid w:val="001D2C31"/>
    <w:rsid w:val="001D307D"/>
    <w:rsid w:val="001D31B2"/>
    <w:rsid w:val="001D33DB"/>
    <w:rsid w:val="001D4A09"/>
    <w:rsid w:val="001D4E12"/>
    <w:rsid w:val="001D4EF4"/>
    <w:rsid w:val="001D64FE"/>
    <w:rsid w:val="001D654E"/>
    <w:rsid w:val="001D6693"/>
    <w:rsid w:val="001D6F04"/>
    <w:rsid w:val="001D7862"/>
    <w:rsid w:val="001E0261"/>
    <w:rsid w:val="001E0788"/>
    <w:rsid w:val="001E126A"/>
    <w:rsid w:val="001E1478"/>
    <w:rsid w:val="001E250B"/>
    <w:rsid w:val="001E4058"/>
    <w:rsid w:val="001E432D"/>
    <w:rsid w:val="001E454B"/>
    <w:rsid w:val="001E4BC0"/>
    <w:rsid w:val="001E4C06"/>
    <w:rsid w:val="001E4EF6"/>
    <w:rsid w:val="001E5263"/>
    <w:rsid w:val="001E57EB"/>
    <w:rsid w:val="001E5ABE"/>
    <w:rsid w:val="001E5FCB"/>
    <w:rsid w:val="001E76DF"/>
    <w:rsid w:val="001E7D38"/>
    <w:rsid w:val="001F05F0"/>
    <w:rsid w:val="001F0C84"/>
    <w:rsid w:val="001F0DB6"/>
    <w:rsid w:val="001F2051"/>
    <w:rsid w:val="001F3839"/>
    <w:rsid w:val="001F41DA"/>
    <w:rsid w:val="001F4C7B"/>
    <w:rsid w:val="001F4CC7"/>
    <w:rsid w:val="001F64BB"/>
    <w:rsid w:val="001F64F5"/>
    <w:rsid w:val="001F67FB"/>
    <w:rsid w:val="001F7058"/>
    <w:rsid w:val="001F76D0"/>
    <w:rsid w:val="00200929"/>
    <w:rsid w:val="002011C7"/>
    <w:rsid w:val="00201A09"/>
    <w:rsid w:val="00201A1D"/>
    <w:rsid w:val="00202461"/>
    <w:rsid w:val="00202CD8"/>
    <w:rsid w:val="002031FE"/>
    <w:rsid w:val="00203696"/>
    <w:rsid w:val="002039A3"/>
    <w:rsid w:val="00203B6E"/>
    <w:rsid w:val="00203DF4"/>
    <w:rsid w:val="00203F1B"/>
    <w:rsid w:val="00204C98"/>
    <w:rsid w:val="0020534A"/>
    <w:rsid w:val="00205BE0"/>
    <w:rsid w:val="00207882"/>
    <w:rsid w:val="00211404"/>
    <w:rsid w:val="0021160E"/>
    <w:rsid w:val="0021173E"/>
    <w:rsid w:val="00211967"/>
    <w:rsid w:val="002123D0"/>
    <w:rsid w:val="00212F9E"/>
    <w:rsid w:val="002133E4"/>
    <w:rsid w:val="00214336"/>
    <w:rsid w:val="00214501"/>
    <w:rsid w:val="00214703"/>
    <w:rsid w:val="00214A03"/>
    <w:rsid w:val="00214B70"/>
    <w:rsid w:val="002151A7"/>
    <w:rsid w:val="0021772B"/>
    <w:rsid w:val="00217807"/>
    <w:rsid w:val="00217AF8"/>
    <w:rsid w:val="00217CC9"/>
    <w:rsid w:val="00220C05"/>
    <w:rsid w:val="00220D62"/>
    <w:rsid w:val="0022191C"/>
    <w:rsid w:val="00222F74"/>
    <w:rsid w:val="00223A9C"/>
    <w:rsid w:val="00223FB2"/>
    <w:rsid w:val="00225086"/>
    <w:rsid w:val="0022659F"/>
    <w:rsid w:val="00232221"/>
    <w:rsid w:val="002325A9"/>
    <w:rsid w:val="00232A5B"/>
    <w:rsid w:val="002359EA"/>
    <w:rsid w:val="002359EC"/>
    <w:rsid w:val="00235CB9"/>
    <w:rsid w:val="00236A23"/>
    <w:rsid w:val="00236DAA"/>
    <w:rsid w:val="00236F12"/>
    <w:rsid w:val="002374E6"/>
    <w:rsid w:val="00240292"/>
    <w:rsid w:val="00240E2A"/>
    <w:rsid w:val="00241261"/>
    <w:rsid w:val="00241674"/>
    <w:rsid w:val="00241BBF"/>
    <w:rsid w:val="00242781"/>
    <w:rsid w:val="00242FE1"/>
    <w:rsid w:val="00244747"/>
    <w:rsid w:val="0024491B"/>
    <w:rsid w:val="00244F09"/>
    <w:rsid w:val="0024514A"/>
    <w:rsid w:val="00245B0B"/>
    <w:rsid w:val="002461F8"/>
    <w:rsid w:val="00246973"/>
    <w:rsid w:val="00246A51"/>
    <w:rsid w:val="00247933"/>
    <w:rsid w:val="00247AEF"/>
    <w:rsid w:val="002511E7"/>
    <w:rsid w:val="00251F43"/>
    <w:rsid w:val="00251F6B"/>
    <w:rsid w:val="002524B4"/>
    <w:rsid w:val="002531D9"/>
    <w:rsid w:val="002538EC"/>
    <w:rsid w:val="00254190"/>
    <w:rsid w:val="00254E91"/>
    <w:rsid w:val="00255CB5"/>
    <w:rsid w:val="00255DF7"/>
    <w:rsid w:val="002561E6"/>
    <w:rsid w:val="00256268"/>
    <w:rsid w:val="00256291"/>
    <w:rsid w:val="0025763B"/>
    <w:rsid w:val="00257947"/>
    <w:rsid w:val="002579CE"/>
    <w:rsid w:val="002611CF"/>
    <w:rsid w:val="002636AD"/>
    <w:rsid w:val="00263A19"/>
    <w:rsid w:val="00263AE5"/>
    <w:rsid w:val="00263E8F"/>
    <w:rsid w:val="00264ED8"/>
    <w:rsid w:val="002659E5"/>
    <w:rsid w:val="00266007"/>
    <w:rsid w:val="002663EE"/>
    <w:rsid w:val="00266DEE"/>
    <w:rsid w:val="00267ACC"/>
    <w:rsid w:val="002700DA"/>
    <w:rsid w:val="0027022A"/>
    <w:rsid w:val="002703A7"/>
    <w:rsid w:val="00270A48"/>
    <w:rsid w:val="00270F64"/>
    <w:rsid w:val="00271D0C"/>
    <w:rsid w:val="0027274B"/>
    <w:rsid w:val="00272922"/>
    <w:rsid w:val="00272AC0"/>
    <w:rsid w:val="002730B6"/>
    <w:rsid w:val="002730F5"/>
    <w:rsid w:val="00274D52"/>
    <w:rsid w:val="00275032"/>
    <w:rsid w:val="00275128"/>
    <w:rsid w:val="002751A6"/>
    <w:rsid w:val="002760D0"/>
    <w:rsid w:val="00276756"/>
    <w:rsid w:val="00276B20"/>
    <w:rsid w:val="00276D7E"/>
    <w:rsid w:val="002772E8"/>
    <w:rsid w:val="00277531"/>
    <w:rsid w:val="002802A9"/>
    <w:rsid w:val="002816DD"/>
    <w:rsid w:val="00281823"/>
    <w:rsid w:val="0028217B"/>
    <w:rsid w:val="002835DE"/>
    <w:rsid w:val="00283F40"/>
    <w:rsid w:val="00284BC7"/>
    <w:rsid w:val="00285931"/>
    <w:rsid w:val="002859AB"/>
    <w:rsid w:val="00286F9D"/>
    <w:rsid w:val="00287402"/>
    <w:rsid w:val="00287691"/>
    <w:rsid w:val="00287929"/>
    <w:rsid w:val="00287FD6"/>
    <w:rsid w:val="0029059D"/>
    <w:rsid w:val="00290C9B"/>
    <w:rsid w:val="002918E2"/>
    <w:rsid w:val="002919D0"/>
    <w:rsid w:val="00291C4E"/>
    <w:rsid w:val="00291C74"/>
    <w:rsid w:val="00292107"/>
    <w:rsid w:val="00292479"/>
    <w:rsid w:val="002931E3"/>
    <w:rsid w:val="00294428"/>
    <w:rsid w:val="00294E7B"/>
    <w:rsid w:val="00295581"/>
    <w:rsid w:val="00295736"/>
    <w:rsid w:val="00295747"/>
    <w:rsid w:val="00295CED"/>
    <w:rsid w:val="00296763"/>
    <w:rsid w:val="00296822"/>
    <w:rsid w:val="002976B7"/>
    <w:rsid w:val="002A1554"/>
    <w:rsid w:val="002A161C"/>
    <w:rsid w:val="002A1FD8"/>
    <w:rsid w:val="002A2673"/>
    <w:rsid w:val="002A2872"/>
    <w:rsid w:val="002A2883"/>
    <w:rsid w:val="002A2DFC"/>
    <w:rsid w:val="002A2FFE"/>
    <w:rsid w:val="002A402D"/>
    <w:rsid w:val="002A53AA"/>
    <w:rsid w:val="002A5FB9"/>
    <w:rsid w:val="002A6B7D"/>
    <w:rsid w:val="002A6BE9"/>
    <w:rsid w:val="002A7612"/>
    <w:rsid w:val="002A7E08"/>
    <w:rsid w:val="002B142C"/>
    <w:rsid w:val="002B1614"/>
    <w:rsid w:val="002B1CCB"/>
    <w:rsid w:val="002B1E89"/>
    <w:rsid w:val="002B210E"/>
    <w:rsid w:val="002B2B20"/>
    <w:rsid w:val="002B3A69"/>
    <w:rsid w:val="002B4B1E"/>
    <w:rsid w:val="002B4EEB"/>
    <w:rsid w:val="002B5450"/>
    <w:rsid w:val="002B6897"/>
    <w:rsid w:val="002B792B"/>
    <w:rsid w:val="002B7C69"/>
    <w:rsid w:val="002B7E3A"/>
    <w:rsid w:val="002C0814"/>
    <w:rsid w:val="002C2432"/>
    <w:rsid w:val="002C2692"/>
    <w:rsid w:val="002C3F03"/>
    <w:rsid w:val="002C40B8"/>
    <w:rsid w:val="002C41A8"/>
    <w:rsid w:val="002C4EB4"/>
    <w:rsid w:val="002C5622"/>
    <w:rsid w:val="002C5930"/>
    <w:rsid w:val="002C793D"/>
    <w:rsid w:val="002D01CF"/>
    <w:rsid w:val="002D08E6"/>
    <w:rsid w:val="002D0E6D"/>
    <w:rsid w:val="002D1A1B"/>
    <w:rsid w:val="002D1BE0"/>
    <w:rsid w:val="002D276F"/>
    <w:rsid w:val="002D294A"/>
    <w:rsid w:val="002D3B43"/>
    <w:rsid w:val="002D3C21"/>
    <w:rsid w:val="002D4AAD"/>
    <w:rsid w:val="002D524C"/>
    <w:rsid w:val="002D685E"/>
    <w:rsid w:val="002D6CE8"/>
    <w:rsid w:val="002D7395"/>
    <w:rsid w:val="002E0259"/>
    <w:rsid w:val="002E0EE8"/>
    <w:rsid w:val="002E1986"/>
    <w:rsid w:val="002E1EAD"/>
    <w:rsid w:val="002E21D1"/>
    <w:rsid w:val="002E244F"/>
    <w:rsid w:val="002E2689"/>
    <w:rsid w:val="002E28F7"/>
    <w:rsid w:val="002E32E0"/>
    <w:rsid w:val="002E347E"/>
    <w:rsid w:val="002E3626"/>
    <w:rsid w:val="002E38E2"/>
    <w:rsid w:val="002E3A7D"/>
    <w:rsid w:val="002E3B11"/>
    <w:rsid w:val="002E45F3"/>
    <w:rsid w:val="002E6128"/>
    <w:rsid w:val="002E63AD"/>
    <w:rsid w:val="002E7953"/>
    <w:rsid w:val="002F09CA"/>
    <w:rsid w:val="002F0EFE"/>
    <w:rsid w:val="002F22E8"/>
    <w:rsid w:val="002F2D4F"/>
    <w:rsid w:val="002F51BD"/>
    <w:rsid w:val="002F5E54"/>
    <w:rsid w:val="002F6824"/>
    <w:rsid w:val="002F7661"/>
    <w:rsid w:val="00300259"/>
    <w:rsid w:val="003009B2"/>
    <w:rsid w:val="00300F67"/>
    <w:rsid w:val="00301765"/>
    <w:rsid w:val="003031EB"/>
    <w:rsid w:val="00303431"/>
    <w:rsid w:val="003039AD"/>
    <w:rsid w:val="00304E30"/>
    <w:rsid w:val="0030561E"/>
    <w:rsid w:val="003056C7"/>
    <w:rsid w:val="00305768"/>
    <w:rsid w:val="00305DB9"/>
    <w:rsid w:val="00306304"/>
    <w:rsid w:val="003063B2"/>
    <w:rsid w:val="00306896"/>
    <w:rsid w:val="00306D16"/>
    <w:rsid w:val="00307624"/>
    <w:rsid w:val="00307BCC"/>
    <w:rsid w:val="0031019A"/>
    <w:rsid w:val="00310A11"/>
    <w:rsid w:val="00311A94"/>
    <w:rsid w:val="003126C3"/>
    <w:rsid w:val="00313523"/>
    <w:rsid w:val="00313CAE"/>
    <w:rsid w:val="00313ECC"/>
    <w:rsid w:val="00314037"/>
    <w:rsid w:val="003146A5"/>
    <w:rsid w:val="00314AE7"/>
    <w:rsid w:val="00314FA7"/>
    <w:rsid w:val="0031651E"/>
    <w:rsid w:val="0031707B"/>
    <w:rsid w:val="0032015B"/>
    <w:rsid w:val="003202B8"/>
    <w:rsid w:val="00320562"/>
    <w:rsid w:val="00320A8F"/>
    <w:rsid w:val="0032179B"/>
    <w:rsid w:val="00322238"/>
    <w:rsid w:val="0032257C"/>
    <w:rsid w:val="00322851"/>
    <w:rsid w:val="00323A93"/>
    <w:rsid w:val="00324579"/>
    <w:rsid w:val="0032485C"/>
    <w:rsid w:val="00324CFE"/>
    <w:rsid w:val="0032550E"/>
    <w:rsid w:val="00325BEF"/>
    <w:rsid w:val="00326BA6"/>
    <w:rsid w:val="003279F5"/>
    <w:rsid w:val="00331229"/>
    <w:rsid w:val="00332300"/>
    <w:rsid w:val="00332B51"/>
    <w:rsid w:val="0033348C"/>
    <w:rsid w:val="00334D5A"/>
    <w:rsid w:val="00334DC3"/>
    <w:rsid w:val="003373A9"/>
    <w:rsid w:val="00341C47"/>
    <w:rsid w:val="00341DD6"/>
    <w:rsid w:val="00342B8C"/>
    <w:rsid w:val="00342EC1"/>
    <w:rsid w:val="003439A3"/>
    <w:rsid w:val="003446CE"/>
    <w:rsid w:val="0034499B"/>
    <w:rsid w:val="0034562E"/>
    <w:rsid w:val="00346002"/>
    <w:rsid w:val="00346409"/>
    <w:rsid w:val="00347A50"/>
    <w:rsid w:val="0035097C"/>
    <w:rsid w:val="00350BDB"/>
    <w:rsid w:val="0035180E"/>
    <w:rsid w:val="0035403C"/>
    <w:rsid w:val="00354A3C"/>
    <w:rsid w:val="00355554"/>
    <w:rsid w:val="00355E1A"/>
    <w:rsid w:val="003567B6"/>
    <w:rsid w:val="00357437"/>
    <w:rsid w:val="00357CE7"/>
    <w:rsid w:val="003606FF"/>
    <w:rsid w:val="00360824"/>
    <w:rsid w:val="00360B40"/>
    <w:rsid w:val="0036178E"/>
    <w:rsid w:val="00361B8E"/>
    <w:rsid w:val="0036219B"/>
    <w:rsid w:val="00363582"/>
    <w:rsid w:val="003638EF"/>
    <w:rsid w:val="00363D5F"/>
    <w:rsid w:val="00363F9D"/>
    <w:rsid w:val="00364735"/>
    <w:rsid w:val="00364766"/>
    <w:rsid w:val="00365145"/>
    <w:rsid w:val="003661E2"/>
    <w:rsid w:val="00366D6B"/>
    <w:rsid w:val="003673F2"/>
    <w:rsid w:val="00370446"/>
    <w:rsid w:val="003704C9"/>
    <w:rsid w:val="003705D8"/>
    <w:rsid w:val="0037101B"/>
    <w:rsid w:val="003717EE"/>
    <w:rsid w:val="0037254F"/>
    <w:rsid w:val="0037269A"/>
    <w:rsid w:val="0037277F"/>
    <w:rsid w:val="00372ED2"/>
    <w:rsid w:val="00372EF4"/>
    <w:rsid w:val="00373746"/>
    <w:rsid w:val="00373E14"/>
    <w:rsid w:val="0037400D"/>
    <w:rsid w:val="0037456B"/>
    <w:rsid w:val="003745AF"/>
    <w:rsid w:val="00374945"/>
    <w:rsid w:val="00374CB3"/>
    <w:rsid w:val="00374D1A"/>
    <w:rsid w:val="00375B6C"/>
    <w:rsid w:val="00375DC4"/>
    <w:rsid w:val="00375EAD"/>
    <w:rsid w:val="00376076"/>
    <w:rsid w:val="00376361"/>
    <w:rsid w:val="00380BC3"/>
    <w:rsid w:val="00380C71"/>
    <w:rsid w:val="00380E07"/>
    <w:rsid w:val="00381024"/>
    <w:rsid w:val="00381140"/>
    <w:rsid w:val="00381773"/>
    <w:rsid w:val="00381D08"/>
    <w:rsid w:val="00382690"/>
    <w:rsid w:val="003832D5"/>
    <w:rsid w:val="0038392C"/>
    <w:rsid w:val="0038394D"/>
    <w:rsid w:val="00383F16"/>
    <w:rsid w:val="003844A4"/>
    <w:rsid w:val="00384502"/>
    <w:rsid w:val="0038592B"/>
    <w:rsid w:val="00385DE9"/>
    <w:rsid w:val="00386304"/>
    <w:rsid w:val="003877B9"/>
    <w:rsid w:val="00390C37"/>
    <w:rsid w:val="00391E98"/>
    <w:rsid w:val="00392F29"/>
    <w:rsid w:val="003938A0"/>
    <w:rsid w:val="0039461B"/>
    <w:rsid w:val="00394AE1"/>
    <w:rsid w:val="003951CD"/>
    <w:rsid w:val="003957CC"/>
    <w:rsid w:val="00395B02"/>
    <w:rsid w:val="00395D31"/>
    <w:rsid w:val="003963E1"/>
    <w:rsid w:val="003972C8"/>
    <w:rsid w:val="00397BEA"/>
    <w:rsid w:val="003A0931"/>
    <w:rsid w:val="003A09AA"/>
    <w:rsid w:val="003A19BE"/>
    <w:rsid w:val="003A1D08"/>
    <w:rsid w:val="003A1FAB"/>
    <w:rsid w:val="003A2607"/>
    <w:rsid w:val="003A3671"/>
    <w:rsid w:val="003A548D"/>
    <w:rsid w:val="003A69F2"/>
    <w:rsid w:val="003A716D"/>
    <w:rsid w:val="003A7BA8"/>
    <w:rsid w:val="003B04A4"/>
    <w:rsid w:val="003B0B1D"/>
    <w:rsid w:val="003B0B6E"/>
    <w:rsid w:val="003B15C4"/>
    <w:rsid w:val="003B1E35"/>
    <w:rsid w:val="003B29AD"/>
    <w:rsid w:val="003B3132"/>
    <w:rsid w:val="003B31FA"/>
    <w:rsid w:val="003B4632"/>
    <w:rsid w:val="003B48A4"/>
    <w:rsid w:val="003B5188"/>
    <w:rsid w:val="003B5B5E"/>
    <w:rsid w:val="003B72CD"/>
    <w:rsid w:val="003B73E8"/>
    <w:rsid w:val="003B7426"/>
    <w:rsid w:val="003B7668"/>
    <w:rsid w:val="003C0111"/>
    <w:rsid w:val="003C0230"/>
    <w:rsid w:val="003C171E"/>
    <w:rsid w:val="003C1BAE"/>
    <w:rsid w:val="003C2073"/>
    <w:rsid w:val="003C2709"/>
    <w:rsid w:val="003C289D"/>
    <w:rsid w:val="003C2F9E"/>
    <w:rsid w:val="003C35B5"/>
    <w:rsid w:val="003C3F1E"/>
    <w:rsid w:val="003C405A"/>
    <w:rsid w:val="003C50BA"/>
    <w:rsid w:val="003C54BE"/>
    <w:rsid w:val="003C54F7"/>
    <w:rsid w:val="003C5611"/>
    <w:rsid w:val="003C70C5"/>
    <w:rsid w:val="003C71AB"/>
    <w:rsid w:val="003C7637"/>
    <w:rsid w:val="003D04C5"/>
    <w:rsid w:val="003D1C42"/>
    <w:rsid w:val="003D1F24"/>
    <w:rsid w:val="003D3B99"/>
    <w:rsid w:val="003D3F77"/>
    <w:rsid w:val="003D43CF"/>
    <w:rsid w:val="003D4FE8"/>
    <w:rsid w:val="003D53F0"/>
    <w:rsid w:val="003D66DE"/>
    <w:rsid w:val="003D7117"/>
    <w:rsid w:val="003D7A70"/>
    <w:rsid w:val="003E09A3"/>
    <w:rsid w:val="003E0B77"/>
    <w:rsid w:val="003E11E9"/>
    <w:rsid w:val="003E17CD"/>
    <w:rsid w:val="003E1D2B"/>
    <w:rsid w:val="003E272E"/>
    <w:rsid w:val="003E3564"/>
    <w:rsid w:val="003E36BF"/>
    <w:rsid w:val="003E51A3"/>
    <w:rsid w:val="003E6797"/>
    <w:rsid w:val="003E6A17"/>
    <w:rsid w:val="003E6D5C"/>
    <w:rsid w:val="003E6DD9"/>
    <w:rsid w:val="003E7225"/>
    <w:rsid w:val="003E7854"/>
    <w:rsid w:val="003F0ECD"/>
    <w:rsid w:val="003F0F53"/>
    <w:rsid w:val="003F107C"/>
    <w:rsid w:val="003F244E"/>
    <w:rsid w:val="003F2476"/>
    <w:rsid w:val="003F260E"/>
    <w:rsid w:val="003F310C"/>
    <w:rsid w:val="003F34FD"/>
    <w:rsid w:val="003F4001"/>
    <w:rsid w:val="003F40D4"/>
    <w:rsid w:val="003F4466"/>
    <w:rsid w:val="003F49D2"/>
    <w:rsid w:val="003F4A03"/>
    <w:rsid w:val="003F5BF2"/>
    <w:rsid w:val="003F5EEB"/>
    <w:rsid w:val="003F6C7C"/>
    <w:rsid w:val="003F6D12"/>
    <w:rsid w:val="0040008D"/>
    <w:rsid w:val="00400351"/>
    <w:rsid w:val="0040112A"/>
    <w:rsid w:val="004018C3"/>
    <w:rsid w:val="00401B08"/>
    <w:rsid w:val="004031CD"/>
    <w:rsid w:val="004042F8"/>
    <w:rsid w:val="004046CF"/>
    <w:rsid w:val="00405324"/>
    <w:rsid w:val="004059A3"/>
    <w:rsid w:val="00405E68"/>
    <w:rsid w:val="0040694F"/>
    <w:rsid w:val="00406BF1"/>
    <w:rsid w:val="00407719"/>
    <w:rsid w:val="00407EEE"/>
    <w:rsid w:val="00410230"/>
    <w:rsid w:val="00410775"/>
    <w:rsid w:val="00410D76"/>
    <w:rsid w:val="00410F16"/>
    <w:rsid w:val="004111DE"/>
    <w:rsid w:val="00413340"/>
    <w:rsid w:val="00414CD9"/>
    <w:rsid w:val="0041562D"/>
    <w:rsid w:val="0041613E"/>
    <w:rsid w:val="004166E0"/>
    <w:rsid w:val="0041744D"/>
    <w:rsid w:val="00417B67"/>
    <w:rsid w:val="004210CF"/>
    <w:rsid w:val="00421107"/>
    <w:rsid w:val="0042168C"/>
    <w:rsid w:val="00421785"/>
    <w:rsid w:val="0042277F"/>
    <w:rsid w:val="004228A0"/>
    <w:rsid w:val="0042442B"/>
    <w:rsid w:val="00425351"/>
    <w:rsid w:val="004259E3"/>
    <w:rsid w:val="00425EF4"/>
    <w:rsid w:val="00426032"/>
    <w:rsid w:val="00426B05"/>
    <w:rsid w:val="004273F5"/>
    <w:rsid w:val="00427962"/>
    <w:rsid w:val="00430EBF"/>
    <w:rsid w:val="004316B1"/>
    <w:rsid w:val="00431773"/>
    <w:rsid w:val="00431A0D"/>
    <w:rsid w:val="004325DB"/>
    <w:rsid w:val="00432C9D"/>
    <w:rsid w:val="00432E20"/>
    <w:rsid w:val="00433A6F"/>
    <w:rsid w:val="00433CE7"/>
    <w:rsid w:val="00433F61"/>
    <w:rsid w:val="004340EE"/>
    <w:rsid w:val="00434244"/>
    <w:rsid w:val="004349B8"/>
    <w:rsid w:val="00434D8F"/>
    <w:rsid w:val="00435517"/>
    <w:rsid w:val="00435EDA"/>
    <w:rsid w:val="0043668F"/>
    <w:rsid w:val="0044019D"/>
    <w:rsid w:val="00440760"/>
    <w:rsid w:val="0044148A"/>
    <w:rsid w:val="0044182A"/>
    <w:rsid w:val="00443397"/>
    <w:rsid w:val="004445CB"/>
    <w:rsid w:val="00444A34"/>
    <w:rsid w:val="00445673"/>
    <w:rsid w:val="004459D6"/>
    <w:rsid w:val="00445E71"/>
    <w:rsid w:val="004478F5"/>
    <w:rsid w:val="00447EBB"/>
    <w:rsid w:val="0045015D"/>
    <w:rsid w:val="00451102"/>
    <w:rsid w:val="00452549"/>
    <w:rsid w:val="00452609"/>
    <w:rsid w:val="00453F97"/>
    <w:rsid w:val="00454097"/>
    <w:rsid w:val="004540FD"/>
    <w:rsid w:val="0045465F"/>
    <w:rsid w:val="00455920"/>
    <w:rsid w:val="00455A93"/>
    <w:rsid w:val="00456D27"/>
    <w:rsid w:val="004576E7"/>
    <w:rsid w:val="00461739"/>
    <w:rsid w:val="00461BA1"/>
    <w:rsid w:val="00461D1A"/>
    <w:rsid w:val="0046260D"/>
    <w:rsid w:val="00462789"/>
    <w:rsid w:val="00463719"/>
    <w:rsid w:val="00463FBB"/>
    <w:rsid w:val="00465376"/>
    <w:rsid w:val="00465695"/>
    <w:rsid w:val="004660FB"/>
    <w:rsid w:val="004662BC"/>
    <w:rsid w:val="00466448"/>
    <w:rsid w:val="004671DB"/>
    <w:rsid w:val="00467F07"/>
    <w:rsid w:val="0047060C"/>
    <w:rsid w:val="004712E7"/>
    <w:rsid w:val="00471D18"/>
    <w:rsid w:val="004728AC"/>
    <w:rsid w:val="00472C46"/>
    <w:rsid w:val="004731C2"/>
    <w:rsid w:val="00473211"/>
    <w:rsid w:val="00473C53"/>
    <w:rsid w:val="00473E17"/>
    <w:rsid w:val="004748BA"/>
    <w:rsid w:val="00475183"/>
    <w:rsid w:val="0047572D"/>
    <w:rsid w:val="004757FD"/>
    <w:rsid w:val="00475C3C"/>
    <w:rsid w:val="00475EF4"/>
    <w:rsid w:val="004769A0"/>
    <w:rsid w:val="00477209"/>
    <w:rsid w:val="004774E1"/>
    <w:rsid w:val="00480792"/>
    <w:rsid w:val="00481514"/>
    <w:rsid w:val="00482956"/>
    <w:rsid w:val="00483657"/>
    <w:rsid w:val="00484506"/>
    <w:rsid w:val="004848EF"/>
    <w:rsid w:val="00484AF3"/>
    <w:rsid w:val="004859CB"/>
    <w:rsid w:val="0048623D"/>
    <w:rsid w:val="004870C5"/>
    <w:rsid w:val="00487401"/>
    <w:rsid w:val="00487CC0"/>
    <w:rsid w:val="00487D84"/>
    <w:rsid w:val="004906EA"/>
    <w:rsid w:val="00492194"/>
    <w:rsid w:val="00492624"/>
    <w:rsid w:val="00492BD4"/>
    <w:rsid w:val="00492CB7"/>
    <w:rsid w:val="00494707"/>
    <w:rsid w:val="00494F7A"/>
    <w:rsid w:val="0049545B"/>
    <w:rsid w:val="00495D4C"/>
    <w:rsid w:val="00495EA0"/>
    <w:rsid w:val="004973D4"/>
    <w:rsid w:val="00497420"/>
    <w:rsid w:val="004974DE"/>
    <w:rsid w:val="00497BF7"/>
    <w:rsid w:val="004A087A"/>
    <w:rsid w:val="004A10F9"/>
    <w:rsid w:val="004A1D4B"/>
    <w:rsid w:val="004A2361"/>
    <w:rsid w:val="004A2629"/>
    <w:rsid w:val="004A2AC6"/>
    <w:rsid w:val="004A2C76"/>
    <w:rsid w:val="004A3601"/>
    <w:rsid w:val="004A416A"/>
    <w:rsid w:val="004A4388"/>
    <w:rsid w:val="004A73DE"/>
    <w:rsid w:val="004A7B13"/>
    <w:rsid w:val="004A7B14"/>
    <w:rsid w:val="004B041E"/>
    <w:rsid w:val="004B087B"/>
    <w:rsid w:val="004B095E"/>
    <w:rsid w:val="004B0CBD"/>
    <w:rsid w:val="004B0D78"/>
    <w:rsid w:val="004B1033"/>
    <w:rsid w:val="004B145E"/>
    <w:rsid w:val="004B3253"/>
    <w:rsid w:val="004B3421"/>
    <w:rsid w:val="004B37C7"/>
    <w:rsid w:val="004B4A6E"/>
    <w:rsid w:val="004B4ECD"/>
    <w:rsid w:val="004B7814"/>
    <w:rsid w:val="004B79A2"/>
    <w:rsid w:val="004C098F"/>
    <w:rsid w:val="004C169B"/>
    <w:rsid w:val="004C1A88"/>
    <w:rsid w:val="004C1B07"/>
    <w:rsid w:val="004C2394"/>
    <w:rsid w:val="004C2CD9"/>
    <w:rsid w:val="004C3E80"/>
    <w:rsid w:val="004C42ED"/>
    <w:rsid w:val="004C4493"/>
    <w:rsid w:val="004C44CA"/>
    <w:rsid w:val="004C4DF8"/>
    <w:rsid w:val="004C50A4"/>
    <w:rsid w:val="004C6E6F"/>
    <w:rsid w:val="004C6F8C"/>
    <w:rsid w:val="004C706F"/>
    <w:rsid w:val="004D00B0"/>
    <w:rsid w:val="004D051B"/>
    <w:rsid w:val="004D131B"/>
    <w:rsid w:val="004D1354"/>
    <w:rsid w:val="004D22E0"/>
    <w:rsid w:val="004D234D"/>
    <w:rsid w:val="004D2DE9"/>
    <w:rsid w:val="004D4070"/>
    <w:rsid w:val="004D420B"/>
    <w:rsid w:val="004D52F2"/>
    <w:rsid w:val="004D56A1"/>
    <w:rsid w:val="004D5700"/>
    <w:rsid w:val="004D6B0E"/>
    <w:rsid w:val="004D72CF"/>
    <w:rsid w:val="004D795B"/>
    <w:rsid w:val="004D7CD9"/>
    <w:rsid w:val="004E0591"/>
    <w:rsid w:val="004E0DD1"/>
    <w:rsid w:val="004E1422"/>
    <w:rsid w:val="004E195A"/>
    <w:rsid w:val="004E25A2"/>
    <w:rsid w:val="004E29CE"/>
    <w:rsid w:val="004E2A6D"/>
    <w:rsid w:val="004E3A4D"/>
    <w:rsid w:val="004E3DF0"/>
    <w:rsid w:val="004E3F5C"/>
    <w:rsid w:val="004E4C9A"/>
    <w:rsid w:val="004E62D4"/>
    <w:rsid w:val="004E64A8"/>
    <w:rsid w:val="004E67F0"/>
    <w:rsid w:val="004E6B41"/>
    <w:rsid w:val="004E7108"/>
    <w:rsid w:val="004E784A"/>
    <w:rsid w:val="004E7A64"/>
    <w:rsid w:val="004F0323"/>
    <w:rsid w:val="004F069C"/>
    <w:rsid w:val="004F0B94"/>
    <w:rsid w:val="004F1859"/>
    <w:rsid w:val="004F19D8"/>
    <w:rsid w:val="004F1C1A"/>
    <w:rsid w:val="004F22F3"/>
    <w:rsid w:val="004F2CD3"/>
    <w:rsid w:val="004F2CE2"/>
    <w:rsid w:val="004F2F97"/>
    <w:rsid w:val="004F3A89"/>
    <w:rsid w:val="004F3D68"/>
    <w:rsid w:val="004F606E"/>
    <w:rsid w:val="004F6174"/>
    <w:rsid w:val="004F63AD"/>
    <w:rsid w:val="004F6BAA"/>
    <w:rsid w:val="004F739C"/>
    <w:rsid w:val="004F745E"/>
    <w:rsid w:val="00500B0F"/>
    <w:rsid w:val="00501C55"/>
    <w:rsid w:val="00501D61"/>
    <w:rsid w:val="00502322"/>
    <w:rsid w:val="00503023"/>
    <w:rsid w:val="00503311"/>
    <w:rsid w:val="00503B2C"/>
    <w:rsid w:val="005042E8"/>
    <w:rsid w:val="00504BC4"/>
    <w:rsid w:val="00504C6F"/>
    <w:rsid w:val="00505987"/>
    <w:rsid w:val="0050657D"/>
    <w:rsid w:val="0050668D"/>
    <w:rsid w:val="005069CC"/>
    <w:rsid w:val="00507393"/>
    <w:rsid w:val="005073A7"/>
    <w:rsid w:val="0050763D"/>
    <w:rsid w:val="005079E1"/>
    <w:rsid w:val="00510026"/>
    <w:rsid w:val="005105FE"/>
    <w:rsid w:val="00510894"/>
    <w:rsid w:val="0051139C"/>
    <w:rsid w:val="0051143F"/>
    <w:rsid w:val="00515836"/>
    <w:rsid w:val="00516063"/>
    <w:rsid w:val="005163C1"/>
    <w:rsid w:val="0051664F"/>
    <w:rsid w:val="00516AC1"/>
    <w:rsid w:val="00516E1E"/>
    <w:rsid w:val="005176AE"/>
    <w:rsid w:val="0052006C"/>
    <w:rsid w:val="005216F8"/>
    <w:rsid w:val="005224A6"/>
    <w:rsid w:val="005225BE"/>
    <w:rsid w:val="0052283B"/>
    <w:rsid w:val="00524295"/>
    <w:rsid w:val="0052440E"/>
    <w:rsid w:val="00524D3F"/>
    <w:rsid w:val="00524E2C"/>
    <w:rsid w:val="005253C2"/>
    <w:rsid w:val="00525528"/>
    <w:rsid w:val="00525562"/>
    <w:rsid w:val="00525973"/>
    <w:rsid w:val="00525C26"/>
    <w:rsid w:val="005262FE"/>
    <w:rsid w:val="0052653A"/>
    <w:rsid w:val="005300B8"/>
    <w:rsid w:val="0053026B"/>
    <w:rsid w:val="00530701"/>
    <w:rsid w:val="00531844"/>
    <w:rsid w:val="00531E4E"/>
    <w:rsid w:val="00532BD3"/>
    <w:rsid w:val="00532DBD"/>
    <w:rsid w:val="00533B2D"/>
    <w:rsid w:val="00533B4A"/>
    <w:rsid w:val="00534859"/>
    <w:rsid w:val="00536AC0"/>
    <w:rsid w:val="00537ED4"/>
    <w:rsid w:val="00541260"/>
    <w:rsid w:val="00541703"/>
    <w:rsid w:val="005417BB"/>
    <w:rsid w:val="00541C17"/>
    <w:rsid w:val="00542947"/>
    <w:rsid w:val="0054524D"/>
    <w:rsid w:val="00545D2C"/>
    <w:rsid w:val="00546EA3"/>
    <w:rsid w:val="00546F91"/>
    <w:rsid w:val="005472F5"/>
    <w:rsid w:val="00547998"/>
    <w:rsid w:val="00550D9B"/>
    <w:rsid w:val="005512F8"/>
    <w:rsid w:val="00551569"/>
    <w:rsid w:val="00551846"/>
    <w:rsid w:val="0055187B"/>
    <w:rsid w:val="0055193E"/>
    <w:rsid w:val="00551B8B"/>
    <w:rsid w:val="00552029"/>
    <w:rsid w:val="005520D9"/>
    <w:rsid w:val="00552271"/>
    <w:rsid w:val="005527DD"/>
    <w:rsid w:val="0055281C"/>
    <w:rsid w:val="00552C7A"/>
    <w:rsid w:val="0055315A"/>
    <w:rsid w:val="0055325C"/>
    <w:rsid w:val="005534A3"/>
    <w:rsid w:val="0055445C"/>
    <w:rsid w:val="005544FC"/>
    <w:rsid w:val="0055514C"/>
    <w:rsid w:val="0055572F"/>
    <w:rsid w:val="00556697"/>
    <w:rsid w:val="0055710E"/>
    <w:rsid w:val="00557496"/>
    <w:rsid w:val="00560F1C"/>
    <w:rsid w:val="00561568"/>
    <w:rsid w:val="00561DE0"/>
    <w:rsid w:val="005622FA"/>
    <w:rsid w:val="00562DE7"/>
    <w:rsid w:val="005640F2"/>
    <w:rsid w:val="00564403"/>
    <w:rsid w:val="005653F1"/>
    <w:rsid w:val="00565451"/>
    <w:rsid w:val="0056581C"/>
    <w:rsid w:val="00566B70"/>
    <w:rsid w:val="005671CB"/>
    <w:rsid w:val="00567E02"/>
    <w:rsid w:val="00570E72"/>
    <w:rsid w:val="00571859"/>
    <w:rsid w:val="00572578"/>
    <w:rsid w:val="00572A84"/>
    <w:rsid w:val="00573531"/>
    <w:rsid w:val="0057364D"/>
    <w:rsid w:val="005737B4"/>
    <w:rsid w:val="00573AF0"/>
    <w:rsid w:val="00574306"/>
    <w:rsid w:val="005743C4"/>
    <w:rsid w:val="00574808"/>
    <w:rsid w:val="00574D77"/>
    <w:rsid w:val="00576D26"/>
    <w:rsid w:val="00577859"/>
    <w:rsid w:val="0057796E"/>
    <w:rsid w:val="005801D4"/>
    <w:rsid w:val="005825DE"/>
    <w:rsid w:val="0058489B"/>
    <w:rsid w:val="00585071"/>
    <w:rsid w:val="00585E9E"/>
    <w:rsid w:val="00586766"/>
    <w:rsid w:val="005905AB"/>
    <w:rsid w:val="005910B9"/>
    <w:rsid w:val="0059172A"/>
    <w:rsid w:val="00592565"/>
    <w:rsid w:val="005925F2"/>
    <w:rsid w:val="0059269E"/>
    <w:rsid w:val="00593DC2"/>
    <w:rsid w:val="00593E1E"/>
    <w:rsid w:val="005952BE"/>
    <w:rsid w:val="00595366"/>
    <w:rsid w:val="00597308"/>
    <w:rsid w:val="0059767A"/>
    <w:rsid w:val="00597DB3"/>
    <w:rsid w:val="005A0021"/>
    <w:rsid w:val="005A024D"/>
    <w:rsid w:val="005A0D1E"/>
    <w:rsid w:val="005A1753"/>
    <w:rsid w:val="005A1CC4"/>
    <w:rsid w:val="005A1D7C"/>
    <w:rsid w:val="005A1E1E"/>
    <w:rsid w:val="005A3033"/>
    <w:rsid w:val="005A334D"/>
    <w:rsid w:val="005A4120"/>
    <w:rsid w:val="005A4127"/>
    <w:rsid w:val="005A5AB2"/>
    <w:rsid w:val="005A5D99"/>
    <w:rsid w:val="005A6605"/>
    <w:rsid w:val="005A76DE"/>
    <w:rsid w:val="005B174D"/>
    <w:rsid w:val="005B3D48"/>
    <w:rsid w:val="005B508E"/>
    <w:rsid w:val="005B5464"/>
    <w:rsid w:val="005B54D4"/>
    <w:rsid w:val="005B5B03"/>
    <w:rsid w:val="005B60F7"/>
    <w:rsid w:val="005B6D59"/>
    <w:rsid w:val="005B72CA"/>
    <w:rsid w:val="005B7F22"/>
    <w:rsid w:val="005C01CB"/>
    <w:rsid w:val="005C0824"/>
    <w:rsid w:val="005C195F"/>
    <w:rsid w:val="005C30A7"/>
    <w:rsid w:val="005C3166"/>
    <w:rsid w:val="005C31DD"/>
    <w:rsid w:val="005C36B1"/>
    <w:rsid w:val="005C38BC"/>
    <w:rsid w:val="005C38D7"/>
    <w:rsid w:val="005C3B3C"/>
    <w:rsid w:val="005C4EFA"/>
    <w:rsid w:val="005C7869"/>
    <w:rsid w:val="005C7C7E"/>
    <w:rsid w:val="005C7DE5"/>
    <w:rsid w:val="005D08BB"/>
    <w:rsid w:val="005D10BC"/>
    <w:rsid w:val="005D167E"/>
    <w:rsid w:val="005D1986"/>
    <w:rsid w:val="005D2D3F"/>
    <w:rsid w:val="005D2D77"/>
    <w:rsid w:val="005D3BD6"/>
    <w:rsid w:val="005D4003"/>
    <w:rsid w:val="005D41B8"/>
    <w:rsid w:val="005D425D"/>
    <w:rsid w:val="005D44E7"/>
    <w:rsid w:val="005D47DA"/>
    <w:rsid w:val="005D51CB"/>
    <w:rsid w:val="005D5655"/>
    <w:rsid w:val="005D5CE0"/>
    <w:rsid w:val="005D63FE"/>
    <w:rsid w:val="005D7C5C"/>
    <w:rsid w:val="005E06EC"/>
    <w:rsid w:val="005E078A"/>
    <w:rsid w:val="005E0851"/>
    <w:rsid w:val="005E0E32"/>
    <w:rsid w:val="005E1297"/>
    <w:rsid w:val="005E21FA"/>
    <w:rsid w:val="005E29C6"/>
    <w:rsid w:val="005E2C88"/>
    <w:rsid w:val="005E38C9"/>
    <w:rsid w:val="005E3929"/>
    <w:rsid w:val="005E3CB9"/>
    <w:rsid w:val="005E3FBB"/>
    <w:rsid w:val="005E4681"/>
    <w:rsid w:val="005E4CCF"/>
    <w:rsid w:val="005E58D8"/>
    <w:rsid w:val="005E624F"/>
    <w:rsid w:val="005E6A9D"/>
    <w:rsid w:val="005E6D8F"/>
    <w:rsid w:val="005E6E65"/>
    <w:rsid w:val="005E78D7"/>
    <w:rsid w:val="005E7D54"/>
    <w:rsid w:val="005E7D60"/>
    <w:rsid w:val="005E7D7F"/>
    <w:rsid w:val="005F0A68"/>
    <w:rsid w:val="005F10B6"/>
    <w:rsid w:val="005F2183"/>
    <w:rsid w:val="005F3E0A"/>
    <w:rsid w:val="005F3E96"/>
    <w:rsid w:val="005F3F64"/>
    <w:rsid w:val="005F4047"/>
    <w:rsid w:val="005F4343"/>
    <w:rsid w:val="005F5645"/>
    <w:rsid w:val="005F5798"/>
    <w:rsid w:val="005F5D69"/>
    <w:rsid w:val="005F6694"/>
    <w:rsid w:val="005F6B4E"/>
    <w:rsid w:val="005F6CCA"/>
    <w:rsid w:val="005F6FA4"/>
    <w:rsid w:val="005F752E"/>
    <w:rsid w:val="005F7E4A"/>
    <w:rsid w:val="006000BD"/>
    <w:rsid w:val="006008E0"/>
    <w:rsid w:val="00600F8D"/>
    <w:rsid w:val="00601777"/>
    <w:rsid w:val="00601AB7"/>
    <w:rsid w:val="00601E2D"/>
    <w:rsid w:val="0060265F"/>
    <w:rsid w:val="00603322"/>
    <w:rsid w:val="006038F7"/>
    <w:rsid w:val="00603B83"/>
    <w:rsid w:val="0060414D"/>
    <w:rsid w:val="00604566"/>
    <w:rsid w:val="00604F04"/>
    <w:rsid w:val="0060595E"/>
    <w:rsid w:val="00607C59"/>
    <w:rsid w:val="00610135"/>
    <w:rsid w:val="006103D9"/>
    <w:rsid w:val="0061067C"/>
    <w:rsid w:val="006108E0"/>
    <w:rsid w:val="00611196"/>
    <w:rsid w:val="006116CC"/>
    <w:rsid w:val="00612B11"/>
    <w:rsid w:val="0061435F"/>
    <w:rsid w:val="00614715"/>
    <w:rsid w:val="00614924"/>
    <w:rsid w:val="00614C2C"/>
    <w:rsid w:val="006153D3"/>
    <w:rsid w:val="00615D5F"/>
    <w:rsid w:val="00616937"/>
    <w:rsid w:val="00616F56"/>
    <w:rsid w:val="006172B9"/>
    <w:rsid w:val="00617C41"/>
    <w:rsid w:val="006201DD"/>
    <w:rsid w:val="00620201"/>
    <w:rsid w:val="00621233"/>
    <w:rsid w:val="00622AC6"/>
    <w:rsid w:val="00622EF9"/>
    <w:rsid w:val="00622FC9"/>
    <w:rsid w:val="00623F06"/>
    <w:rsid w:val="00625AE5"/>
    <w:rsid w:val="006266C6"/>
    <w:rsid w:val="00626E74"/>
    <w:rsid w:val="006301FB"/>
    <w:rsid w:val="006303C6"/>
    <w:rsid w:val="00632434"/>
    <w:rsid w:val="0063299E"/>
    <w:rsid w:val="00632A23"/>
    <w:rsid w:val="00634772"/>
    <w:rsid w:val="00635E1E"/>
    <w:rsid w:val="00636373"/>
    <w:rsid w:val="0063643E"/>
    <w:rsid w:val="006366CE"/>
    <w:rsid w:val="00636C16"/>
    <w:rsid w:val="00642115"/>
    <w:rsid w:val="00642996"/>
    <w:rsid w:val="00644024"/>
    <w:rsid w:val="00644105"/>
    <w:rsid w:val="00644E54"/>
    <w:rsid w:val="00645118"/>
    <w:rsid w:val="00645BA0"/>
    <w:rsid w:val="00645DD2"/>
    <w:rsid w:val="006469B3"/>
    <w:rsid w:val="00646AF4"/>
    <w:rsid w:val="00650548"/>
    <w:rsid w:val="00650852"/>
    <w:rsid w:val="006512DC"/>
    <w:rsid w:val="00651686"/>
    <w:rsid w:val="0065227F"/>
    <w:rsid w:val="00652297"/>
    <w:rsid w:val="0065291B"/>
    <w:rsid w:val="006535BE"/>
    <w:rsid w:val="00653681"/>
    <w:rsid w:val="00653FF6"/>
    <w:rsid w:val="0065408A"/>
    <w:rsid w:val="006550F3"/>
    <w:rsid w:val="00655254"/>
    <w:rsid w:val="006562E2"/>
    <w:rsid w:val="00657227"/>
    <w:rsid w:val="00657749"/>
    <w:rsid w:val="00657EFF"/>
    <w:rsid w:val="00660113"/>
    <w:rsid w:val="006601C4"/>
    <w:rsid w:val="006604FA"/>
    <w:rsid w:val="00660748"/>
    <w:rsid w:val="0066149A"/>
    <w:rsid w:val="0066273A"/>
    <w:rsid w:val="006627D8"/>
    <w:rsid w:val="00662823"/>
    <w:rsid w:val="00662AEB"/>
    <w:rsid w:val="00662C6E"/>
    <w:rsid w:val="00662F70"/>
    <w:rsid w:val="00662FFD"/>
    <w:rsid w:val="00663209"/>
    <w:rsid w:val="00663410"/>
    <w:rsid w:val="00665830"/>
    <w:rsid w:val="0066623E"/>
    <w:rsid w:val="00667C26"/>
    <w:rsid w:val="006702ED"/>
    <w:rsid w:val="0067043B"/>
    <w:rsid w:val="0067168C"/>
    <w:rsid w:val="006717CE"/>
    <w:rsid w:val="00671800"/>
    <w:rsid w:val="00671CDD"/>
    <w:rsid w:val="006720B1"/>
    <w:rsid w:val="0067247B"/>
    <w:rsid w:val="00672BC4"/>
    <w:rsid w:val="00673C35"/>
    <w:rsid w:val="0067427F"/>
    <w:rsid w:val="006752F3"/>
    <w:rsid w:val="0067596C"/>
    <w:rsid w:val="00675BC3"/>
    <w:rsid w:val="00675DA4"/>
    <w:rsid w:val="006760D3"/>
    <w:rsid w:val="00676C47"/>
    <w:rsid w:val="006779CA"/>
    <w:rsid w:val="0068022E"/>
    <w:rsid w:val="0068060B"/>
    <w:rsid w:val="006838FB"/>
    <w:rsid w:val="00683FDC"/>
    <w:rsid w:val="00684DC8"/>
    <w:rsid w:val="00685A90"/>
    <w:rsid w:val="00687FBC"/>
    <w:rsid w:val="0069032E"/>
    <w:rsid w:val="00690C59"/>
    <w:rsid w:val="00691D07"/>
    <w:rsid w:val="006920E4"/>
    <w:rsid w:val="00692CA3"/>
    <w:rsid w:val="00693134"/>
    <w:rsid w:val="00693CE5"/>
    <w:rsid w:val="00693EC8"/>
    <w:rsid w:val="00694A90"/>
    <w:rsid w:val="00695C0E"/>
    <w:rsid w:val="00695E8F"/>
    <w:rsid w:val="0069769D"/>
    <w:rsid w:val="00697982"/>
    <w:rsid w:val="00697BE9"/>
    <w:rsid w:val="00697D21"/>
    <w:rsid w:val="006A005B"/>
    <w:rsid w:val="006A23A5"/>
    <w:rsid w:val="006A2CA7"/>
    <w:rsid w:val="006A3408"/>
    <w:rsid w:val="006A35A6"/>
    <w:rsid w:val="006A4569"/>
    <w:rsid w:val="006A5FC5"/>
    <w:rsid w:val="006A605B"/>
    <w:rsid w:val="006A6BA7"/>
    <w:rsid w:val="006A71AC"/>
    <w:rsid w:val="006A7F4E"/>
    <w:rsid w:val="006A7F69"/>
    <w:rsid w:val="006B07A9"/>
    <w:rsid w:val="006B08C0"/>
    <w:rsid w:val="006B219F"/>
    <w:rsid w:val="006B2455"/>
    <w:rsid w:val="006B26EB"/>
    <w:rsid w:val="006B3BB0"/>
    <w:rsid w:val="006B47C5"/>
    <w:rsid w:val="006B4850"/>
    <w:rsid w:val="006B5645"/>
    <w:rsid w:val="006B59D7"/>
    <w:rsid w:val="006B5A54"/>
    <w:rsid w:val="006B627F"/>
    <w:rsid w:val="006B6A82"/>
    <w:rsid w:val="006C0128"/>
    <w:rsid w:val="006C07C4"/>
    <w:rsid w:val="006C13E6"/>
    <w:rsid w:val="006C14AC"/>
    <w:rsid w:val="006C2151"/>
    <w:rsid w:val="006C2D2E"/>
    <w:rsid w:val="006C4094"/>
    <w:rsid w:val="006C45A3"/>
    <w:rsid w:val="006C62AF"/>
    <w:rsid w:val="006C64B8"/>
    <w:rsid w:val="006C7B7C"/>
    <w:rsid w:val="006D0483"/>
    <w:rsid w:val="006D23D9"/>
    <w:rsid w:val="006D4C42"/>
    <w:rsid w:val="006D4DBE"/>
    <w:rsid w:val="006D5168"/>
    <w:rsid w:val="006D5FC9"/>
    <w:rsid w:val="006D661A"/>
    <w:rsid w:val="006D6656"/>
    <w:rsid w:val="006D6D10"/>
    <w:rsid w:val="006E08B0"/>
    <w:rsid w:val="006E1447"/>
    <w:rsid w:val="006E1532"/>
    <w:rsid w:val="006E170F"/>
    <w:rsid w:val="006E17CE"/>
    <w:rsid w:val="006E2CF9"/>
    <w:rsid w:val="006E317B"/>
    <w:rsid w:val="006E3308"/>
    <w:rsid w:val="006E4880"/>
    <w:rsid w:val="006E6138"/>
    <w:rsid w:val="006E782D"/>
    <w:rsid w:val="006F03CC"/>
    <w:rsid w:val="006F0FD9"/>
    <w:rsid w:val="006F1194"/>
    <w:rsid w:val="006F1507"/>
    <w:rsid w:val="006F15EB"/>
    <w:rsid w:val="006F2E0B"/>
    <w:rsid w:val="006F3629"/>
    <w:rsid w:val="006F3BC0"/>
    <w:rsid w:val="006F3E68"/>
    <w:rsid w:val="006F41B3"/>
    <w:rsid w:val="006F4233"/>
    <w:rsid w:val="006F4AB1"/>
    <w:rsid w:val="006F4F3C"/>
    <w:rsid w:val="006F590A"/>
    <w:rsid w:val="006F69F9"/>
    <w:rsid w:val="006F7409"/>
    <w:rsid w:val="006F7FED"/>
    <w:rsid w:val="00700156"/>
    <w:rsid w:val="007003ED"/>
    <w:rsid w:val="007005E1"/>
    <w:rsid w:val="00701057"/>
    <w:rsid w:val="00701972"/>
    <w:rsid w:val="00701FB6"/>
    <w:rsid w:val="00702F14"/>
    <w:rsid w:val="007037D1"/>
    <w:rsid w:val="00704B5E"/>
    <w:rsid w:val="00704DB5"/>
    <w:rsid w:val="00704F02"/>
    <w:rsid w:val="007064C4"/>
    <w:rsid w:val="0070657A"/>
    <w:rsid w:val="0071097E"/>
    <w:rsid w:val="00711A3B"/>
    <w:rsid w:val="00711DA4"/>
    <w:rsid w:val="00711F8E"/>
    <w:rsid w:val="0071226B"/>
    <w:rsid w:val="00712A27"/>
    <w:rsid w:val="00712C65"/>
    <w:rsid w:val="007137D1"/>
    <w:rsid w:val="007141EE"/>
    <w:rsid w:val="007147D7"/>
    <w:rsid w:val="007148C6"/>
    <w:rsid w:val="007167AF"/>
    <w:rsid w:val="00716F97"/>
    <w:rsid w:val="00717236"/>
    <w:rsid w:val="007179A0"/>
    <w:rsid w:val="00720B82"/>
    <w:rsid w:val="0072111E"/>
    <w:rsid w:val="00721FEA"/>
    <w:rsid w:val="007227B9"/>
    <w:rsid w:val="00722860"/>
    <w:rsid w:val="00722E1B"/>
    <w:rsid w:val="00723084"/>
    <w:rsid w:val="00723249"/>
    <w:rsid w:val="00723850"/>
    <w:rsid w:val="00725604"/>
    <w:rsid w:val="0072638E"/>
    <w:rsid w:val="00726390"/>
    <w:rsid w:val="0072640E"/>
    <w:rsid w:val="00726A88"/>
    <w:rsid w:val="00726EFA"/>
    <w:rsid w:val="007271A2"/>
    <w:rsid w:val="007304EC"/>
    <w:rsid w:val="00730509"/>
    <w:rsid w:val="00731185"/>
    <w:rsid w:val="00731C48"/>
    <w:rsid w:val="00731D2D"/>
    <w:rsid w:val="00731EC0"/>
    <w:rsid w:val="00731ECC"/>
    <w:rsid w:val="007324B1"/>
    <w:rsid w:val="007341E7"/>
    <w:rsid w:val="00734367"/>
    <w:rsid w:val="007343BB"/>
    <w:rsid w:val="0073566C"/>
    <w:rsid w:val="0073657F"/>
    <w:rsid w:val="00736BEE"/>
    <w:rsid w:val="007372B8"/>
    <w:rsid w:val="00737757"/>
    <w:rsid w:val="00740A79"/>
    <w:rsid w:val="00742844"/>
    <w:rsid w:val="00743A2D"/>
    <w:rsid w:val="00743A7F"/>
    <w:rsid w:val="00743BEC"/>
    <w:rsid w:val="007445E1"/>
    <w:rsid w:val="00744B83"/>
    <w:rsid w:val="00744D58"/>
    <w:rsid w:val="00745812"/>
    <w:rsid w:val="00745BFD"/>
    <w:rsid w:val="00745EAF"/>
    <w:rsid w:val="00745F4A"/>
    <w:rsid w:val="007463C8"/>
    <w:rsid w:val="00746A53"/>
    <w:rsid w:val="00746E41"/>
    <w:rsid w:val="007471F0"/>
    <w:rsid w:val="007478F1"/>
    <w:rsid w:val="00747935"/>
    <w:rsid w:val="00747E46"/>
    <w:rsid w:val="0075100B"/>
    <w:rsid w:val="00751D88"/>
    <w:rsid w:val="007527E7"/>
    <w:rsid w:val="007529FD"/>
    <w:rsid w:val="007532B4"/>
    <w:rsid w:val="0075455B"/>
    <w:rsid w:val="00755B7B"/>
    <w:rsid w:val="007560DF"/>
    <w:rsid w:val="007569F8"/>
    <w:rsid w:val="00756ADE"/>
    <w:rsid w:val="00757B89"/>
    <w:rsid w:val="00760E8B"/>
    <w:rsid w:val="00761727"/>
    <w:rsid w:val="00762528"/>
    <w:rsid w:val="0076285E"/>
    <w:rsid w:val="00763651"/>
    <w:rsid w:val="00763B7A"/>
    <w:rsid w:val="00765170"/>
    <w:rsid w:val="007653FC"/>
    <w:rsid w:val="00765BE7"/>
    <w:rsid w:val="007660BF"/>
    <w:rsid w:val="00766167"/>
    <w:rsid w:val="007675D5"/>
    <w:rsid w:val="00767A95"/>
    <w:rsid w:val="0077014C"/>
    <w:rsid w:val="007707C9"/>
    <w:rsid w:val="0077081F"/>
    <w:rsid w:val="00770A1E"/>
    <w:rsid w:val="007717C9"/>
    <w:rsid w:val="007733CE"/>
    <w:rsid w:val="00773D95"/>
    <w:rsid w:val="00773F80"/>
    <w:rsid w:val="0077432D"/>
    <w:rsid w:val="007747AE"/>
    <w:rsid w:val="00774E81"/>
    <w:rsid w:val="00775E0D"/>
    <w:rsid w:val="00777BB1"/>
    <w:rsid w:val="00777E16"/>
    <w:rsid w:val="007807E8"/>
    <w:rsid w:val="0078082C"/>
    <w:rsid w:val="00780F0B"/>
    <w:rsid w:val="0078283C"/>
    <w:rsid w:val="00782A76"/>
    <w:rsid w:val="00782EC3"/>
    <w:rsid w:val="00782F9E"/>
    <w:rsid w:val="00783170"/>
    <w:rsid w:val="00784197"/>
    <w:rsid w:val="00784805"/>
    <w:rsid w:val="007854CB"/>
    <w:rsid w:val="007856D5"/>
    <w:rsid w:val="0078595B"/>
    <w:rsid w:val="00785C14"/>
    <w:rsid w:val="007863EB"/>
    <w:rsid w:val="00787157"/>
    <w:rsid w:val="00787589"/>
    <w:rsid w:val="007875B0"/>
    <w:rsid w:val="00790070"/>
    <w:rsid w:val="00790ABF"/>
    <w:rsid w:val="00791181"/>
    <w:rsid w:val="00791243"/>
    <w:rsid w:val="007915B6"/>
    <w:rsid w:val="00792B32"/>
    <w:rsid w:val="00792EBC"/>
    <w:rsid w:val="007930C6"/>
    <w:rsid w:val="00793221"/>
    <w:rsid w:val="0079360E"/>
    <w:rsid w:val="0079370B"/>
    <w:rsid w:val="00793B99"/>
    <w:rsid w:val="00794606"/>
    <w:rsid w:val="00794751"/>
    <w:rsid w:val="00794B4E"/>
    <w:rsid w:val="00794C72"/>
    <w:rsid w:val="00794FA7"/>
    <w:rsid w:val="0079570A"/>
    <w:rsid w:val="00795D09"/>
    <w:rsid w:val="00796AE6"/>
    <w:rsid w:val="00796E7A"/>
    <w:rsid w:val="007A042B"/>
    <w:rsid w:val="007A27D4"/>
    <w:rsid w:val="007A2D33"/>
    <w:rsid w:val="007A4C91"/>
    <w:rsid w:val="007A5A7A"/>
    <w:rsid w:val="007A5BB5"/>
    <w:rsid w:val="007A5CB4"/>
    <w:rsid w:val="007A6741"/>
    <w:rsid w:val="007A67F0"/>
    <w:rsid w:val="007A681E"/>
    <w:rsid w:val="007A6988"/>
    <w:rsid w:val="007A6A9A"/>
    <w:rsid w:val="007A6DAF"/>
    <w:rsid w:val="007A77A8"/>
    <w:rsid w:val="007B0FB9"/>
    <w:rsid w:val="007B1A3A"/>
    <w:rsid w:val="007B1AED"/>
    <w:rsid w:val="007B30D1"/>
    <w:rsid w:val="007B37B0"/>
    <w:rsid w:val="007B4C26"/>
    <w:rsid w:val="007B53EA"/>
    <w:rsid w:val="007B63F2"/>
    <w:rsid w:val="007B6477"/>
    <w:rsid w:val="007B77EB"/>
    <w:rsid w:val="007C0585"/>
    <w:rsid w:val="007C107C"/>
    <w:rsid w:val="007C183E"/>
    <w:rsid w:val="007C29EA"/>
    <w:rsid w:val="007C2E16"/>
    <w:rsid w:val="007C2F32"/>
    <w:rsid w:val="007C31B2"/>
    <w:rsid w:val="007C356C"/>
    <w:rsid w:val="007C3AAE"/>
    <w:rsid w:val="007C4E2A"/>
    <w:rsid w:val="007C658D"/>
    <w:rsid w:val="007C6F5B"/>
    <w:rsid w:val="007C74A6"/>
    <w:rsid w:val="007C75A8"/>
    <w:rsid w:val="007C7DEF"/>
    <w:rsid w:val="007D0276"/>
    <w:rsid w:val="007D039C"/>
    <w:rsid w:val="007D135C"/>
    <w:rsid w:val="007D1398"/>
    <w:rsid w:val="007D1745"/>
    <w:rsid w:val="007D183E"/>
    <w:rsid w:val="007D2744"/>
    <w:rsid w:val="007D3B0B"/>
    <w:rsid w:val="007D45F1"/>
    <w:rsid w:val="007D5CFF"/>
    <w:rsid w:val="007D6159"/>
    <w:rsid w:val="007D666F"/>
    <w:rsid w:val="007D7C8C"/>
    <w:rsid w:val="007E05C4"/>
    <w:rsid w:val="007E06D4"/>
    <w:rsid w:val="007E0D47"/>
    <w:rsid w:val="007E0F85"/>
    <w:rsid w:val="007E0FE2"/>
    <w:rsid w:val="007E1B2A"/>
    <w:rsid w:val="007E1DBA"/>
    <w:rsid w:val="007E1E0C"/>
    <w:rsid w:val="007E3D16"/>
    <w:rsid w:val="007E3DC2"/>
    <w:rsid w:val="007E4B5C"/>
    <w:rsid w:val="007E5C03"/>
    <w:rsid w:val="007E5DAE"/>
    <w:rsid w:val="007E6314"/>
    <w:rsid w:val="007E64C1"/>
    <w:rsid w:val="007E68FF"/>
    <w:rsid w:val="007F05AB"/>
    <w:rsid w:val="007F0962"/>
    <w:rsid w:val="007F1E93"/>
    <w:rsid w:val="007F27E4"/>
    <w:rsid w:val="007F39F8"/>
    <w:rsid w:val="007F3C42"/>
    <w:rsid w:val="007F47A3"/>
    <w:rsid w:val="007F4A89"/>
    <w:rsid w:val="007F5A91"/>
    <w:rsid w:val="007F5A97"/>
    <w:rsid w:val="007F5B3E"/>
    <w:rsid w:val="007F5D91"/>
    <w:rsid w:val="007F5EBC"/>
    <w:rsid w:val="007F6A9F"/>
    <w:rsid w:val="007F6C1F"/>
    <w:rsid w:val="008012A3"/>
    <w:rsid w:val="0080264F"/>
    <w:rsid w:val="00802D76"/>
    <w:rsid w:val="00803A40"/>
    <w:rsid w:val="00804003"/>
    <w:rsid w:val="0080548F"/>
    <w:rsid w:val="00805951"/>
    <w:rsid w:val="008061F5"/>
    <w:rsid w:val="00806FC0"/>
    <w:rsid w:val="00807517"/>
    <w:rsid w:val="00810439"/>
    <w:rsid w:val="00811804"/>
    <w:rsid w:val="00811F6F"/>
    <w:rsid w:val="008123CB"/>
    <w:rsid w:val="00812888"/>
    <w:rsid w:val="008128EB"/>
    <w:rsid w:val="0081291C"/>
    <w:rsid w:val="00813D95"/>
    <w:rsid w:val="0081404D"/>
    <w:rsid w:val="00814AA7"/>
    <w:rsid w:val="00814D18"/>
    <w:rsid w:val="008150C5"/>
    <w:rsid w:val="00815BAD"/>
    <w:rsid w:val="008163F3"/>
    <w:rsid w:val="008169BA"/>
    <w:rsid w:val="00816FA0"/>
    <w:rsid w:val="00820DC2"/>
    <w:rsid w:val="008210DF"/>
    <w:rsid w:val="0082149E"/>
    <w:rsid w:val="00821AB0"/>
    <w:rsid w:val="00822031"/>
    <w:rsid w:val="00822F11"/>
    <w:rsid w:val="008232FE"/>
    <w:rsid w:val="00823A36"/>
    <w:rsid w:val="008243E7"/>
    <w:rsid w:val="008259A2"/>
    <w:rsid w:val="00825CA4"/>
    <w:rsid w:val="00826321"/>
    <w:rsid w:val="008269B0"/>
    <w:rsid w:val="00826F75"/>
    <w:rsid w:val="00827461"/>
    <w:rsid w:val="008274C2"/>
    <w:rsid w:val="0083002A"/>
    <w:rsid w:val="0083142B"/>
    <w:rsid w:val="008314CF"/>
    <w:rsid w:val="00831AB8"/>
    <w:rsid w:val="00832104"/>
    <w:rsid w:val="008333A3"/>
    <w:rsid w:val="00833C3D"/>
    <w:rsid w:val="00834038"/>
    <w:rsid w:val="00834562"/>
    <w:rsid w:val="00834821"/>
    <w:rsid w:val="0083507E"/>
    <w:rsid w:val="00835662"/>
    <w:rsid w:val="00835991"/>
    <w:rsid w:val="00835A01"/>
    <w:rsid w:val="00835BE8"/>
    <w:rsid w:val="008365CC"/>
    <w:rsid w:val="00841016"/>
    <w:rsid w:val="00841622"/>
    <w:rsid w:val="0084337F"/>
    <w:rsid w:val="008436F2"/>
    <w:rsid w:val="008438E1"/>
    <w:rsid w:val="00844158"/>
    <w:rsid w:val="00844175"/>
    <w:rsid w:val="0084449E"/>
    <w:rsid w:val="0084453E"/>
    <w:rsid w:val="00844F5F"/>
    <w:rsid w:val="00845262"/>
    <w:rsid w:val="00845920"/>
    <w:rsid w:val="00846369"/>
    <w:rsid w:val="00846490"/>
    <w:rsid w:val="00846E2B"/>
    <w:rsid w:val="00846FF4"/>
    <w:rsid w:val="008479EC"/>
    <w:rsid w:val="00847C24"/>
    <w:rsid w:val="00850253"/>
    <w:rsid w:val="00850E2A"/>
    <w:rsid w:val="00851009"/>
    <w:rsid w:val="00851E77"/>
    <w:rsid w:val="0085244F"/>
    <w:rsid w:val="0085372A"/>
    <w:rsid w:val="008537F8"/>
    <w:rsid w:val="00854A97"/>
    <w:rsid w:val="00854F5E"/>
    <w:rsid w:val="008555FC"/>
    <w:rsid w:val="00856383"/>
    <w:rsid w:val="008569DC"/>
    <w:rsid w:val="00856C99"/>
    <w:rsid w:val="008600A3"/>
    <w:rsid w:val="0086080F"/>
    <w:rsid w:val="00860DAB"/>
    <w:rsid w:val="008618B4"/>
    <w:rsid w:val="00861A41"/>
    <w:rsid w:val="00861C3C"/>
    <w:rsid w:val="00862010"/>
    <w:rsid w:val="00862AAE"/>
    <w:rsid w:val="00862F9D"/>
    <w:rsid w:val="0086318F"/>
    <w:rsid w:val="008641DF"/>
    <w:rsid w:val="00864621"/>
    <w:rsid w:val="0086464C"/>
    <w:rsid w:val="00864834"/>
    <w:rsid w:val="00864871"/>
    <w:rsid w:val="00864897"/>
    <w:rsid w:val="00864D3A"/>
    <w:rsid w:val="00865796"/>
    <w:rsid w:val="0086692D"/>
    <w:rsid w:val="00866A9E"/>
    <w:rsid w:val="00866B6F"/>
    <w:rsid w:val="008713CF"/>
    <w:rsid w:val="0087358E"/>
    <w:rsid w:val="0087477A"/>
    <w:rsid w:val="00874AFF"/>
    <w:rsid w:val="00875575"/>
    <w:rsid w:val="00875AAF"/>
    <w:rsid w:val="0087658F"/>
    <w:rsid w:val="0087668B"/>
    <w:rsid w:val="008800D2"/>
    <w:rsid w:val="00880AC3"/>
    <w:rsid w:val="0088139D"/>
    <w:rsid w:val="00881B23"/>
    <w:rsid w:val="0088338B"/>
    <w:rsid w:val="00883A6D"/>
    <w:rsid w:val="00883B48"/>
    <w:rsid w:val="008843A8"/>
    <w:rsid w:val="008846A9"/>
    <w:rsid w:val="00884DBC"/>
    <w:rsid w:val="00885FCB"/>
    <w:rsid w:val="0088618D"/>
    <w:rsid w:val="008865E1"/>
    <w:rsid w:val="0088715E"/>
    <w:rsid w:val="0088782A"/>
    <w:rsid w:val="008902D7"/>
    <w:rsid w:val="00890503"/>
    <w:rsid w:val="00890C8B"/>
    <w:rsid w:val="008936F1"/>
    <w:rsid w:val="00895225"/>
    <w:rsid w:val="008953FB"/>
    <w:rsid w:val="00895537"/>
    <w:rsid w:val="008957AA"/>
    <w:rsid w:val="00895C5A"/>
    <w:rsid w:val="00895D68"/>
    <w:rsid w:val="0089663A"/>
    <w:rsid w:val="0089681D"/>
    <w:rsid w:val="00897066"/>
    <w:rsid w:val="008A18CE"/>
    <w:rsid w:val="008A1ADD"/>
    <w:rsid w:val="008A30EF"/>
    <w:rsid w:val="008A433D"/>
    <w:rsid w:val="008A5A75"/>
    <w:rsid w:val="008A6014"/>
    <w:rsid w:val="008A6570"/>
    <w:rsid w:val="008A72B3"/>
    <w:rsid w:val="008B00D8"/>
    <w:rsid w:val="008B01E4"/>
    <w:rsid w:val="008B293E"/>
    <w:rsid w:val="008B2973"/>
    <w:rsid w:val="008B2AB3"/>
    <w:rsid w:val="008B2FB5"/>
    <w:rsid w:val="008B4312"/>
    <w:rsid w:val="008B52E5"/>
    <w:rsid w:val="008B6749"/>
    <w:rsid w:val="008B6BE1"/>
    <w:rsid w:val="008B7562"/>
    <w:rsid w:val="008B79B8"/>
    <w:rsid w:val="008C02EE"/>
    <w:rsid w:val="008C06B4"/>
    <w:rsid w:val="008C26DF"/>
    <w:rsid w:val="008C2EC0"/>
    <w:rsid w:val="008C3B2F"/>
    <w:rsid w:val="008C444E"/>
    <w:rsid w:val="008C4737"/>
    <w:rsid w:val="008C4A4F"/>
    <w:rsid w:val="008C4D55"/>
    <w:rsid w:val="008C7312"/>
    <w:rsid w:val="008C7CE0"/>
    <w:rsid w:val="008C7EFD"/>
    <w:rsid w:val="008D0719"/>
    <w:rsid w:val="008D12E6"/>
    <w:rsid w:val="008D1372"/>
    <w:rsid w:val="008D1486"/>
    <w:rsid w:val="008D2551"/>
    <w:rsid w:val="008D27CE"/>
    <w:rsid w:val="008D28C8"/>
    <w:rsid w:val="008D2ECF"/>
    <w:rsid w:val="008D2F07"/>
    <w:rsid w:val="008D3BB4"/>
    <w:rsid w:val="008D3EC0"/>
    <w:rsid w:val="008D3EF5"/>
    <w:rsid w:val="008D40F5"/>
    <w:rsid w:val="008D4681"/>
    <w:rsid w:val="008D5EC4"/>
    <w:rsid w:val="008D60D3"/>
    <w:rsid w:val="008D6A81"/>
    <w:rsid w:val="008D7DA9"/>
    <w:rsid w:val="008E2C77"/>
    <w:rsid w:val="008E3433"/>
    <w:rsid w:val="008E40D3"/>
    <w:rsid w:val="008E421B"/>
    <w:rsid w:val="008E42C7"/>
    <w:rsid w:val="008E4CE4"/>
    <w:rsid w:val="008E4D0F"/>
    <w:rsid w:val="008E5060"/>
    <w:rsid w:val="008E540A"/>
    <w:rsid w:val="008E5835"/>
    <w:rsid w:val="008E58B5"/>
    <w:rsid w:val="008E5A43"/>
    <w:rsid w:val="008E5C6C"/>
    <w:rsid w:val="008E69CF"/>
    <w:rsid w:val="008E6A75"/>
    <w:rsid w:val="008E6B60"/>
    <w:rsid w:val="008E6F89"/>
    <w:rsid w:val="008E7222"/>
    <w:rsid w:val="008E73FE"/>
    <w:rsid w:val="008F05BF"/>
    <w:rsid w:val="008F0CDA"/>
    <w:rsid w:val="008F10B4"/>
    <w:rsid w:val="008F1383"/>
    <w:rsid w:val="008F1652"/>
    <w:rsid w:val="008F172B"/>
    <w:rsid w:val="008F1CCC"/>
    <w:rsid w:val="008F272C"/>
    <w:rsid w:val="008F2D12"/>
    <w:rsid w:val="008F30BD"/>
    <w:rsid w:val="008F3894"/>
    <w:rsid w:val="008F3A33"/>
    <w:rsid w:val="008F3F9E"/>
    <w:rsid w:val="008F4100"/>
    <w:rsid w:val="008F4165"/>
    <w:rsid w:val="008F47C6"/>
    <w:rsid w:val="008F4DCA"/>
    <w:rsid w:val="008F4ECF"/>
    <w:rsid w:val="008F51B0"/>
    <w:rsid w:val="008F55DA"/>
    <w:rsid w:val="008F6696"/>
    <w:rsid w:val="00900EEE"/>
    <w:rsid w:val="0090378B"/>
    <w:rsid w:val="00903FD9"/>
    <w:rsid w:val="00904632"/>
    <w:rsid w:val="009046B6"/>
    <w:rsid w:val="00904DC3"/>
    <w:rsid w:val="00905EA4"/>
    <w:rsid w:val="00906208"/>
    <w:rsid w:val="0090733F"/>
    <w:rsid w:val="00907BAF"/>
    <w:rsid w:val="00907ED6"/>
    <w:rsid w:val="0091008A"/>
    <w:rsid w:val="00911212"/>
    <w:rsid w:val="00911FFB"/>
    <w:rsid w:val="00913904"/>
    <w:rsid w:val="00913C52"/>
    <w:rsid w:val="00913D02"/>
    <w:rsid w:val="00914105"/>
    <w:rsid w:val="009144A8"/>
    <w:rsid w:val="00914595"/>
    <w:rsid w:val="00914E41"/>
    <w:rsid w:val="0091625F"/>
    <w:rsid w:val="00917187"/>
    <w:rsid w:val="0092051D"/>
    <w:rsid w:val="00920521"/>
    <w:rsid w:val="0092237C"/>
    <w:rsid w:val="00922E56"/>
    <w:rsid w:val="00922EF8"/>
    <w:rsid w:val="00924853"/>
    <w:rsid w:val="0092561F"/>
    <w:rsid w:val="009259DE"/>
    <w:rsid w:val="00925D8E"/>
    <w:rsid w:val="00925E8C"/>
    <w:rsid w:val="00926FD5"/>
    <w:rsid w:val="00930348"/>
    <w:rsid w:val="00930DC5"/>
    <w:rsid w:val="009313A5"/>
    <w:rsid w:val="00931B44"/>
    <w:rsid w:val="00932D28"/>
    <w:rsid w:val="00933445"/>
    <w:rsid w:val="009351B6"/>
    <w:rsid w:val="009352F3"/>
    <w:rsid w:val="00935C47"/>
    <w:rsid w:val="00936D6F"/>
    <w:rsid w:val="00936EDA"/>
    <w:rsid w:val="009376DB"/>
    <w:rsid w:val="00940F86"/>
    <w:rsid w:val="0094130B"/>
    <w:rsid w:val="00941639"/>
    <w:rsid w:val="00941F81"/>
    <w:rsid w:val="0094247B"/>
    <w:rsid w:val="00943102"/>
    <w:rsid w:val="0094345C"/>
    <w:rsid w:val="009446BD"/>
    <w:rsid w:val="00944700"/>
    <w:rsid w:val="00944894"/>
    <w:rsid w:val="009448EC"/>
    <w:rsid w:val="009453A6"/>
    <w:rsid w:val="00945657"/>
    <w:rsid w:val="00945AD5"/>
    <w:rsid w:val="0094652B"/>
    <w:rsid w:val="00947488"/>
    <w:rsid w:val="009476F0"/>
    <w:rsid w:val="009478C4"/>
    <w:rsid w:val="00947952"/>
    <w:rsid w:val="00950DF7"/>
    <w:rsid w:val="0095250E"/>
    <w:rsid w:val="009541C5"/>
    <w:rsid w:val="00954625"/>
    <w:rsid w:val="00954705"/>
    <w:rsid w:val="00954707"/>
    <w:rsid w:val="009554F6"/>
    <w:rsid w:val="00955747"/>
    <w:rsid w:val="00957CA0"/>
    <w:rsid w:val="00957EB8"/>
    <w:rsid w:val="0096061D"/>
    <w:rsid w:val="0096080A"/>
    <w:rsid w:val="00960E68"/>
    <w:rsid w:val="00961AEF"/>
    <w:rsid w:val="00961F97"/>
    <w:rsid w:val="00962E35"/>
    <w:rsid w:val="00964BD8"/>
    <w:rsid w:val="00964D01"/>
    <w:rsid w:val="00964D71"/>
    <w:rsid w:val="009652B3"/>
    <w:rsid w:val="009673B6"/>
    <w:rsid w:val="00967768"/>
    <w:rsid w:val="00967B4B"/>
    <w:rsid w:val="00970244"/>
    <w:rsid w:val="009703F1"/>
    <w:rsid w:val="009704D5"/>
    <w:rsid w:val="00970672"/>
    <w:rsid w:val="009708D5"/>
    <w:rsid w:val="009719EA"/>
    <w:rsid w:val="00971CDE"/>
    <w:rsid w:val="00971CF7"/>
    <w:rsid w:val="00971FEF"/>
    <w:rsid w:val="00972528"/>
    <w:rsid w:val="00972580"/>
    <w:rsid w:val="009725C9"/>
    <w:rsid w:val="00972F22"/>
    <w:rsid w:val="009733B9"/>
    <w:rsid w:val="009734BC"/>
    <w:rsid w:val="009746EF"/>
    <w:rsid w:val="0097535B"/>
    <w:rsid w:val="009755F9"/>
    <w:rsid w:val="00975C85"/>
    <w:rsid w:val="00976017"/>
    <w:rsid w:val="0097624D"/>
    <w:rsid w:val="00980A5E"/>
    <w:rsid w:val="00980D26"/>
    <w:rsid w:val="009818A2"/>
    <w:rsid w:val="00981AF5"/>
    <w:rsid w:val="00982CF4"/>
    <w:rsid w:val="00982E2C"/>
    <w:rsid w:val="009832F3"/>
    <w:rsid w:val="00983437"/>
    <w:rsid w:val="0098375F"/>
    <w:rsid w:val="009840A5"/>
    <w:rsid w:val="00984A4D"/>
    <w:rsid w:val="0098551E"/>
    <w:rsid w:val="009872E5"/>
    <w:rsid w:val="009873A3"/>
    <w:rsid w:val="00990950"/>
    <w:rsid w:val="00991F76"/>
    <w:rsid w:val="00992447"/>
    <w:rsid w:val="009932A0"/>
    <w:rsid w:val="00994E27"/>
    <w:rsid w:val="00995118"/>
    <w:rsid w:val="0099582B"/>
    <w:rsid w:val="00995968"/>
    <w:rsid w:val="00995FEA"/>
    <w:rsid w:val="00996A1D"/>
    <w:rsid w:val="00996E34"/>
    <w:rsid w:val="00997104"/>
    <w:rsid w:val="00997868"/>
    <w:rsid w:val="00997924"/>
    <w:rsid w:val="00997F6B"/>
    <w:rsid w:val="009A0499"/>
    <w:rsid w:val="009A1AED"/>
    <w:rsid w:val="009A1B91"/>
    <w:rsid w:val="009A1F40"/>
    <w:rsid w:val="009A2306"/>
    <w:rsid w:val="009A4B14"/>
    <w:rsid w:val="009A500D"/>
    <w:rsid w:val="009A58FC"/>
    <w:rsid w:val="009A6798"/>
    <w:rsid w:val="009A6B89"/>
    <w:rsid w:val="009A7635"/>
    <w:rsid w:val="009B1380"/>
    <w:rsid w:val="009B18D6"/>
    <w:rsid w:val="009B28D7"/>
    <w:rsid w:val="009B3855"/>
    <w:rsid w:val="009B3B09"/>
    <w:rsid w:val="009B3EEA"/>
    <w:rsid w:val="009B3FB4"/>
    <w:rsid w:val="009B417D"/>
    <w:rsid w:val="009B4DAA"/>
    <w:rsid w:val="009B5D35"/>
    <w:rsid w:val="009B6273"/>
    <w:rsid w:val="009B6497"/>
    <w:rsid w:val="009B7584"/>
    <w:rsid w:val="009B79E3"/>
    <w:rsid w:val="009C00D8"/>
    <w:rsid w:val="009C0703"/>
    <w:rsid w:val="009C089E"/>
    <w:rsid w:val="009C0976"/>
    <w:rsid w:val="009C0B30"/>
    <w:rsid w:val="009C0CFA"/>
    <w:rsid w:val="009C12DD"/>
    <w:rsid w:val="009C32C7"/>
    <w:rsid w:val="009C3A82"/>
    <w:rsid w:val="009C3B89"/>
    <w:rsid w:val="009C4132"/>
    <w:rsid w:val="009C45EB"/>
    <w:rsid w:val="009C4FDC"/>
    <w:rsid w:val="009C50A4"/>
    <w:rsid w:val="009C51D4"/>
    <w:rsid w:val="009C58FC"/>
    <w:rsid w:val="009C6F3D"/>
    <w:rsid w:val="009C7570"/>
    <w:rsid w:val="009C7617"/>
    <w:rsid w:val="009D022A"/>
    <w:rsid w:val="009D0467"/>
    <w:rsid w:val="009D0AF2"/>
    <w:rsid w:val="009D1E53"/>
    <w:rsid w:val="009D2502"/>
    <w:rsid w:val="009D4203"/>
    <w:rsid w:val="009D46BF"/>
    <w:rsid w:val="009D4C58"/>
    <w:rsid w:val="009D5104"/>
    <w:rsid w:val="009D5796"/>
    <w:rsid w:val="009D59A8"/>
    <w:rsid w:val="009D5F6F"/>
    <w:rsid w:val="009D5FDE"/>
    <w:rsid w:val="009D67B1"/>
    <w:rsid w:val="009D71C0"/>
    <w:rsid w:val="009D798A"/>
    <w:rsid w:val="009D7BFC"/>
    <w:rsid w:val="009D7FE9"/>
    <w:rsid w:val="009E188B"/>
    <w:rsid w:val="009E2685"/>
    <w:rsid w:val="009E368D"/>
    <w:rsid w:val="009E36F1"/>
    <w:rsid w:val="009E4B53"/>
    <w:rsid w:val="009E4B90"/>
    <w:rsid w:val="009E55E1"/>
    <w:rsid w:val="009E56B7"/>
    <w:rsid w:val="009E5A1B"/>
    <w:rsid w:val="009E5BF5"/>
    <w:rsid w:val="009E6805"/>
    <w:rsid w:val="009E7082"/>
    <w:rsid w:val="009E72BE"/>
    <w:rsid w:val="009E7528"/>
    <w:rsid w:val="009E753F"/>
    <w:rsid w:val="009F0A1F"/>
    <w:rsid w:val="009F15C0"/>
    <w:rsid w:val="009F3A49"/>
    <w:rsid w:val="009F43E4"/>
    <w:rsid w:val="009F46FC"/>
    <w:rsid w:val="009F495A"/>
    <w:rsid w:val="009F4DC2"/>
    <w:rsid w:val="009F59AC"/>
    <w:rsid w:val="009F5E7A"/>
    <w:rsid w:val="009F652B"/>
    <w:rsid w:val="009F66E9"/>
    <w:rsid w:val="009F67A2"/>
    <w:rsid w:val="009F69BB"/>
    <w:rsid w:val="009F7FA7"/>
    <w:rsid w:val="00A00AB5"/>
    <w:rsid w:val="00A00ADA"/>
    <w:rsid w:val="00A01544"/>
    <w:rsid w:val="00A0164F"/>
    <w:rsid w:val="00A01857"/>
    <w:rsid w:val="00A01E56"/>
    <w:rsid w:val="00A02680"/>
    <w:rsid w:val="00A0378B"/>
    <w:rsid w:val="00A03858"/>
    <w:rsid w:val="00A03ED7"/>
    <w:rsid w:val="00A05608"/>
    <w:rsid w:val="00A05A1D"/>
    <w:rsid w:val="00A062B4"/>
    <w:rsid w:val="00A06DEC"/>
    <w:rsid w:val="00A0759A"/>
    <w:rsid w:val="00A07AED"/>
    <w:rsid w:val="00A100F4"/>
    <w:rsid w:val="00A10571"/>
    <w:rsid w:val="00A10C80"/>
    <w:rsid w:val="00A111E7"/>
    <w:rsid w:val="00A11257"/>
    <w:rsid w:val="00A11AED"/>
    <w:rsid w:val="00A11F38"/>
    <w:rsid w:val="00A121D7"/>
    <w:rsid w:val="00A12433"/>
    <w:rsid w:val="00A12F20"/>
    <w:rsid w:val="00A137B3"/>
    <w:rsid w:val="00A13C37"/>
    <w:rsid w:val="00A13E52"/>
    <w:rsid w:val="00A13F49"/>
    <w:rsid w:val="00A1412D"/>
    <w:rsid w:val="00A149E7"/>
    <w:rsid w:val="00A14A4C"/>
    <w:rsid w:val="00A1563E"/>
    <w:rsid w:val="00A157E8"/>
    <w:rsid w:val="00A15E29"/>
    <w:rsid w:val="00A1601C"/>
    <w:rsid w:val="00A17466"/>
    <w:rsid w:val="00A176CA"/>
    <w:rsid w:val="00A17CBF"/>
    <w:rsid w:val="00A20436"/>
    <w:rsid w:val="00A206C2"/>
    <w:rsid w:val="00A20C2D"/>
    <w:rsid w:val="00A20E1F"/>
    <w:rsid w:val="00A2140D"/>
    <w:rsid w:val="00A2157E"/>
    <w:rsid w:val="00A228A4"/>
    <w:rsid w:val="00A234F9"/>
    <w:rsid w:val="00A2431B"/>
    <w:rsid w:val="00A2475A"/>
    <w:rsid w:val="00A24A46"/>
    <w:rsid w:val="00A25147"/>
    <w:rsid w:val="00A27790"/>
    <w:rsid w:val="00A30CEE"/>
    <w:rsid w:val="00A31D5D"/>
    <w:rsid w:val="00A32354"/>
    <w:rsid w:val="00A32ADE"/>
    <w:rsid w:val="00A33167"/>
    <w:rsid w:val="00A33229"/>
    <w:rsid w:val="00A334AB"/>
    <w:rsid w:val="00A33E81"/>
    <w:rsid w:val="00A347C3"/>
    <w:rsid w:val="00A34A51"/>
    <w:rsid w:val="00A34E3A"/>
    <w:rsid w:val="00A34EF8"/>
    <w:rsid w:val="00A3547E"/>
    <w:rsid w:val="00A35912"/>
    <w:rsid w:val="00A36A12"/>
    <w:rsid w:val="00A40724"/>
    <w:rsid w:val="00A4081B"/>
    <w:rsid w:val="00A40EEC"/>
    <w:rsid w:val="00A41188"/>
    <w:rsid w:val="00A41A03"/>
    <w:rsid w:val="00A42609"/>
    <w:rsid w:val="00A43250"/>
    <w:rsid w:val="00A43AC5"/>
    <w:rsid w:val="00A43D0B"/>
    <w:rsid w:val="00A43D80"/>
    <w:rsid w:val="00A43E45"/>
    <w:rsid w:val="00A45799"/>
    <w:rsid w:val="00A45BB3"/>
    <w:rsid w:val="00A45D5E"/>
    <w:rsid w:val="00A462F1"/>
    <w:rsid w:val="00A46BEA"/>
    <w:rsid w:val="00A4732F"/>
    <w:rsid w:val="00A5086E"/>
    <w:rsid w:val="00A51888"/>
    <w:rsid w:val="00A51D4C"/>
    <w:rsid w:val="00A52728"/>
    <w:rsid w:val="00A5302B"/>
    <w:rsid w:val="00A53464"/>
    <w:rsid w:val="00A53B8D"/>
    <w:rsid w:val="00A53C96"/>
    <w:rsid w:val="00A54253"/>
    <w:rsid w:val="00A54867"/>
    <w:rsid w:val="00A54A13"/>
    <w:rsid w:val="00A551AD"/>
    <w:rsid w:val="00A55A1E"/>
    <w:rsid w:val="00A55A27"/>
    <w:rsid w:val="00A563B2"/>
    <w:rsid w:val="00A564E4"/>
    <w:rsid w:val="00A5727B"/>
    <w:rsid w:val="00A5742E"/>
    <w:rsid w:val="00A60A11"/>
    <w:rsid w:val="00A61A40"/>
    <w:rsid w:val="00A62161"/>
    <w:rsid w:val="00A628B6"/>
    <w:rsid w:val="00A64A0C"/>
    <w:rsid w:val="00A64DE0"/>
    <w:rsid w:val="00A6501F"/>
    <w:rsid w:val="00A65282"/>
    <w:rsid w:val="00A65662"/>
    <w:rsid w:val="00A663F9"/>
    <w:rsid w:val="00A71CB3"/>
    <w:rsid w:val="00A740F0"/>
    <w:rsid w:val="00A74F27"/>
    <w:rsid w:val="00A75470"/>
    <w:rsid w:val="00A76237"/>
    <w:rsid w:val="00A76EB0"/>
    <w:rsid w:val="00A77290"/>
    <w:rsid w:val="00A811E7"/>
    <w:rsid w:val="00A8173C"/>
    <w:rsid w:val="00A81C57"/>
    <w:rsid w:val="00A82C08"/>
    <w:rsid w:val="00A83197"/>
    <w:rsid w:val="00A85EA5"/>
    <w:rsid w:val="00A8658D"/>
    <w:rsid w:val="00A86B41"/>
    <w:rsid w:val="00A87DD7"/>
    <w:rsid w:val="00A900AE"/>
    <w:rsid w:val="00A90AD1"/>
    <w:rsid w:val="00A91645"/>
    <w:rsid w:val="00A918FD"/>
    <w:rsid w:val="00A91A22"/>
    <w:rsid w:val="00A92471"/>
    <w:rsid w:val="00A9264D"/>
    <w:rsid w:val="00A927B5"/>
    <w:rsid w:val="00A943F6"/>
    <w:rsid w:val="00A94630"/>
    <w:rsid w:val="00A9517F"/>
    <w:rsid w:val="00A952DB"/>
    <w:rsid w:val="00A9667A"/>
    <w:rsid w:val="00AA02C8"/>
    <w:rsid w:val="00AA073E"/>
    <w:rsid w:val="00AA14EC"/>
    <w:rsid w:val="00AA18D4"/>
    <w:rsid w:val="00AA1C08"/>
    <w:rsid w:val="00AA1CB9"/>
    <w:rsid w:val="00AA2FE9"/>
    <w:rsid w:val="00AA3B55"/>
    <w:rsid w:val="00AA428D"/>
    <w:rsid w:val="00AA4354"/>
    <w:rsid w:val="00AA4DE0"/>
    <w:rsid w:val="00AA4DE9"/>
    <w:rsid w:val="00AA548C"/>
    <w:rsid w:val="00AA5FC1"/>
    <w:rsid w:val="00AA6061"/>
    <w:rsid w:val="00AA64F4"/>
    <w:rsid w:val="00AA7B2B"/>
    <w:rsid w:val="00AB0EEF"/>
    <w:rsid w:val="00AB177A"/>
    <w:rsid w:val="00AB1A5E"/>
    <w:rsid w:val="00AB1CA6"/>
    <w:rsid w:val="00AB29C7"/>
    <w:rsid w:val="00AB30D9"/>
    <w:rsid w:val="00AB331D"/>
    <w:rsid w:val="00AB33AF"/>
    <w:rsid w:val="00AB388D"/>
    <w:rsid w:val="00AB3DCF"/>
    <w:rsid w:val="00AB4424"/>
    <w:rsid w:val="00AB4543"/>
    <w:rsid w:val="00AB4642"/>
    <w:rsid w:val="00AB4CE7"/>
    <w:rsid w:val="00AB5B4B"/>
    <w:rsid w:val="00AB5BAD"/>
    <w:rsid w:val="00AB5E23"/>
    <w:rsid w:val="00AB75FD"/>
    <w:rsid w:val="00AC0010"/>
    <w:rsid w:val="00AC1A4A"/>
    <w:rsid w:val="00AC23B5"/>
    <w:rsid w:val="00AC3987"/>
    <w:rsid w:val="00AC3D3D"/>
    <w:rsid w:val="00AC43A2"/>
    <w:rsid w:val="00AC43C5"/>
    <w:rsid w:val="00AC4B07"/>
    <w:rsid w:val="00AC55A0"/>
    <w:rsid w:val="00AC5788"/>
    <w:rsid w:val="00AC6729"/>
    <w:rsid w:val="00AC683E"/>
    <w:rsid w:val="00AC6BE3"/>
    <w:rsid w:val="00AC7592"/>
    <w:rsid w:val="00AC7BF5"/>
    <w:rsid w:val="00AC7C56"/>
    <w:rsid w:val="00AC7E6A"/>
    <w:rsid w:val="00AD0556"/>
    <w:rsid w:val="00AD0727"/>
    <w:rsid w:val="00AD0803"/>
    <w:rsid w:val="00AD093C"/>
    <w:rsid w:val="00AD181C"/>
    <w:rsid w:val="00AD1ACD"/>
    <w:rsid w:val="00AD2250"/>
    <w:rsid w:val="00AD26DC"/>
    <w:rsid w:val="00AD2890"/>
    <w:rsid w:val="00AD2BE0"/>
    <w:rsid w:val="00AD37C7"/>
    <w:rsid w:val="00AD4BDF"/>
    <w:rsid w:val="00AD5D42"/>
    <w:rsid w:val="00AD6868"/>
    <w:rsid w:val="00AD786F"/>
    <w:rsid w:val="00AD7CF6"/>
    <w:rsid w:val="00AE092C"/>
    <w:rsid w:val="00AE0E8E"/>
    <w:rsid w:val="00AE12D3"/>
    <w:rsid w:val="00AE1FAD"/>
    <w:rsid w:val="00AE4897"/>
    <w:rsid w:val="00AE4CA8"/>
    <w:rsid w:val="00AE4E1C"/>
    <w:rsid w:val="00AE52EE"/>
    <w:rsid w:val="00AE6C7D"/>
    <w:rsid w:val="00AE6EE1"/>
    <w:rsid w:val="00AE7804"/>
    <w:rsid w:val="00AF029D"/>
    <w:rsid w:val="00AF0B76"/>
    <w:rsid w:val="00AF2210"/>
    <w:rsid w:val="00AF2243"/>
    <w:rsid w:val="00AF2911"/>
    <w:rsid w:val="00AF4107"/>
    <w:rsid w:val="00AF4582"/>
    <w:rsid w:val="00AF4B81"/>
    <w:rsid w:val="00AF5880"/>
    <w:rsid w:val="00AF5CFD"/>
    <w:rsid w:val="00AF60C8"/>
    <w:rsid w:val="00B005EF"/>
    <w:rsid w:val="00B011FA"/>
    <w:rsid w:val="00B023B8"/>
    <w:rsid w:val="00B02815"/>
    <w:rsid w:val="00B02A26"/>
    <w:rsid w:val="00B030BE"/>
    <w:rsid w:val="00B0391B"/>
    <w:rsid w:val="00B04993"/>
    <w:rsid w:val="00B06E6F"/>
    <w:rsid w:val="00B07385"/>
    <w:rsid w:val="00B0782C"/>
    <w:rsid w:val="00B07BBB"/>
    <w:rsid w:val="00B10E21"/>
    <w:rsid w:val="00B112AD"/>
    <w:rsid w:val="00B11A29"/>
    <w:rsid w:val="00B12B9B"/>
    <w:rsid w:val="00B12DCE"/>
    <w:rsid w:val="00B132A6"/>
    <w:rsid w:val="00B14725"/>
    <w:rsid w:val="00B14894"/>
    <w:rsid w:val="00B14CB5"/>
    <w:rsid w:val="00B1603C"/>
    <w:rsid w:val="00B16095"/>
    <w:rsid w:val="00B17180"/>
    <w:rsid w:val="00B173D5"/>
    <w:rsid w:val="00B174C7"/>
    <w:rsid w:val="00B17CD5"/>
    <w:rsid w:val="00B17D78"/>
    <w:rsid w:val="00B17DF2"/>
    <w:rsid w:val="00B20821"/>
    <w:rsid w:val="00B211A1"/>
    <w:rsid w:val="00B21384"/>
    <w:rsid w:val="00B21AF4"/>
    <w:rsid w:val="00B21F01"/>
    <w:rsid w:val="00B220FC"/>
    <w:rsid w:val="00B222E6"/>
    <w:rsid w:val="00B22764"/>
    <w:rsid w:val="00B22F06"/>
    <w:rsid w:val="00B23336"/>
    <w:rsid w:val="00B23B51"/>
    <w:rsid w:val="00B23E76"/>
    <w:rsid w:val="00B241FA"/>
    <w:rsid w:val="00B25EAD"/>
    <w:rsid w:val="00B260D5"/>
    <w:rsid w:val="00B265FC"/>
    <w:rsid w:val="00B26873"/>
    <w:rsid w:val="00B27950"/>
    <w:rsid w:val="00B27E89"/>
    <w:rsid w:val="00B310D0"/>
    <w:rsid w:val="00B318B8"/>
    <w:rsid w:val="00B32194"/>
    <w:rsid w:val="00B32FD9"/>
    <w:rsid w:val="00B33C5E"/>
    <w:rsid w:val="00B33F2E"/>
    <w:rsid w:val="00B3507E"/>
    <w:rsid w:val="00B351CC"/>
    <w:rsid w:val="00B3619D"/>
    <w:rsid w:val="00B36661"/>
    <w:rsid w:val="00B36CF9"/>
    <w:rsid w:val="00B372B5"/>
    <w:rsid w:val="00B3750E"/>
    <w:rsid w:val="00B376AF"/>
    <w:rsid w:val="00B4041D"/>
    <w:rsid w:val="00B408F0"/>
    <w:rsid w:val="00B40A9D"/>
    <w:rsid w:val="00B40BF1"/>
    <w:rsid w:val="00B41598"/>
    <w:rsid w:val="00B41755"/>
    <w:rsid w:val="00B41E78"/>
    <w:rsid w:val="00B42217"/>
    <w:rsid w:val="00B42D04"/>
    <w:rsid w:val="00B42F48"/>
    <w:rsid w:val="00B4412B"/>
    <w:rsid w:val="00B44254"/>
    <w:rsid w:val="00B442A5"/>
    <w:rsid w:val="00B4470F"/>
    <w:rsid w:val="00B44E9A"/>
    <w:rsid w:val="00B456BB"/>
    <w:rsid w:val="00B45957"/>
    <w:rsid w:val="00B4641C"/>
    <w:rsid w:val="00B46BEE"/>
    <w:rsid w:val="00B4711F"/>
    <w:rsid w:val="00B47142"/>
    <w:rsid w:val="00B471D1"/>
    <w:rsid w:val="00B474ED"/>
    <w:rsid w:val="00B4785D"/>
    <w:rsid w:val="00B47F95"/>
    <w:rsid w:val="00B50A69"/>
    <w:rsid w:val="00B51AF1"/>
    <w:rsid w:val="00B52BF1"/>
    <w:rsid w:val="00B539C9"/>
    <w:rsid w:val="00B53F2F"/>
    <w:rsid w:val="00B54703"/>
    <w:rsid w:val="00B55422"/>
    <w:rsid w:val="00B55684"/>
    <w:rsid w:val="00B55F60"/>
    <w:rsid w:val="00B56617"/>
    <w:rsid w:val="00B56804"/>
    <w:rsid w:val="00B5693C"/>
    <w:rsid w:val="00B579C5"/>
    <w:rsid w:val="00B57B50"/>
    <w:rsid w:val="00B57DED"/>
    <w:rsid w:val="00B60631"/>
    <w:rsid w:val="00B61235"/>
    <w:rsid w:val="00B61248"/>
    <w:rsid w:val="00B6158D"/>
    <w:rsid w:val="00B62BEB"/>
    <w:rsid w:val="00B637C1"/>
    <w:rsid w:val="00B63C8D"/>
    <w:rsid w:val="00B65007"/>
    <w:rsid w:val="00B65B47"/>
    <w:rsid w:val="00B65D1D"/>
    <w:rsid w:val="00B663F2"/>
    <w:rsid w:val="00B66980"/>
    <w:rsid w:val="00B702C8"/>
    <w:rsid w:val="00B70518"/>
    <w:rsid w:val="00B70887"/>
    <w:rsid w:val="00B71A34"/>
    <w:rsid w:val="00B71E0D"/>
    <w:rsid w:val="00B71F94"/>
    <w:rsid w:val="00B72198"/>
    <w:rsid w:val="00B735CB"/>
    <w:rsid w:val="00B744EF"/>
    <w:rsid w:val="00B747CD"/>
    <w:rsid w:val="00B747D2"/>
    <w:rsid w:val="00B75BC6"/>
    <w:rsid w:val="00B75C36"/>
    <w:rsid w:val="00B75D52"/>
    <w:rsid w:val="00B7731C"/>
    <w:rsid w:val="00B776FD"/>
    <w:rsid w:val="00B77F6E"/>
    <w:rsid w:val="00B81519"/>
    <w:rsid w:val="00B8178A"/>
    <w:rsid w:val="00B82472"/>
    <w:rsid w:val="00B83468"/>
    <w:rsid w:val="00B83D99"/>
    <w:rsid w:val="00B845BE"/>
    <w:rsid w:val="00B848A8"/>
    <w:rsid w:val="00B85A2A"/>
    <w:rsid w:val="00B85F95"/>
    <w:rsid w:val="00B90601"/>
    <w:rsid w:val="00B90801"/>
    <w:rsid w:val="00B90876"/>
    <w:rsid w:val="00B90A46"/>
    <w:rsid w:val="00B90B8C"/>
    <w:rsid w:val="00B91388"/>
    <w:rsid w:val="00B92AEC"/>
    <w:rsid w:val="00B92C60"/>
    <w:rsid w:val="00B92DDE"/>
    <w:rsid w:val="00B93225"/>
    <w:rsid w:val="00B9356F"/>
    <w:rsid w:val="00B9376C"/>
    <w:rsid w:val="00B95091"/>
    <w:rsid w:val="00B95473"/>
    <w:rsid w:val="00B9571E"/>
    <w:rsid w:val="00B959F4"/>
    <w:rsid w:val="00B961FD"/>
    <w:rsid w:val="00B9643C"/>
    <w:rsid w:val="00B969D5"/>
    <w:rsid w:val="00B96A59"/>
    <w:rsid w:val="00B96B6C"/>
    <w:rsid w:val="00B97929"/>
    <w:rsid w:val="00B97EB2"/>
    <w:rsid w:val="00BA07FF"/>
    <w:rsid w:val="00BA0DF0"/>
    <w:rsid w:val="00BA16BB"/>
    <w:rsid w:val="00BA1BBA"/>
    <w:rsid w:val="00BA1CEC"/>
    <w:rsid w:val="00BA276F"/>
    <w:rsid w:val="00BA35FD"/>
    <w:rsid w:val="00BA3707"/>
    <w:rsid w:val="00BA3A27"/>
    <w:rsid w:val="00BA3A5B"/>
    <w:rsid w:val="00BA43ED"/>
    <w:rsid w:val="00BA4EA8"/>
    <w:rsid w:val="00BA55AA"/>
    <w:rsid w:val="00BA5C8A"/>
    <w:rsid w:val="00BA5E32"/>
    <w:rsid w:val="00BA67A5"/>
    <w:rsid w:val="00BA6B75"/>
    <w:rsid w:val="00BA738C"/>
    <w:rsid w:val="00BA7427"/>
    <w:rsid w:val="00BB01B0"/>
    <w:rsid w:val="00BB031C"/>
    <w:rsid w:val="00BB1122"/>
    <w:rsid w:val="00BB11D2"/>
    <w:rsid w:val="00BB3460"/>
    <w:rsid w:val="00BB42D9"/>
    <w:rsid w:val="00BB4AA0"/>
    <w:rsid w:val="00BB4C13"/>
    <w:rsid w:val="00BB4E74"/>
    <w:rsid w:val="00BB4E91"/>
    <w:rsid w:val="00BB56F2"/>
    <w:rsid w:val="00BB5FD1"/>
    <w:rsid w:val="00BB6497"/>
    <w:rsid w:val="00BB67E3"/>
    <w:rsid w:val="00BB7D50"/>
    <w:rsid w:val="00BC03E3"/>
    <w:rsid w:val="00BC07EB"/>
    <w:rsid w:val="00BC17DE"/>
    <w:rsid w:val="00BC1BBA"/>
    <w:rsid w:val="00BC1BEE"/>
    <w:rsid w:val="00BC2082"/>
    <w:rsid w:val="00BC23AD"/>
    <w:rsid w:val="00BC29BD"/>
    <w:rsid w:val="00BC2E87"/>
    <w:rsid w:val="00BC41E6"/>
    <w:rsid w:val="00BC5038"/>
    <w:rsid w:val="00BC6D6B"/>
    <w:rsid w:val="00BC6FE3"/>
    <w:rsid w:val="00BC706A"/>
    <w:rsid w:val="00BC7208"/>
    <w:rsid w:val="00BC7589"/>
    <w:rsid w:val="00BD0898"/>
    <w:rsid w:val="00BD132A"/>
    <w:rsid w:val="00BD13B7"/>
    <w:rsid w:val="00BD1734"/>
    <w:rsid w:val="00BD17F6"/>
    <w:rsid w:val="00BD1AB4"/>
    <w:rsid w:val="00BD1E23"/>
    <w:rsid w:val="00BD1F2B"/>
    <w:rsid w:val="00BD233D"/>
    <w:rsid w:val="00BD47CD"/>
    <w:rsid w:val="00BD4FCA"/>
    <w:rsid w:val="00BD51D2"/>
    <w:rsid w:val="00BD58C0"/>
    <w:rsid w:val="00BD59AB"/>
    <w:rsid w:val="00BD6857"/>
    <w:rsid w:val="00BD7A04"/>
    <w:rsid w:val="00BE0BA3"/>
    <w:rsid w:val="00BE1215"/>
    <w:rsid w:val="00BE1859"/>
    <w:rsid w:val="00BE23DE"/>
    <w:rsid w:val="00BE2465"/>
    <w:rsid w:val="00BE441B"/>
    <w:rsid w:val="00BE45AB"/>
    <w:rsid w:val="00BE4662"/>
    <w:rsid w:val="00BE5365"/>
    <w:rsid w:val="00BE580C"/>
    <w:rsid w:val="00BE5BAE"/>
    <w:rsid w:val="00BE71F8"/>
    <w:rsid w:val="00BE746F"/>
    <w:rsid w:val="00BE78DC"/>
    <w:rsid w:val="00BF0896"/>
    <w:rsid w:val="00BF2AA2"/>
    <w:rsid w:val="00BF3304"/>
    <w:rsid w:val="00BF3784"/>
    <w:rsid w:val="00BF37F1"/>
    <w:rsid w:val="00BF3B09"/>
    <w:rsid w:val="00BF3F04"/>
    <w:rsid w:val="00BF3FFA"/>
    <w:rsid w:val="00BF465B"/>
    <w:rsid w:val="00BF5D49"/>
    <w:rsid w:val="00BF63D6"/>
    <w:rsid w:val="00BF688F"/>
    <w:rsid w:val="00BF6B01"/>
    <w:rsid w:val="00BF6E15"/>
    <w:rsid w:val="00BF6E99"/>
    <w:rsid w:val="00BF6F0B"/>
    <w:rsid w:val="00BF7273"/>
    <w:rsid w:val="00BF7A77"/>
    <w:rsid w:val="00C01548"/>
    <w:rsid w:val="00C018F3"/>
    <w:rsid w:val="00C01F24"/>
    <w:rsid w:val="00C02365"/>
    <w:rsid w:val="00C025A2"/>
    <w:rsid w:val="00C0375B"/>
    <w:rsid w:val="00C03B5E"/>
    <w:rsid w:val="00C03C09"/>
    <w:rsid w:val="00C03E53"/>
    <w:rsid w:val="00C043F9"/>
    <w:rsid w:val="00C05015"/>
    <w:rsid w:val="00C050A5"/>
    <w:rsid w:val="00C051D6"/>
    <w:rsid w:val="00C057D7"/>
    <w:rsid w:val="00C06E12"/>
    <w:rsid w:val="00C07099"/>
    <w:rsid w:val="00C071B4"/>
    <w:rsid w:val="00C07D79"/>
    <w:rsid w:val="00C10309"/>
    <w:rsid w:val="00C10CB5"/>
    <w:rsid w:val="00C11173"/>
    <w:rsid w:val="00C11498"/>
    <w:rsid w:val="00C1231F"/>
    <w:rsid w:val="00C12C4C"/>
    <w:rsid w:val="00C1321D"/>
    <w:rsid w:val="00C1387E"/>
    <w:rsid w:val="00C13C8F"/>
    <w:rsid w:val="00C14506"/>
    <w:rsid w:val="00C14EDF"/>
    <w:rsid w:val="00C15290"/>
    <w:rsid w:val="00C15815"/>
    <w:rsid w:val="00C15E18"/>
    <w:rsid w:val="00C16108"/>
    <w:rsid w:val="00C16200"/>
    <w:rsid w:val="00C16C85"/>
    <w:rsid w:val="00C16D35"/>
    <w:rsid w:val="00C1772A"/>
    <w:rsid w:val="00C17A3C"/>
    <w:rsid w:val="00C204E2"/>
    <w:rsid w:val="00C21450"/>
    <w:rsid w:val="00C223BF"/>
    <w:rsid w:val="00C225E8"/>
    <w:rsid w:val="00C243CA"/>
    <w:rsid w:val="00C24A5F"/>
    <w:rsid w:val="00C25875"/>
    <w:rsid w:val="00C265E1"/>
    <w:rsid w:val="00C268BF"/>
    <w:rsid w:val="00C270F0"/>
    <w:rsid w:val="00C275BB"/>
    <w:rsid w:val="00C27A18"/>
    <w:rsid w:val="00C303A5"/>
    <w:rsid w:val="00C303F4"/>
    <w:rsid w:val="00C3043F"/>
    <w:rsid w:val="00C30615"/>
    <w:rsid w:val="00C31613"/>
    <w:rsid w:val="00C316C6"/>
    <w:rsid w:val="00C318B7"/>
    <w:rsid w:val="00C321DC"/>
    <w:rsid w:val="00C32906"/>
    <w:rsid w:val="00C3297D"/>
    <w:rsid w:val="00C32FD4"/>
    <w:rsid w:val="00C334A3"/>
    <w:rsid w:val="00C3351D"/>
    <w:rsid w:val="00C3393E"/>
    <w:rsid w:val="00C350E8"/>
    <w:rsid w:val="00C35453"/>
    <w:rsid w:val="00C356EC"/>
    <w:rsid w:val="00C358F5"/>
    <w:rsid w:val="00C35D5F"/>
    <w:rsid w:val="00C360AF"/>
    <w:rsid w:val="00C364CE"/>
    <w:rsid w:val="00C36F98"/>
    <w:rsid w:val="00C37970"/>
    <w:rsid w:val="00C37AC4"/>
    <w:rsid w:val="00C40253"/>
    <w:rsid w:val="00C41097"/>
    <w:rsid w:val="00C41B1D"/>
    <w:rsid w:val="00C42F54"/>
    <w:rsid w:val="00C43A46"/>
    <w:rsid w:val="00C43E3B"/>
    <w:rsid w:val="00C444A1"/>
    <w:rsid w:val="00C453B0"/>
    <w:rsid w:val="00C45A8C"/>
    <w:rsid w:val="00C46521"/>
    <w:rsid w:val="00C46A02"/>
    <w:rsid w:val="00C470DA"/>
    <w:rsid w:val="00C47194"/>
    <w:rsid w:val="00C47321"/>
    <w:rsid w:val="00C47367"/>
    <w:rsid w:val="00C50138"/>
    <w:rsid w:val="00C50244"/>
    <w:rsid w:val="00C50550"/>
    <w:rsid w:val="00C50BFB"/>
    <w:rsid w:val="00C513F5"/>
    <w:rsid w:val="00C5171E"/>
    <w:rsid w:val="00C5175A"/>
    <w:rsid w:val="00C51AB4"/>
    <w:rsid w:val="00C524B7"/>
    <w:rsid w:val="00C52AA8"/>
    <w:rsid w:val="00C52E32"/>
    <w:rsid w:val="00C52E9E"/>
    <w:rsid w:val="00C53FF3"/>
    <w:rsid w:val="00C5406F"/>
    <w:rsid w:val="00C54569"/>
    <w:rsid w:val="00C54B40"/>
    <w:rsid w:val="00C54C56"/>
    <w:rsid w:val="00C54C8A"/>
    <w:rsid w:val="00C54DF5"/>
    <w:rsid w:val="00C556C9"/>
    <w:rsid w:val="00C55E8A"/>
    <w:rsid w:val="00C5607A"/>
    <w:rsid w:val="00C5642B"/>
    <w:rsid w:val="00C56C87"/>
    <w:rsid w:val="00C56DB1"/>
    <w:rsid w:val="00C570B0"/>
    <w:rsid w:val="00C57949"/>
    <w:rsid w:val="00C604F1"/>
    <w:rsid w:val="00C61400"/>
    <w:rsid w:val="00C624B2"/>
    <w:rsid w:val="00C628C4"/>
    <w:rsid w:val="00C62B65"/>
    <w:rsid w:val="00C63A31"/>
    <w:rsid w:val="00C63CCC"/>
    <w:rsid w:val="00C64897"/>
    <w:rsid w:val="00C64A83"/>
    <w:rsid w:val="00C6570C"/>
    <w:rsid w:val="00C65A40"/>
    <w:rsid w:val="00C66BC9"/>
    <w:rsid w:val="00C66E9F"/>
    <w:rsid w:val="00C70F33"/>
    <w:rsid w:val="00C710C3"/>
    <w:rsid w:val="00C71F2D"/>
    <w:rsid w:val="00C72850"/>
    <w:rsid w:val="00C72F9E"/>
    <w:rsid w:val="00C7302F"/>
    <w:rsid w:val="00C732CD"/>
    <w:rsid w:val="00C735D0"/>
    <w:rsid w:val="00C75C64"/>
    <w:rsid w:val="00C76966"/>
    <w:rsid w:val="00C76F5F"/>
    <w:rsid w:val="00C77A4B"/>
    <w:rsid w:val="00C77E14"/>
    <w:rsid w:val="00C81010"/>
    <w:rsid w:val="00C81107"/>
    <w:rsid w:val="00C81213"/>
    <w:rsid w:val="00C819AB"/>
    <w:rsid w:val="00C82642"/>
    <w:rsid w:val="00C82B4B"/>
    <w:rsid w:val="00C82E1B"/>
    <w:rsid w:val="00C82E4B"/>
    <w:rsid w:val="00C83202"/>
    <w:rsid w:val="00C83E23"/>
    <w:rsid w:val="00C845F1"/>
    <w:rsid w:val="00C8631A"/>
    <w:rsid w:val="00C8691A"/>
    <w:rsid w:val="00C87322"/>
    <w:rsid w:val="00C8769A"/>
    <w:rsid w:val="00C87E3F"/>
    <w:rsid w:val="00C87EB2"/>
    <w:rsid w:val="00C915F6"/>
    <w:rsid w:val="00C916C5"/>
    <w:rsid w:val="00C91E03"/>
    <w:rsid w:val="00C92012"/>
    <w:rsid w:val="00C92107"/>
    <w:rsid w:val="00C92398"/>
    <w:rsid w:val="00C941AF"/>
    <w:rsid w:val="00C9518F"/>
    <w:rsid w:val="00C9592D"/>
    <w:rsid w:val="00C966DC"/>
    <w:rsid w:val="00C968FB"/>
    <w:rsid w:val="00C96C84"/>
    <w:rsid w:val="00C973E7"/>
    <w:rsid w:val="00CA147F"/>
    <w:rsid w:val="00CA1784"/>
    <w:rsid w:val="00CA1B02"/>
    <w:rsid w:val="00CA1E8D"/>
    <w:rsid w:val="00CA23CA"/>
    <w:rsid w:val="00CA2843"/>
    <w:rsid w:val="00CA2A9C"/>
    <w:rsid w:val="00CA3A87"/>
    <w:rsid w:val="00CA3E63"/>
    <w:rsid w:val="00CA3F67"/>
    <w:rsid w:val="00CA5815"/>
    <w:rsid w:val="00CA6FD1"/>
    <w:rsid w:val="00CA7050"/>
    <w:rsid w:val="00CA74F7"/>
    <w:rsid w:val="00CB0673"/>
    <w:rsid w:val="00CB0D88"/>
    <w:rsid w:val="00CB131F"/>
    <w:rsid w:val="00CB176A"/>
    <w:rsid w:val="00CB2008"/>
    <w:rsid w:val="00CB2165"/>
    <w:rsid w:val="00CB23A7"/>
    <w:rsid w:val="00CB23B7"/>
    <w:rsid w:val="00CB29E4"/>
    <w:rsid w:val="00CB2D62"/>
    <w:rsid w:val="00CB2F1A"/>
    <w:rsid w:val="00CB4250"/>
    <w:rsid w:val="00CB5252"/>
    <w:rsid w:val="00CB5A67"/>
    <w:rsid w:val="00CB679F"/>
    <w:rsid w:val="00CB68BF"/>
    <w:rsid w:val="00CB6D8B"/>
    <w:rsid w:val="00CB6F12"/>
    <w:rsid w:val="00CB7387"/>
    <w:rsid w:val="00CB745A"/>
    <w:rsid w:val="00CB7C7C"/>
    <w:rsid w:val="00CB7E04"/>
    <w:rsid w:val="00CC0665"/>
    <w:rsid w:val="00CC09BB"/>
    <w:rsid w:val="00CC0B4D"/>
    <w:rsid w:val="00CC0EAA"/>
    <w:rsid w:val="00CC0F2B"/>
    <w:rsid w:val="00CC2351"/>
    <w:rsid w:val="00CC254E"/>
    <w:rsid w:val="00CC26A4"/>
    <w:rsid w:val="00CC284F"/>
    <w:rsid w:val="00CC3273"/>
    <w:rsid w:val="00CC353D"/>
    <w:rsid w:val="00CC36AF"/>
    <w:rsid w:val="00CC4531"/>
    <w:rsid w:val="00CC49D0"/>
    <w:rsid w:val="00CC4DE3"/>
    <w:rsid w:val="00CC5378"/>
    <w:rsid w:val="00CC5916"/>
    <w:rsid w:val="00CC5C37"/>
    <w:rsid w:val="00CC663E"/>
    <w:rsid w:val="00CC6AEB"/>
    <w:rsid w:val="00CC787F"/>
    <w:rsid w:val="00CC7F80"/>
    <w:rsid w:val="00CD0581"/>
    <w:rsid w:val="00CD131C"/>
    <w:rsid w:val="00CD1B86"/>
    <w:rsid w:val="00CD1D32"/>
    <w:rsid w:val="00CD20D2"/>
    <w:rsid w:val="00CD25A4"/>
    <w:rsid w:val="00CD25FF"/>
    <w:rsid w:val="00CD2C8C"/>
    <w:rsid w:val="00CD3459"/>
    <w:rsid w:val="00CD4B37"/>
    <w:rsid w:val="00CD5A3F"/>
    <w:rsid w:val="00CD5ADB"/>
    <w:rsid w:val="00CD5D08"/>
    <w:rsid w:val="00CD703B"/>
    <w:rsid w:val="00CD7331"/>
    <w:rsid w:val="00CD774D"/>
    <w:rsid w:val="00CE0B2A"/>
    <w:rsid w:val="00CE1559"/>
    <w:rsid w:val="00CE25A0"/>
    <w:rsid w:val="00CE29DA"/>
    <w:rsid w:val="00CE2BDC"/>
    <w:rsid w:val="00CE2C12"/>
    <w:rsid w:val="00CE3E38"/>
    <w:rsid w:val="00CE405F"/>
    <w:rsid w:val="00CE5FE7"/>
    <w:rsid w:val="00CF07AD"/>
    <w:rsid w:val="00CF0D6F"/>
    <w:rsid w:val="00CF0F5A"/>
    <w:rsid w:val="00CF2F57"/>
    <w:rsid w:val="00CF3026"/>
    <w:rsid w:val="00CF34F8"/>
    <w:rsid w:val="00CF417C"/>
    <w:rsid w:val="00CF44D5"/>
    <w:rsid w:val="00CF4604"/>
    <w:rsid w:val="00CF489E"/>
    <w:rsid w:val="00CF49C7"/>
    <w:rsid w:val="00CF4B7B"/>
    <w:rsid w:val="00CF4CCA"/>
    <w:rsid w:val="00CF6B0B"/>
    <w:rsid w:val="00CF76BF"/>
    <w:rsid w:val="00CF78E3"/>
    <w:rsid w:val="00D01652"/>
    <w:rsid w:val="00D020B9"/>
    <w:rsid w:val="00D02135"/>
    <w:rsid w:val="00D026BC"/>
    <w:rsid w:val="00D02BA8"/>
    <w:rsid w:val="00D0343C"/>
    <w:rsid w:val="00D036CA"/>
    <w:rsid w:val="00D037DC"/>
    <w:rsid w:val="00D048C5"/>
    <w:rsid w:val="00D0491E"/>
    <w:rsid w:val="00D05A1C"/>
    <w:rsid w:val="00D05CDA"/>
    <w:rsid w:val="00D05D17"/>
    <w:rsid w:val="00D05F1B"/>
    <w:rsid w:val="00D066F5"/>
    <w:rsid w:val="00D077AA"/>
    <w:rsid w:val="00D118F9"/>
    <w:rsid w:val="00D11A93"/>
    <w:rsid w:val="00D11C67"/>
    <w:rsid w:val="00D12913"/>
    <w:rsid w:val="00D12DE6"/>
    <w:rsid w:val="00D12E00"/>
    <w:rsid w:val="00D13FD7"/>
    <w:rsid w:val="00D14292"/>
    <w:rsid w:val="00D145E8"/>
    <w:rsid w:val="00D149CE"/>
    <w:rsid w:val="00D14F6D"/>
    <w:rsid w:val="00D1552A"/>
    <w:rsid w:val="00D157F9"/>
    <w:rsid w:val="00D170BE"/>
    <w:rsid w:val="00D213B9"/>
    <w:rsid w:val="00D21515"/>
    <w:rsid w:val="00D218FC"/>
    <w:rsid w:val="00D22184"/>
    <w:rsid w:val="00D22231"/>
    <w:rsid w:val="00D22EC5"/>
    <w:rsid w:val="00D22FC1"/>
    <w:rsid w:val="00D23C4D"/>
    <w:rsid w:val="00D23DC1"/>
    <w:rsid w:val="00D2413A"/>
    <w:rsid w:val="00D24579"/>
    <w:rsid w:val="00D249A1"/>
    <w:rsid w:val="00D254C4"/>
    <w:rsid w:val="00D261B3"/>
    <w:rsid w:val="00D26312"/>
    <w:rsid w:val="00D27373"/>
    <w:rsid w:val="00D27781"/>
    <w:rsid w:val="00D3003D"/>
    <w:rsid w:val="00D30106"/>
    <w:rsid w:val="00D309C0"/>
    <w:rsid w:val="00D319AC"/>
    <w:rsid w:val="00D31F82"/>
    <w:rsid w:val="00D324BA"/>
    <w:rsid w:val="00D343E5"/>
    <w:rsid w:val="00D349E1"/>
    <w:rsid w:val="00D34CD8"/>
    <w:rsid w:val="00D36040"/>
    <w:rsid w:val="00D40BAB"/>
    <w:rsid w:val="00D43063"/>
    <w:rsid w:val="00D44597"/>
    <w:rsid w:val="00D449D7"/>
    <w:rsid w:val="00D44AA7"/>
    <w:rsid w:val="00D45993"/>
    <w:rsid w:val="00D46790"/>
    <w:rsid w:val="00D47442"/>
    <w:rsid w:val="00D5015F"/>
    <w:rsid w:val="00D502AD"/>
    <w:rsid w:val="00D510EF"/>
    <w:rsid w:val="00D523F8"/>
    <w:rsid w:val="00D52A09"/>
    <w:rsid w:val="00D52B4C"/>
    <w:rsid w:val="00D52ED4"/>
    <w:rsid w:val="00D533F7"/>
    <w:rsid w:val="00D53834"/>
    <w:rsid w:val="00D53C6E"/>
    <w:rsid w:val="00D5442A"/>
    <w:rsid w:val="00D548BD"/>
    <w:rsid w:val="00D55E79"/>
    <w:rsid w:val="00D567EF"/>
    <w:rsid w:val="00D56ED0"/>
    <w:rsid w:val="00D57347"/>
    <w:rsid w:val="00D5743E"/>
    <w:rsid w:val="00D600C6"/>
    <w:rsid w:val="00D6052A"/>
    <w:rsid w:val="00D6053F"/>
    <w:rsid w:val="00D60C8E"/>
    <w:rsid w:val="00D60E8A"/>
    <w:rsid w:val="00D6124E"/>
    <w:rsid w:val="00D6192D"/>
    <w:rsid w:val="00D6219F"/>
    <w:rsid w:val="00D621D5"/>
    <w:rsid w:val="00D62538"/>
    <w:rsid w:val="00D627A6"/>
    <w:rsid w:val="00D62FA1"/>
    <w:rsid w:val="00D6324E"/>
    <w:rsid w:val="00D6332F"/>
    <w:rsid w:val="00D64103"/>
    <w:rsid w:val="00D642E9"/>
    <w:rsid w:val="00D64B9D"/>
    <w:rsid w:val="00D64D48"/>
    <w:rsid w:val="00D67C56"/>
    <w:rsid w:val="00D70FE3"/>
    <w:rsid w:val="00D71BDD"/>
    <w:rsid w:val="00D72072"/>
    <w:rsid w:val="00D72467"/>
    <w:rsid w:val="00D7290B"/>
    <w:rsid w:val="00D72E13"/>
    <w:rsid w:val="00D72F2A"/>
    <w:rsid w:val="00D72FB7"/>
    <w:rsid w:val="00D74BCB"/>
    <w:rsid w:val="00D74E89"/>
    <w:rsid w:val="00D75DD6"/>
    <w:rsid w:val="00D77D53"/>
    <w:rsid w:val="00D8171B"/>
    <w:rsid w:val="00D817A1"/>
    <w:rsid w:val="00D81D65"/>
    <w:rsid w:val="00D82767"/>
    <w:rsid w:val="00D834B2"/>
    <w:rsid w:val="00D83E4B"/>
    <w:rsid w:val="00D8428B"/>
    <w:rsid w:val="00D855D7"/>
    <w:rsid w:val="00D865AE"/>
    <w:rsid w:val="00D8663D"/>
    <w:rsid w:val="00D86F15"/>
    <w:rsid w:val="00D870D1"/>
    <w:rsid w:val="00D909F7"/>
    <w:rsid w:val="00D90D4C"/>
    <w:rsid w:val="00D910B0"/>
    <w:rsid w:val="00D91585"/>
    <w:rsid w:val="00D91AB9"/>
    <w:rsid w:val="00D91F20"/>
    <w:rsid w:val="00D9210A"/>
    <w:rsid w:val="00D9254F"/>
    <w:rsid w:val="00D929B8"/>
    <w:rsid w:val="00D92C01"/>
    <w:rsid w:val="00D93938"/>
    <w:rsid w:val="00D945D0"/>
    <w:rsid w:val="00D965ED"/>
    <w:rsid w:val="00D96D9F"/>
    <w:rsid w:val="00D97920"/>
    <w:rsid w:val="00D97B34"/>
    <w:rsid w:val="00D97E8E"/>
    <w:rsid w:val="00D97EEC"/>
    <w:rsid w:val="00DA262D"/>
    <w:rsid w:val="00DA28AA"/>
    <w:rsid w:val="00DA2A9A"/>
    <w:rsid w:val="00DA2AB7"/>
    <w:rsid w:val="00DA2D25"/>
    <w:rsid w:val="00DA30BD"/>
    <w:rsid w:val="00DA32EA"/>
    <w:rsid w:val="00DA429E"/>
    <w:rsid w:val="00DA42CB"/>
    <w:rsid w:val="00DA4394"/>
    <w:rsid w:val="00DA4A6B"/>
    <w:rsid w:val="00DA52D6"/>
    <w:rsid w:val="00DA575C"/>
    <w:rsid w:val="00DA5D10"/>
    <w:rsid w:val="00DA6550"/>
    <w:rsid w:val="00DA6879"/>
    <w:rsid w:val="00DA7734"/>
    <w:rsid w:val="00DB1135"/>
    <w:rsid w:val="00DB1B33"/>
    <w:rsid w:val="00DB3403"/>
    <w:rsid w:val="00DB3688"/>
    <w:rsid w:val="00DB39C5"/>
    <w:rsid w:val="00DB3CF1"/>
    <w:rsid w:val="00DB46B4"/>
    <w:rsid w:val="00DB4AD1"/>
    <w:rsid w:val="00DB6259"/>
    <w:rsid w:val="00DB6506"/>
    <w:rsid w:val="00DB69FB"/>
    <w:rsid w:val="00DB6E65"/>
    <w:rsid w:val="00DB6EC7"/>
    <w:rsid w:val="00DB6FED"/>
    <w:rsid w:val="00DC00B6"/>
    <w:rsid w:val="00DC0CD4"/>
    <w:rsid w:val="00DC0E1D"/>
    <w:rsid w:val="00DC18BD"/>
    <w:rsid w:val="00DC24DC"/>
    <w:rsid w:val="00DC4894"/>
    <w:rsid w:val="00DC5372"/>
    <w:rsid w:val="00DC566D"/>
    <w:rsid w:val="00DC6341"/>
    <w:rsid w:val="00DC69AE"/>
    <w:rsid w:val="00DC6CE8"/>
    <w:rsid w:val="00DC7274"/>
    <w:rsid w:val="00DC7BFE"/>
    <w:rsid w:val="00DD06DC"/>
    <w:rsid w:val="00DD088B"/>
    <w:rsid w:val="00DD10C7"/>
    <w:rsid w:val="00DD155D"/>
    <w:rsid w:val="00DD366E"/>
    <w:rsid w:val="00DD4335"/>
    <w:rsid w:val="00DD4DB3"/>
    <w:rsid w:val="00DD52B5"/>
    <w:rsid w:val="00DD5548"/>
    <w:rsid w:val="00DD69B7"/>
    <w:rsid w:val="00DD760D"/>
    <w:rsid w:val="00DD7FE0"/>
    <w:rsid w:val="00DE0716"/>
    <w:rsid w:val="00DE08A2"/>
    <w:rsid w:val="00DE1890"/>
    <w:rsid w:val="00DE32F1"/>
    <w:rsid w:val="00DE34ED"/>
    <w:rsid w:val="00DE46AB"/>
    <w:rsid w:val="00DE4B14"/>
    <w:rsid w:val="00DE65B2"/>
    <w:rsid w:val="00DE6B00"/>
    <w:rsid w:val="00DE6E8E"/>
    <w:rsid w:val="00DE7757"/>
    <w:rsid w:val="00DE794D"/>
    <w:rsid w:val="00DE7FC8"/>
    <w:rsid w:val="00DF00E7"/>
    <w:rsid w:val="00DF0237"/>
    <w:rsid w:val="00DF0742"/>
    <w:rsid w:val="00DF0C1C"/>
    <w:rsid w:val="00DF0F36"/>
    <w:rsid w:val="00DF134F"/>
    <w:rsid w:val="00DF1B5F"/>
    <w:rsid w:val="00DF1DA9"/>
    <w:rsid w:val="00DF20A7"/>
    <w:rsid w:val="00DF231E"/>
    <w:rsid w:val="00DF233A"/>
    <w:rsid w:val="00DF40DA"/>
    <w:rsid w:val="00DF414F"/>
    <w:rsid w:val="00DF49F9"/>
    <w:rsid w:val="00DF4FDC"/>
    <w:rsid w:val="00DF58C2"/>
    <w:rsid w:val="00DF5F1A"/>
    <w:rsid w:val="00DF64BC"/>
    <w:rsid w:val="00DF6DB6"/>
    <w:rsid w:val="00DF7109"/>
    <w:rsid w:val="00DF7999"/>
    <w:rsid w:val="00E00262"/>
    <w:rsid w:val="00E0041E"/>
    <w:rsid w:val="00E0142D"/>
    <w:rsid w:val="00E01B64"/>
    <w:rsid w:val="00E01F9A"/>
    <w:rsid w:val="00E0211A"/>
    <w:rsid w:val="00E025C6"/>
    <w:rsid w:val="00E0329C"/>
    <w:rsid w:val="00E04673"/>
    <w:rsid w:val="00E04DD7"/>
    <w:rsid w:val="00E05747"/>
    <w:rsid w:val="00E0674B"/>
    <w:rsid w:val="00E07BAA"/>
    <w:rsid w:val="00E110FD"/>
    <w:rsid w:val="00E13115"/>
    <w:rsid w:val="00E1397A"/>
    <w:rsid w:val="00E13C96"/>
    <w:rsid w:val="00E13D09"/>
    <w:rsid w:val="00E142EA"/>
    <w:rsid w:val="00E14412"/>
    <w:rsid w:val="00E144E3"/>
    <w:rsid w:val="00E1452E"/>
    <w:rsid w:val="00E14F85"/>
    <w:rsid w:val="00E150D1"/>
    <w:rsid w:val="00E15D34"/>
    <w:rsid w:val="00E15F0B"/>
    <w:rsid w:val="00E15F2E"/>
    <w:rsid w:val="00E1611A"/>
    <w:rsid w:val="00E16729"/>
    <w:rsid w:val="00E16FC7"/>
    <w:rsid w:val="00E201DC"/>
    <w:rsid w:val="00E21389"/>
    <w:rsid w:val="00E22995"/>
    <w:rsid w:val="00E22D72"/>
    <w:rsid w:val="00E22DBF"/>
    <w:rsid w:val="00E230C7"/>
    <w:rsid w:val="00E23275"/>
    <w:rsid w:val="00E24B1D"/>
    <w:rsid w:val="00E259B2"/>
    <w:rsid w:val="00E25CC7"/>
    <w:rsid w:val="00E26793"/>
    <w:rsid w:val="00E27061"/>
    <w:rsid w:val="00E27696"/>
    <w:rsid w:val="00E27B50"/>
    <w:rsid w:val="00E31403"/>
    <w:rsid w:val="00E31F5B"/>
    <w:rsid w:val="00E32658"/>
    <w:rsid w:val="00E32765"/>
    <w:rsid w:val="00E32BDC"/>
    <w:rsid w:val="00E32CE6"/>
    <w:rsid w:val="00E334C7"/>
    <w:rsid w:val="00E3465E"/>
    <w:rsid w:val="00E35976"/>
    <w:rsid w:val="00E359CA"/>
    <w:rsid w:val="00E35B4B"/>
    <w:rsid w:val="00E36408"/>
    <w:rsid w:val="00E36836"/>
    <w:rsid w:val="00E372E4"/>
    <w:rsid w:val="00E37E3F"/>
    <w:rsid w:val="00E412AC"/>
    <w:rsid w:val="00E41743"/>
    <w:rsid w:val="00E42232"/>
    <w:rsid w:val="00E42953"/>
    <w:rsid w:val="00E432E5"/>
    <w:rsid w:val="00E43E0A"/>
    <w:rsid w:val="00E44AA8"/>
    <w:rsid w:val="00E44FB9"/>
    <w:rsid w:val="00E45B78"/>
    <w:rsid w:val="00E45D06"/>
    <w:rsid w:val="00E45F08"/>
    <w:rsid w:val="00E46598"/>
    <w:rsid w:val="00E4718E"/>
    <w:rsid w:val="00E473B7"/>
    <w:rsid w:val="00E47717"/>
    <w:rsid w:val="00E508ED"/>
    <w:rsid w:val="00E50F66"/>
    <w:rsid w:val="00E519E0"/>
    <w:rsid w:val="00E52CD1"/>
    <w:rsid w:val="00E5312C"/>
    <w:rsid w:val="00E539EF"/>
    <w:rsid w:val="00E53D57"/>
    <w:rsid w:val="00E54055"/>
    <w:rsid w:val="00E558FA"/>
    <w:rsid w:val="00E55ACF"/>
    <w:rsid w:val="00E56711"/>
    <w:rsid w:val="00E56D63"/>
    <w:rsid w:val="00E56FC9"/>
    <w:rsid w:val="00E57284"/>
    <w:rsid w:val="00E57599"/>
    <w:rsid w:val="00E60484"/>
    <w:rsid w:val="00E60AAD"/>
    <w:rsid w:val="00E60D13"/>
    <w:rsid w:val="00E61EAD"/>
    <w:rsid w:val="00E62050"/>
    <w:rsid w:val="00E62227"/>
    <w:rsid w:val="00E635D1"/>
    <w:rsid w:val="00E63885"/>
    <w:rsid w:val="00E63CDB"/>
    <w:rsid w:val="00E63EF1"/>
    <w:rsid w:val="00E64DDB"/>
    <w:rsid w:val="00E658D5"/>
    <w:rsid w:val="00E666C0"/>
    <w:rsid w:val="00E67336"/>
    <w:rsid w:val="00E6744F"/>
    <w:rsid w:val="00E677C5"/>
    <w:rsid w:val="00E7030D"/>
    <w:rsid w:val="00E705D5"/>
    <w:rsid w:val="00E707DB"/>
    <w:rsid w:val="00E7149D"/>
    <w:rsid w:val="00E71F1B"/>
    <w:rsid w:val="00E72210"/>
    <w:rsid w:val="00E73929"/>
    <w:rsid w:val="00E75422"/>
    <w:rsid w:val="00E77AD5"/>
    <w:rsid w:val="00E803C6"/>
    <w:rsid w:val="00E80ED9"/>
    <w:rsid w:val="00E81033"/>
    <w:rsid w:val="00E82CB6"/>
    <w:rsid w:val="00E832E7"/>
    <w:rsid w:val="00E838E9"/>
    <w:rsid w:val="00E83C54"/>
    <w:rsid w:val="00E83ED5"/>
    <w:rsid w:val="00E84175"/>
    <w:rsid w:val="00E84A96"/>
    <w:rsid w:val="00E84F21"/>
    <w:rsid w:val="00E84F45"/>
    <w:rsid w:val="00E8513F"/>
    <w:rsid w:val="00E85A65"/>
    <w:rsid w:val="00E86294"/>
    <w:rsid w:val="00E862AE"/>
    <w:rsid w:val="00E862E0"/>
    <w:rsid w:val="00E863EC"/>
    <w:rsid w:val="00E864A6"/>
    <w:rsid w:val="00E864D4"/>
    <w:rsid w:val="00E867FB"/>
    <w:rsid w:val="00E873F5"/>
    <w:rsid w:val="00E87C4C"/>
    <w:rsid w:val="00E901B8"/>
    <w:rsid w:val="00E90504"/>
    <w:rsid w:val="00E90C67"/>
    <w:rsid w:val="00E920DC"/>
    <w:rsid w:val="00E9246E"/>
    <w:rsid w:val="00E93C7C"/>
    <w:rsid w:val="00E9448C"/>
    <w:rsid w:val="00E9482B"/>
    <w:rsid w:val="00E94868"/>
    <w:rsid w:val="00E948B9"/>
    <w:rsid w:val="00E94C04"/>
    <w:rsid w:val="00E955AD"/>
    <w:rsid w:val="00E95980"/>
    <w:rsid w:val="00E967BA"/>
    <w:rsid w:val="00E9698F"/>
    <w:rsid w:val="00E96ADF"/>
    <w:rsid w:val="00E9745F"/>
    <w:rsid w:val="00E9754F"/>
    <w:rsid w:val="00EA16AB"/>
    <w:rsid w:val="00EA1797"/>
    <w:rsid w:val="00EA17AF"/>
    <w:rsid w:val="00EA2273"/>
    <w:rsid w:val="00EA234C"/>
    <w:rsid w:val="00EA3567"/>
    <w:rsid w:val="00EA3A63"/>
    <w:rsid w:val="00EA4FCF"/>
    <w:rsid w:val="00EA5C03"/>
    <w:rsid w:val="00EA7045"/>
    <w:rsid w:val="00EA7082"/>
    <w:rsid w:val="00EB02BA"/>
    <w:rsid w:val="00EB07C0"/>
    <w:rsid w:val="00EB0C5C"/>
    <w:rsid w:val="00EB0C6E"/>
    <w:rsid w:val="00EB1C44"/>
    <w:rsid w:val="00EB1DBD"/>
    <w:rsid w:val="00EB22F4"/>
    <w:rsid w:val="00EB36B9"/>
    <w:rsid w:val="00EB4ED7"/>
    <w:rsid w:val="00EB5673"/>
    <w:rsid w:val="00EB67B8"/>
    <w:rsid w:val="00EB71E4"/>
    <w:rsid w:val="00EB771D"/>
    <w:rsid w:val="00EC027D"/>
    <w:rsid w:val="00EC0621"/>
    <w:rsid w:val="00EC0B03"/>
    <w:rsid w:val="00EC1607"/>
    <w:rsid w:val="00EC23C8"/>
    <w:rsid w:val="00EC3C8A"/>
    <w:rsid w:val="00EC3D77"/>
    <w:rsid w:val="00EC43B5"/>
    <w:rsid w:val="00EC4EB5"/>
    <w:rsid w:val="00EC5CB9"/>
    <w:rsid w:val="00EC5ECE"/>
    <w:rsid w:val="00EC62A5"/>
    <w:rsid w:val="00EC6D13"/>
    <w:rsid w:val="00EC6E54"/>
    <w:rsid w:val="00ED2011"/>
    <w:rsid w:val="00ED202A"/>
    <w:rsid w:val="00ED3107"/>
    <w:rsid w:val="00ED3C86"/>
    <w:rsid w:val="00ED4E90"/>
    <w:rsid w:val="00ED5525"/>
    <w:rsid w:val="00ED5575"/>
    <w:rsid w:val="00ED55DE"/>
    <w:rsid w:val="00ED5952"/>
    <w:rsid w:val="00ED5C12"/>
    <w:rsid w:val="00ED653B"/>
    <w:rsid w:val="00ED65DC"/>
    <w:rsid w:val="00ED6F5D"/>
    <w:rsid w:val="00ED7829"/>
    <w:rsid w:val="00EE06D5"/>
    <w:rsid w:val="00EE166F"/>
    <w:rsid w:val="00EE1DB3"/>
    <w:rsid w:val="00EE1F87"/>
    <w:rsid w:val="00EE316B"/>
    <w:rsid w:val="00EE3217"/>
    <w:rsid w:val="00EE34CC"/>
    <w:rsid w:val="00EE53CE"/>
    <w:rsid w:val="00EE5781"/>
    <w:rsid w:val="00EE7F80"/>
    <w:rsid w:val="00EF0EE9"/>
    <w:rsid w:val="00EF1CCA"/>
    <w:rsid w:val="00EF26D4"/>
    <w:rsid w:val="00EF350F"/>
    <w:rsid w:val="00EF432B"/>
    <w:rsid w:val="00EF4382"/>
    <w:rsid w:val="00EF5018"/>
    <w:rsid w:val="00EF57CF"/>
    <w:rsid w:val="00EF592A"/>
    <w:rsid w:val="00EF5D0B"/>
    <w:rsid w:val="00EF5D9D"/>
    <w:rsid w:val="00EF607C"/>
    <w:rsid w:val="00EF627F"/>
    <w:rsid w:val="00EF63F2"/>
    <w:rsid w:val="00EF63FD"/>
    <w:rsid w:val="00EF6A12"/>
    <w:rsid w:val="00EF6AB5"/>
    <w:rsid w:val="00EF716A"/>
    <w:rsid w:val="00EF7B0A"/>
    <w:rsid w:val="00EF7FD3"/>
    <w:rsid w:val="00F00194"/>
    <w:rsid w:val="00F005DD"/>
    <w:rsid w:val="00F0068C"/>
    <w:rsid w:val="00F01F23"/>
    <w:rsid w:val="00F0274B"/>
    <w:rsid w:val="00F03EBA"/>
    <w:rsid w:val="00F072AD"/>
    <w:rsid w:val="00F07801"/>
    <w:rsid w:val="00F078B5"/>
    <w:rsid w:val="00F07933"/>
    <w:rsid w:val="00F100F6"/>
    <w:rsid w:val="00F102D1"/>
    <w:rsid w:val="00F1071A"/>
    <w:rsid w:val="00F11316"/>
    <w:rsid w:val="00F120E6"/>
    <w:rsid w:val="00F1246F"/>
    <w:rsid w:val="00F13049"/>
    <w:rsid w:val="00F13268"/>
    <w:rsid w:val="00F13354"/>
    <w:rsid w:val="00F14E84"/>
    <w:rsid w:val="00F15F2B"/>
    <w:rsid w:val="00F1611D"/>
    <w:rsid w:val="00F16BAA"/>
    <w:rsid w:val="00F16E94"/>
    <w:rsid w:val="00F17B6E"/>
    <w:rsid w:val="00F2021A"/>
    <w:rsid w:val="00F204FE"/>
    <w:rsid w:val="00F206AD"/>
    <w:rsid w:val="00F20D52"/>
    <w:rsid w:val="00F21C9F"/>
    <w:rsid w:val="00F226B9"/>
    <w:rsid w:val="00F235BC"/>
    <w:rsid w:val="00F236E9"/>
    <w:rsid w:val="00F23EB2"/>
    <w:rsid w:val="00F242B2"/>
    <w:rsid w:val="00F24769"/>
    <w:rsid w:val="00F24C52"/>
    <w:rsid w:val="00F2515E"/>
    <w:rsid w:val="00F25566"/>
    <w:rsid w:val="00F25BC2"/>
    <w:rsid w:val="00F26041"/>
    <w:rsid w:val="00F26BAF"/>
    <w:rsid w:val="00F2742C"/>
    <w:rsid w:val="00F2779F"/>
    <w:rsid w:val="00F278C4"/>
    <w:rsid w:val="00F301C3"/>
    <w:rsid w:val="00F301C5"/>
    <w:rsid w:val="00F306AB"/>
    <w:rsid w:val="00F30B5C"/>
    <w:rsid w:val="00F3191B"/>
    <w:rsid w:val="00F32DA5"/>
    <w:rsid w:val="00F33E75"/>
    <w:rsid w:val="00F35C9D"/>
    <w:rsid w:val="00F3629B"/>
    <w:rsid w:val="00F371A5"/>
    <w:rsid w:val="00F4032F"/>
    <w:rsid w:val="00F4037C"/>
    <w:rsid w:val="00F40BCC"/>
    <w:rsid w:val="00F4161E"/>
    <w:rsid w:val="00F41ED6"/>
    <w:rsid w:val="00F425CE"/>
    <w:rsid w:val="00F42EF4"/>
    <w:rsid w:val="00F436AF"/>
    <w:rsid w:val="00F43869"/>
    <w:rsid w:val="00F4392E"/>
    <w:rsid w:val="00F43B7E"/>
    <w:rsid w:val="00F43F35"/>
    <w:rsid w:val="00F445B9"/>
    <w:rsid w:val="00F44663"/>
    <w:rsid w:val="00F4485A"/>
    <w:rsid w:val="00F453AF"/>
    <w:rsid w:val="00F46BE5"/>
    <w:rsid w:val="00F47488"/>
    <w:rsid w:val="00F47DF1"/>
    <w:rsid w:val="00F50021"/>
    <w:rsid w:val="00F5076C"/>
    <w:rsid w:val="00F50ED1"/>
    <w:rsid w:val="00F517EB"/>
    <w:rsid w:val="00F520B6"/>
    <w:rsid w:val="00F522C5"/>
    <w:rsid w:val="00F52347"/>
    <w:rsid w:val="00F52E2D"/>
    <w:rsid w:val="00F53F73"/>
    <w:rsid w:val="00F540A9"/>
    <w:rsid w:val="00F540E7"/>
    <w:rsid w:val="00F54770"/>
    <w:rsid w:val="00F54E68"/>
    <w:rsid w:val="00F54F14"/>
    <w:rsid w:val="00F54F3C"/>
    <w:rsid w:val="00F54FC0"/>
    <w:rsid w:val="00F55EA4"/>
    <w:rsid w:val="00F562D5"/>
    <w:rsid w:val="00F56671"/>
    <w:rsid w:val="00F56E70"/>
    <w:rsid w:val="00F56F39"/>
    <w:rsid w:val="00F57E9B"/>
    <w:rsid w:val="00F600C8"/>
    <w:rsid w:val="00F60429"/>
    <w:rsid w:val="00F60BDA"/>
    <w:rsid w:val="00F61A82"/>
    <w:rsid w:val="00F62E6A"/>
    <w:rsid w:val="00F63085"/>
    <w:rsid w:val="00F63103"/>
    <w:rsid w:val="00F639C7"/>
    <w:rsid w:val="00F642FE"/>
    <w:rsid w:val="00F64354"/>
    <w:rsid w:val="00F66EF8"/>
    <w:rsid w:val="00F66F48"/>
    <w:rsid w:val="00F67426"/>
    <w:rsid w:val="00F679D8"/>
    <w:rsid w:val="00F67D71"/>
    <w:rsid w:val="00F70029"/>
    <w:rsid w:val="00F70803"/>
    <w:rsid w:val="00F71217"/>
    <w:rsid w:val="00F71316"/>
    <w:rsid w:val="00F726CB"/>
    <w:rsid w:val="00F755E8"/>
    <w:rsid w:val="00F768D1"/>
    <w:rsid w:val="00F76A48"/>
    <w:rsid w:val="00F7730D"/>
    <w:rsid w:val="00F7784A"/>
    <w:rsid w:val="00F77CC0"/>
    <w:rsid w:val="00F80506"/>
    <w:rsid w:val="00F81040"/>
    <w:rsid w:val="00F81590"/>
    <w:rsid w:val="00F8196D"/>
    <w:rsid w:val="00F8324F"/>
    <w:rsid w:val="00F83A3B"/>
    <w:rsid w:val="00F84251"/>
    <w:rsid w:val="00F84584"/>
    <w:rsid w:val="00F84B1F"/>
    <w:rsid w:val="00F8586B"/>
    <w:rsid w:val="00F85A09"/>
    <w:rsid w:val="00F85D47"/>
    <w:rsid w:val="00F8618D"/>
    <w:rsid w:val="00F864DC"/>
    <w:rsid w:val="00F87022"/>
    <w:rsid w:val="00F8787E"/>
    <w:rsid w:val="00F9117F"/>
    <w:rsid w:val="00F91727"/>
    <w:rsid w:val="00F917D0"/>
    <w:rsid w:val="00F920BA"/>
    <w:rsid w:val="00F93398"/>
    <w:rsid w:val="00F93928"/>
    <w:rsid w:val="00F94D4E"/>
    <w:rsid w:val="00F95128"/>
    <w:rsid w:val="00F95D6C"/>
    <w:rsid w:val="00F96F20"/>
    <w:rsid w:val="00F97849"/>
    <w:rsid w:val="00FA017D"/>
    <w:rsid w:val="00FA065D"/>
    <w:rsid w:val="00FA0780"/>
    <w:rsid w:val="00FA07DF"/>
    <w:rsid w:val="00FA1273"/>
    <w:rsid w:val="00FA1463"/>
    <w:rsid w:val="00FA157A"/>
    <w:rsid w:val="00FA204B"/>
    <w:rsid w:val="00FA20F6"/>
    <w:rsid w:val="00FA2431"/>
    <w:rsid w:val="00FA2D7F"/>
    <w:rsid w:val="00FA2ECE"/>
    <w:rsid w:val="00FA3044"/>
    <w:rsid w:val="00FA33FC"/>
    <w:rsid w:val="00FA3B67"/>
    <w:rsid w:val="00FA4725"/>
    <w:rsid w:val="00FA49FF"/>
    <w:rsid w:val="00FA5762"/>
    <w:rsid w:val="00FA6047"/>
    <w:rsid w:val="00FA60B3"/>
    <w:rsid w:val="00FA60E6"/>
    <w:rsid w:val="00FA6372"/>
    <w:rsid w:val="00FA6D14"/>
    <w:rsid w:val="00FA6D54"/>
    <w:rsid w:val="00FA7480"/>
    <w:rsid w:val="00FB0728"/>
    <w:rsid w:val="00FB0D0C"/>
    <w:rsid w:val="00FB0D78"/>
    <w:rsid w:val="00FB1075"/>
    <w:rsid w:val="00FB2361"/>
    <w:rsid w:val="00FB2C4C"/>
    <w:rsid w:val="00FB2F58"/>
    <w:rsid w:val="00FB2F8F"/>
    <w:rsid w:val="00FB343A"/>
    <w:rsid w:val="00FB366F"/>
    <w:rsid w:val="00FB3D32"/>
    <w:rsid w:val="00FB4A9F"/>
    <w:rsid w:val="00FB4F82"/>
    <w:rsid w:val="00FB617D"/>
    <w:rsid w:val="00FB63D2"/>
    <w:rsid w:val="00FB73E1"/>
    <w:rsid w:val="00FB776D"/>
    <w:rsid w:val="00FB77B7"/>
    <w:rsid w:val="00FC0334"/>
    <w:rsid w:val="00FC0576"/>
    <w:rsid w:val="00FC076E"/>
    <w:rsid w:val="00FC0A2D"/>
    <w:rsid w:val="00FC2305"/>
    <w:rsid w:val="00FC2367"/>
    <w:rsid w:val="00FC262A"/>
    <w:rsid w:val="00FC300B"/>
    <w:rsid w:val="00FC32F2"/>
    <w:rsid w:val="00FC394A"/>
    <w:rsid w:val="00FC4824"/>
    <w:rsid w:val="00FC5DDA"/>
    <w:rsid w:val="00FC5E07"/>
    <w:rsid w:val="00FC6050"/>
    <w:rsid w:val="00FC6237"/>
    <w:rsid w:val="00FC646E"/>
    <w:rsid w:val="00FC694E"/>
    <w:rsid w:val="00FC6997"/>
    <w:rsid w:val="00FC6D6B"/>
    <w:rsid w:val="00FD00B1"/>
    <w:rsid w:val="00FD08CA"/>
    <w:rsid w:val="00FD0E87"/>
    <w:rsid w:val="00FD0F46"/>
    <w:rsid w:val="00FD16CF"/>
    <w:rsid w:val="00FD1F24"/>
    <w:rsid w:val="00FD2448"/>
    <w:rsid w:val="00FD3913"/>
    <w:rsid w:val="00FD3B2F"/>
    <w:rsid w:val="00FD4BCA"/>
    <w:rsid w:val="00FD5570"/>
    <w:rsid w:val="00FD65FF"/>
    <w:rsid w:val="00FD66C3"/>
    <w:rsid w:val="00FD6815"/>
    <w:rsid w:val="00FD6F5A"/>
    <w:rsid w:val="00FD72B0"/>
    <w:rsid w:val="00FD7717"/>
    <w:rsid w:val="00FD79BB"/>
    <w:rsid w:val="00FD7B9A"/>
    <w:rsid w:val="00FE0747"/>
    <w:rsid w:val="00FE09A2"/>
    <w:rsid w:val="00FE26BD"/>
    <w:rsid w:val="00FE28CA"/>
    <w:rsid w:val="00FE2A17"/>
    <w:rsid w:val="00FE4AD5"/>
    <w:rsid w:val="00FE5A9F"/>
    <w:rsid w:val="00FE68D2"/>
    <w:rsid w:val="00FE72D8"/>
    <w:rsid w:val="00FE7C7F"/>
    <w:rsid w:val="00FF06D7"/>
    <w:rsid w:val="00FF077F"/>
    <w:rsid w:val="00FF0E39"/>
    <w:rsid w:val="00FF2F0D"/>
    <w:rsid w:val="00FF3667"/>
    <w:rsid w:val="00FF381A"/>
    <w:rsid w:val="00FF3C67"/>
    <w:rsid w:val="00FF3D0E"/>
    <w:rsid w:val="00FF5535"/>
    <w:rsid w:val="00FF68DB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8CCE45"/>
  <w15:docId w15:val="{036DC1DE-19FF-4CFB-86A0-7A26F141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0657D"/>
    <w:pPr>
      <w:suppressAutoHyphens/>
      <w:spacing w:before="120"/>
      <w:jc w:val="both"/>
    </w:pPr>
    <w:rPr>
      <w:rFonts w:eastAsia="Calibri" w:cs="Calibri"/>
      <w:sz w:val="20"/>
      <w:szCs w:val="20"/>
      <w:lang w:val="ro-RO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E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D323A" w:themeColor="accent1" w:themeShade="B5"/>
      <w:sz w:val="32"/>
      <w:szCs w:val="32"/>
    </w:rPr>
  </w:style>
  <w:style w:type="paragraph" w:styleId="Heading2">
    <w:name w:val="heading 2"/>
    <w:aliases w:val="H2,Heading 2 Hidden,HD2,heading2,palacs csunyan beszel,Attribute Heading 2,Alfejezet,PLS 2,PLS 21,PLS 22,PLS 23,num,afsnit,H21,H22,H23,PLS 24,H24,PLS 25,H25,PLS 26,H26,PLS 27,H27,PLS 28,H28,PLS 29,H29,PLS 210,H210,Hovedoverskrift,h2"/>
    <w:basedOn w:val="TOCHeading"/>
    <w:next w:val="Normal"/>
    <w:link w:val="Heading2Char"/>
    <w:unhideWhenUsed/>
    <w:qFormat/>
    <w:rsid w:val="00015BCE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A40EEC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40EEC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70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09232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,Heading 2 Hidden Char,HD2 Char,heading2 Char,palacs csunyan beszel Char,Attribute Heading 2 Char,Alfejezet Char,PLS 2 Char,PLS 21 Char,PLS 22 Char,PLS 23 Char,num Char,afsnit Char,H21 Char,H22 Char,H23 Char,PLS 24 Char,H24 Char"/>
    <w:basedOn w:val="DefaultParagraphFont"/>
    <w:link w:val="Heading2"/>
    <w:rsid w:val="00015BCE"/>
    <w:rPr>
      <w:rFonts w:ascii="Calibri" w:eastAsia="Times New Roman" w:hAnsi="Calibri" w:cs="Times New Roman"/>
      <w:b/>
      <w:bCs/>
      <w:color w:val="134753" w:themeColor="accent1"/>
      <w:kern w:val="1"/>
      <w:szCs w:val="32"/>
      <w:lang w:val="ro-RO" w:eastAsia="ar-SA"/>
    </w:rPr>
  </w:style>
  <w:style w:type="character" w:customStyle="1" w:styleId="Heading3Char">
    <w:name w:val="Heading 3 Char"/>
    <w:basedOn w:val="DefaultParagraphFont"/>
    <w:link w:val="Heading3"/>
    <w:rsid w:val="00A40EEC"/>
    <w:rPr>
      <w:rFonts w:ascii="Calibri" w:eastAsia="Times New Roman" w:hAnsi="Calibri" w:cs="Times New Roman"/>
      <w:b/>
      <w:bCs/>
      <w:color w:val="134753" w:themeColor="accent1"/>
      <w:kern w:val="1"/>
      <w:sz w:val="22"/>
      <w:szCs w:val="32"/>
      <w:lang w:val="ro-RO"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A40EEC"/>
    <w:rPr>
      <w:rFonts w:ascii="Calibri" w:eastAsia="Times New Roman" w:hAnsi="Calibri" w:cs="Times New Roman"/>
      <w:b/>
      <w:bCs/>
      <w:color w:val="134753" w:themeColor="accent1"/>
      <w:kern w:val="1"/>
      <w:sz w:val="22"/>
      <w:szCs w:val="32"/>
      <w:lang w:val="ro-RO" w:eastAsia="ar-SA"/>
    </w:rPr>
  </w:style>
  <w:style w:type="paragraph" w:styleId="ListParagraph">
    <w:name w:val="List Paragraph"/>
    <w:aliases w:val="List Paragraph (numbered (a)),WB Para,Lijstalinea1,A_wyliczenie,K-P_odwolanie,Akapit z listą5,maz_wyliczenie,opis dzialania,Bullet 1,Table of contents numbered,List Paragraph4,List1,body 2,bu,List Paragraph1,Normal bullet 2"/>
    <w:basedOn w:val="Normal"/>
    <w:link w:val="ListParagraphChar"/>
    <w:uiPriority w:val="34"/>
    <w:qFormat/>
    <w:rsid w:val="00A40EEC"/>
    <w:pPr>
      <w:ind w:left="720"/>
      <w:contextualSpacing/>
    </w:pPr>
  </w:style>
  <w:style w:type="character" w:customStyle="1" w:styleId="ListParagraphChar">
    <w:name w:val="List Paragraph Char"/>
    <w:aliases w:val="List Paragraph (numbered (a)) Char,WB Para Char,Lijstalinea1 Char,A_wyliczenie Char,K-P_odwolanie Char,Akapit z listą5 Char,maz_wyliczenie Char,opis dzialania Char,Bullet 1 Char,Table of contents numbered Char,List Paragraph4 Char"/>
    <w:link w:val="ListParagraph"/>
    <w:uiPriority w:val="34"/>
    <w:qFormat/>
    <w:locked/>
    <w:rsid w:val="00A40EEC"/>
    <w:rPr>
      <w:rFonts w:eastAsia="Calibri" w:cs="Calibri"/>
      <w:sz w:val="20"/>
      <w:szCs w:val="20"/>
      <w:lang w:val="en-GB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A40EEC"/>
    <w:rPr>
      <w:rFonts w:asciiTheme="majorHAnsi" w:eastAsiaTheme="majorEastAsia" w:hAnsiTheme="majorHAnsi" w:cstheme="majorBidi"/>
      <w:b/>
      <w:bCs/>
      <w:color w:val="0D323A" w:themeColor="accent1" w:themeShade="B5"/>
      <w:sz w:val="32"/>
      <w:szCs w:val="32"/>
      <w:lang w:val="en-GB" w:eastAsia="ar-SA"/>
    </w:rPr>
  </w:style>
  <w:style w:type="paragraph" w:styleId="TOCHeading">
    <w:name w:val="TOC Heading"/>
    <w:aliases w:val="1 Heading"/>
    <w:basedOn w:val="Heading1"/>
    <w:next w:val="Normal"/>
    <w:uiPriority w:val="39"/>
    <w:unhideWhenUsed/>
    <w:qFormat/>
    <w:rsid w:val="00015BCE"/>
    <w:pPr>
      <w:keepLines w:val="0"/>
      <w:numPr>
        <w:numId w:val="4"/>
      </w:numPr>
      <w:pBdr>
        <w:bottom w:val="dotted" w:sz="4" w:space="1" w:color="7F7F7F"/>
      </w:pBdr>
      <w:spacing w:before="0" w:line="250" w:lineRule="exact"/>
    </w:pPr>
    <w:rPr>
      <w:rFonts w:ascii="Calibri" w:eastAsia="Times New Roman" w:hAnsi="Calibri" w:cs="Times New Roman"/>
      <w:color w:val="134753" w:themeColor="accent1"/>
      <w:kern w:val="1"/>
      <w:sz w:val="28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stile 1,Footnote1,Footnote2,Footnote3"/>
    <w:basedOn w:val="Normal"/>
    <w:link w:val="FootnoteTextChar"/>
    <w:uiPriority w:val="99"/>
    <w:unhideWhenUsed/>
    <w:qFormat/>
    <w:rsid w:val="00657EFF"/>
    <w:pPr>
      <w:suppressAutoHyphens w:val="0"/>
      <w:spacing w:before="0"/>
      <w:jc w:val="left"/>
    </w:pPr>
    <w:rPr>
      <w:rFonts w:ascii="Calibri" w:eastAsiaTheme="minorHAnsi" w:hAnsi="Calibri" w:cstheme="minorBidi"/>
      <w:sz w:val="16"/>
      <w:lang w:eastAsia="en-US"/>
    </w:rPr>
  </w:style>
  <w:style w:type="character" w:customStyle="1" w:styleId="FootnoteTextChar">
    <w:name w:val="Footnote Text Char"/>
    <w:aliases w:val="Footnote Text Char Char Char,Fußnote Char1,single space Char,footnote text Char,FOOTNOTES Char,fn Char1,Podrozdział Char,Footnote Char,fn Char Char Char Char,fn Char Char Char1,fn Char Char1,Fußnote Char Char Char Char1,stile 1 Char"/>
    <w:basedOn w:val="DefaultParagraphFont"/>
    <w:link w:val="FootnoteText"/>
    <w:uiPriority w:val="99"/>
    <w:rsid w:val="00657EFF"/>
    <w:rPr>
      <w:rFonts w:ascii="Calibri" w:eastAsiaTheme="minorHAnsi" w:hAnsi="Calibri"/>
      <w:sz w:val="16"/>
      <w:szCs w:val="20"/>
      <w:lang w:val="ro-RO"/>
    </w:rPr>
  </w:style>
  <w:style w:type="character" w:styleId="FootnoteReference">
    <w:name w:val="footnote reference"/>
    <w:aliases w:val="Footnote symbol Char Caracter Char Caracter1, BVI fnr Char Caracter Char Caracter1,Footnote Refernece Char Caracter Char Caracter1,BVI fnr Char Caracter Char Caracter1,callout Char Caracter Char Caracter1,BVI fnr Char3,fr Char1"/>
    <w:basedOn w:val="DefaultParagraphFont"/>
    <w:link w:val="FootnotesymbolCharCaracterChar"/>
    <w:uiPriority w:val="99"/>
    <w:unhideWhenUsed/>
    <w:qFormat/>
    <w:rsid w:val="0001255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1255F"/>
    <w:rPr>
      <w:color w:val="48B9D5" w:themeColor="hyperlink"/>
      <w:u w:val="single"/>
    </w:rPr>
  </w:style>
  <w:style w:type="paragraph" w:customStyle="1" w:styleId="FootnotesymbolCharCaracterChar">
    <w:name w:val="Footnote symbol Char Caracter Char"/>
    <w:aliases w:val=" BVI fnr Char Caracter Char,Footnote Refernece Char Caracter Char,BVI fnr Char Caracter Char,callout Char Caracter Char,ftref Char Caracter Char,Footnotes refss Char Caracter Char"/>
    <w:basedOn w:val="Normal"/>
    <w:next w:val="Normal"/>
    <w:link w:val="FootnoteReference"/>
    <w:uiPriority w:val="99"/>
    <w:rsid w:val="0001255F"/>
    <w:pPr>
      <w:suppressAutoHyphens w:val="0"/>
      <w:spacing w:before="0" w:after="160" w:line="240" w:lineRule="exact"/>
      <w:jc w:val="left"/>
    </w:pPr>
    <w:rPr>
      <w:rFonts w:eastAsiaTheme="minorEastAsia" w:cstheme="minorBidi"/>
      <w:sz w:val="24"/>
      <w:szCs w:val="24"/>
      <w:vertAlign w:val="superscript"/>
      <w:lang w:val="en-US" w:eastAsia="en-US"/>
    </w:rPr>
  </w:style>
  <w:style w:type="paragraph" w:styleId="Caption">
    <w:name w:val="caption"/>
    <w:aliases w:val="Table legend,Tab_Überschrift,Figure reference,Tab_†berschrift,Beschriftung Char2,Beschriftung Char1 Char1,Beschriftung Char Char Char1,Beschriftung Char1 Char Char,Beschriftung Char Char Char Char,Beschriftung Char Char1 Char,Table title"/>
    <w:basedOn w:val="Normal"/>
    <w:next w:val="Normal"/>
    <w:link w:val="CaptionChar"/>
    <w:uiPriority w:val="35"/>
    <w:unhideWhenUsed/>
    <w:qFormat/>
    <w:rsid w:val="00EC6D13"/>
    <w:pPr>
      <w:suppressAutoHyphens w:val="0"/>
      <w:spacing w:before="0" w:after="200"/>
      <w:jc w:val="left"/>
    </w:pPr>
    <w:rPr>
      <w:rFonts w:eastAsiaTheme="minorHAnsi" w:cstheme="minorBidi"/>
      <w:i/>
      <w:iCs/>
      <w:color w:val="ABCD3A" w:themeColor="text2"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D13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D13"/>
    <w:rPr>
      <w:rFonts w:ascii="Lucida Grande" w:eastAsia="Calibri" w:hAnsi="Lucida Grande" w:cs="Lucida Grande"/>
      <w:sz w:val="18"/>
      <w:szCs w:val="18"/>
      <w:lang w:val="en-GB" w:eastAsia="ar-SA"/>
    </w:rPr>
  </w:style>
  <w:style w:type="character" w:customStyle="1" w:styleId="CaptionChar">
    <w:name w:val="Caption Char"/>
    <w:aliases w:val="Table legend Char,Tab_Überschrift Char,Figure reference Char,Tab_†berschrift Char,Beschriftung Char2 Char,Beschriftung Char1 Char1 Char,Beschriftung Char Char Char1 Char,Beschriftung Char1 Char Char Char,Beschriftung Char Char1 Char Char"/>
    <w:link w:val="Caption"/>
    <w:uiPriority w:val="35"/>
    <w:locked/>
    <w:rsid w:val="00426032"/>
    <w:rPr>
      <w:rFonts w:eastAsiaTheme="minorHAnsi"/>
      <w:i/>
      <w:iCs/>
      <w:color w:val="ABCD3A" w:themeColor="text2"/>
      <w:sz w:val="18"/>
      <w:szCs w:val="18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C275B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275BB"/>
    <w:pPr>
      <w:suppressAutoHyphens w:val="0"/>
      <w:spacing w:before="0" w:after="160"/>
      <w:jc w:val="left"/>
    </w:pPr>
    <w:rPr>
      <w:rFonts w:eastAsiaTheme="minorHAnsi" w:cstheme="minorBidi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5BB"/>
    <w:rPr>
      <w:rFonts w:eastAsiaTheme="minorHAnsi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5BB"/>
    <w:pPr>
      <w:suppressAutoHyphens/>
      <w:spacing w:before="120" w:after="0"/>
      <w:jc w:val="both"/>
    </w:pPr>
    <w:rPr>
      <w:rFonts w:eastAsia="Calibri" w:cs="Calibri"/>
      <w:b/>
      <w:bCs/>
      <w:sz w:val="20"/>
      <w:szCs w:val="20"/>
      <w:lang w:val="en-GB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5BB"/>
    <w:rPr>
      <w:rFonts w:eastAsia="Calibri" w:cs="Calibri"/>
      <w:b/>
      <w:bCs/>
      <w:sz w:val="20"/>
      <w:szCs w:val="20"/>
      <w:lang w:val="en-GB" w:eastAsia="ar-SA"/>
    </w:rPr>
  </w:style>
  <w:style w:type="character" w:customStyle="1" w:styleId="Heading5Char">
    <w:name w:val="Heading 5 Char"/>
    <w:basedOn w:val="DefaultParagraphFont"/>
    <w:link w:val="Heading5"/>
    <w:uiPriority w:val="9"/>
    <w:rsid w:val="000E70E3"/>
    <w:rPr>
      <w:rFonts w:asciiTheme="majorHAnsi" w:eastAsiaTheme="majorEastAsia" w:hAnsiTheme="majorHAnsi" w:cstheme="majorBidi"/>
      <w:b/>
      <w:color w:val="092329" w:themeColor="accent1" w:themeShade="7F"/>
      <w:sz w:val="20"/>
      <w:szCs w:val="20"/>
      <w:lang w:val="ro-RO" w:eastAsia="ar-SA"/>
    </w:rPr>
  </w:style>
  <w:style w:type="table" w:styleId="TableGrid">
    <w:name w:val="Table Grid"/>
    <w:basedOn w:val="TableNormal"/>
    <w:uiPriority w:val="39"/>
    <w:rsid w:val="003C4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ranslate">
    <w:name w:val="notranslate"/>
    <w:basedOn w:val="DefaultParagraphFont"/>
    <w:rsid w:val="00DF6DB6"/>
  </w:style>
  <w:style w:type="table" w:customStyle="1" w:styleId="GridTable1Light-Accent11">
    <w:name w:val="Grid Table 1 Light - Accent 11"/>
    <w:basedOn w:val="TableNormal"/>
    <w:uiPriority w:val="46"/>
    <w:rsid w:val="00DF6DB6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ACDE0" w:themeColor="accent1" w:themeTint="66"/>
        <w:left w:val="single" w:sz="4" w:space="0" w:color="7ACDE0" w:themeColor="accent1" w:themeTint="66"/>
        <w:bottom w:val="single" w:sz="4" w:space="0" w:color="7ACDE0" w:themeColor="accent1" w:themeTint="66"/>
        <w:right w:val="single" w:sz="4" w:space="0" w:color="7ACDE0" w:themeColor="accent1" w:themeTint="66"/>
        <w:insideH w:val="single" w:sz="4" w:space="0" w:color="7ACDE0" w:themeColor="accent1" w:themeTint="66"/>
        <w:insideV w:val="single" w:sz="4" w:space="0" w:color="7ACDE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B4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B4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201DD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table" w:styleId="GridTable5Dark-Accent5">
    <w:name w:val="Grid Table 5 Dark Accent 5"/>
    <w:basedOn w:val="TableNormal"/>
    <w:uiPriority w:val="50"/>
    <w:rsid w:val="001D307D"/>
    <w:rPr>
      <w:rFonts w:eastAsiaTheme="minorHAns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FB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FB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FB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accent5"/>
      </w:tcPr>
    </w:tblStylePr>
    <w:tblStylePr w:type="band1Vert">
      <w:tblPr/>
      <w:tcPr>
        <w:shd w:val="clear" w:color="auto" w:fill="E5E5E5" w:themeFill="accent5" w:themeFillTint="66"/>
      </w:tcPr>
    </w:tblStylePr>
    <w:tblStylePr w:type="band1Horz">
      <w:tblPr/>
      <w:tcPr>
        <w:shd w:val="clear" w:color="auto" w:fill="E5E5E5" w:themeFill="accent5" w:themeFillTint="66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A6BA7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BA7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5F4343"/>
    <w:pPr>
      <w:tabs>
        <w:tab w:val="left" w:pos="400"/>
        <w:tab w:val="right" w:leader="dot" w:pos="8290"/>
      </w:tabs>
      <w:spacing w:after="100"/>
    </w:pPr>
    <w:rPr>
      <w:rFonts w:asciiTheme="majorHAnsi" w:hAnsiTheme="majorHAnsi" w:cstheme="majorHAns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6BA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6A6BA7"/>
    <w:pPr>
      <w:spacing w:after="100"/>
      <w:ind w:left="400"/>
    </w:pPr>
  </w:style>
  <w:style w:type="character" w:styleId="Strong">
    <w:name w:val="Strong"/>
    <w:aliases w:val="Bold"/>
    <w:basedOn w:val="DefaultParagraphFont"/>
    <w:uiPriority w:val="22"/>
    <w:qFormat/>
    <w:rsid w:val="00484AF3"/>
    <w:rPr>
      <w:b/>
      <w:bCs/>
    </w:rPr>
  </w:style>
  <w:style w:type="paragraph" w:customStyle="1" w:styleId="BVIfnrCharCharCharCharCharCharCharCharCharCharCharCharCharCharCharCharCharCharCharChar">
    <w:name w:val="BVI fnr Char Char Char Char Char Char Char Char Char Char Char Char Char Char Char Char Char Char Char Char"/>
    <w:aliases w:val="ftref Char Char Char Char Char Char Char Char Char Char Char Char Char Char Char Char Char Char Char Char Char Char Char"/>
    <w:basedOn w:val="Normal"/>
    <w:next w:val="Normal"/>
    <w:rsid w:val="00740A79"/>
    <w:pPr>
      <w:suppressAutoHyphens w:val="0"/>
      <w:spacing w:before="0" w:after="160" w:line="240" w:lineRule="exact"/>
      <w:jc w:val="left"/>
    </w:pPr>
    <w:rPr>
      <w:rFonts w:eastAsia="SimSun" w:cs="Cambria"/>
      <w:sz w:val="22"/>
      <w:szCs w:val="22"/>
      <w:vertAlign w:val="superscript"/>
      <w:lang w:eastAsia="en-US"/>
    </w:rPr>
  </w:style>
  <w:style w:type="table" w:styleId="ListTable2-Accent1">
    <w:name w:val="List Table 2 Accent 1"/>
    <w:basedOn w:val="TableNormal"/>
    <w:uiPriority w:val="47"/>
    <w:rsid w:val="002B1614"/>
    <w:pPr>
      <w:jc w:val="both"/>
    </w:pPr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37B4D1" w:themeColor="accent1" w:themeTint="99"/>
        <w:bottom w:val="single" w:sz="4" w:space="0" w:color="37B4D1" w:themeColor="accent1" w:themeTint="99"/>
        <w:insideH w:val="single" w:sz="4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</w:style>
  <w:style w:type="table" w:customStyle="1" w:styleId="GridTable4-Accent32">
    <w:name w:val="Grid Table 4 - Accent 32"/>
    <w:basedOn w:val="TableNormal"/>
    <w:uiPriority w:val="49"/>
    <w:rsid w:val="00220C05"/>
    <w:rPr>
      <w:rFonts w:eastAsia="SimSun" w:cs="Cambria"/>
      <w:sz w:val="22"/>
      <w:szCs w:val="22"/>
      <w:lang w:val="lt-LT"/>
    </w:rPr>
    <w:tblPr>
      <w:tblStyleRowBandSize w:val="1"/>
      <w:tblStyleColBandSize w:val="1"/>
      <w:tblInd w:w="0" w:type="dxa"/>
      <w:tblBorders>
        <w:top w:val="single" w:sz="4" w:space="0" w:color="B2B2B2" w:themeColor="accent3" w:themeTint="99"/>
        <w:left w:val="single" w:sz="4" w:space="0" w:color="B2B2B2" w:themeColor="accent3" w:themeTint="99"/>
        <w:bottom w:val="single" w:sz="4" w:space="0" w:color="B2B2B2" w:themeColor="accent3" w:themeTint="99"/>
        <w:right w:val="single" w:sz="4" w:space="0" w:color="B2B2B2" w:themeColor="accent3" w:themeTint="99"/>
        <w:insideH w:val="single" w:sz="4" w:space="0" w:color="B2B2B2" w:themeColor="accent3" w:themeTint="99"/>
        <w:insideV w:val="single" w:sz="4" w:space="0" w:color="B2B2B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nil"/>
          <w:insideV w:val="nil"/>
        </w:tcBorders>
        <w:shd w:val="clear" w:color="auto" w:fill="7F7F7F" w:themeFill="accent3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3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220C05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2B2B2" w:themeColor="accent3" w:themeTint="99"/>
        <w:left w:val="single" w:sz="4" w:space="0" w:color="B2B2B2" w:themeColor="accent3" w:themeTint="99"/>
        <w:bottom w:val="single" w:sz="4" w:space="0" w:color="B2B2B2" w:themeColor="accent3" w:themeTint="99"/>
        <w:right w:val="single" w:sz="4" w:space="0" w:color="B2B2B2" w:themeColor="accent3" w:themeTint="99"/>
        <w:insideH w:val="single" w:sz="4" w:space="0" w:color="B2B2B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nil"/>
        </w:tcBorders>
        <w:shd w:val="clear" w:color="auto" w:fill="7F7F7F" w:themeFill="accent3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3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paragraph" w:customStyle="1" w:styleId="Normal1">
    <w:name w:val="Normal1"/>
    <w:rsid w:val="00EC5CB9"/>
    <w:pPr>
      <w:spacing w:after="160" w:line="259" w:lineRule="auto"/>
    </w:pPr>
    <w:rPr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CB745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B745A"/>
    <w:rPr>
      <w:rFonts w:eastAsia="Calibri" w:cs="Calibri"/>
      <w:sz w:val="20"/>
      <w:szCs w:val="20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CB745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B745A"/>
    <w:rPr>
      <w:rFonts w:eastAsia="Calibri" w:cs="Calibri"/>
      <w:sz w:val="20"/>
      <w:szCs w:val="20"/>
      <w:lang w:val="en-GB" w:eastAsia="ar-SA"/>
    </w:rPr>
  </w:style>
  <w:style w:type="paragraph" w:styleId="NormalWeb">
    <w:name w:val="Normal (Web)"/>
    <w:basedOn w:val="Normal"/>
    <w:uiPriority w:val="99"/>
    <w:semiHidden/>
    <w:unhideWhenUsed/>
    <w:rsid w:val="001075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FD16CF"/>
    <w:rPr>
      <w:rFonts w:eastAsiaTheme="minorHAns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FB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FB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FB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accent5"/>
      </w:tcPr>
    </w:tblStylePr>
    <w:tblStylePr w:type="band1Vert">
      <w:tblPr/>
      <w:tcPr>
        <w:shd w:val="clear" w:color="auto" w:fill="E5E5E5" w:themeFill="accent5" w:themeFillTint="66"/>
      </w:tcPr>
    </w:tblStylePr>
    <w:tblStylePr w:type="band1Horz">
      <w:tblPr/>
      <w:tcPr>
        <w:shd w:val="clear" w:color="auto" w:fill="E5E5E5" w:themeFill="accent5" w:themeFillTint="66"/>
      </w:tcPr>
    </w:tblStylePr>
  </w:style>
  <w:style w:type="paragraph" w:customStyle="1" w:styleId="NSRF-BodyText">
    <w:name w:val="NSRF - Body Text"/>
    <w:basedOn w:val="BodyText"/>
    <w:uiPriority w:val="99"/>
    <w:rsid w:val="002730F5"/>
    <w:pPr>
      <w:suppressAutoHyphens w:val="0"/>
      <w:spacing w:before="0"/>
    </w:pPr>
    <w:rPr>
      <w:rFonts w:eastAsia="Times New Roman" w:cs="Arial"/>
      <w:color w:val="000000"/>
      <w:sz w:val="22"/>
      <w:szCs w:val="22"/>
      <w:lang w:eastAsia="en-US" w:bidi="he-IL"/>
    </w:rPr>
  </w:style>
  <w:style w:type="paragraph" w:styleId="BodyText">
    <w:name w:val="Body Text"/>
    <w:basedOn w:val="Normal"/>
    <w:link w:val="BodyTextChar"/>
    <w:uiPriority w:val="99"/>
    <w:unhideWhenUsed/>
    <w:rsid w:val="002730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730F5"/>
    <w:rPr>
      <w:rFonts w:eastAsia="Calibri" w:cs="Calibri"/>
      <w:sz w:val="20"/>
      <w:szCs w:val="20"/>
      <w:lang w:val="en-GB" w:eastAsia="ar-SA"/>
    </w:rPr>
  </w:style>
  <w:style w:type="character" w:customStyle="1" w:styleId="hps">
    <w:name w:val="hps"/>
    <w:basedOn w:val="DefaultParagraphFont"/>
    <w:rsid w:val="00C92398"/>
  </w:style>
  <w:style w:type="paragraph" w:styleId="Revision">
    <w:name w:val="Revision"/>
    <w:hidden/>
    <w:uiPriority w:val="99"/>
    <w:semiHidden/>
    <w:rsid w:val="007A6741"/>
    <w:rPr>
      <w:rFonts w:eastAsia="Calibri" w:cs="Calibri"/>
      <w:sz w:val="20"/>
      <w:szCs w:val="20"/>
      <w:lang w:val="en-GB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41A03"/>
    <w:rPr>
      <w:color w:val="134753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4491B"/>
  </w:style>
  <w:style w:type="paragraph" w:customStyle="1" w:styleId="bullets">
    <w:name w:val="bullets"/>
    <w:basedOn w:val="ListParagraph"/>
    <w:link w:val="bulletsChar"/>
    <w:qFormat/>
    <w:rsid w:val="00FA33FC"/>
    <w:pPr>
      <w:numPr>
        <w:numId w:val="1"/>
      </w:numPr>
      <w:suppressAutoHyphens w:val="0"/>
      <w:overflowPunct w:val="0"/>
      <w:autoSpaceDE w:val="0"/>
      <w:autoSpaceDN w:val="0"/>
      <w:adjustRightInd w:val="0"/>
      <w:spacing w:before="0" w:after="120"/>
    </w:pPr>
    <w:rPr>
      <w:rFonts w:cstheme="minorHAnsi"/>
      <w:kern w:val="12"/>
    </w:rPr>
  </w:style>
  <w:style w:type="character" w:customStyle="1" w:styleId="bulletsChar">
    <w:name w:val="bullets Char"/>
    <w:basedOn w:val="ListParagraphChar"/>
    <w:link w:val="bullets"/>
    <w:rsid w:val="00FA33FC"/>
    <w:rPr>
      <w:rFonts w:eastAsia="Calibri" w:cstheme="minorHAnsi"/>
      <w:kern w:val="12"/>
      <w:sz w:val="20"/>
      <w:szCs w:val="20"/>
      <w:lang w:val="ro-RO" w:eastAsia="ar-SA"/>
    </w:rPr>
  </w:style>
  <w:style w:type="table" w:customStyle="1" w:styleId="TableGrid1">
    <w:name w:val="Table Grid1"/>
    <w:basedOn w:val="TableNormal"/>
    <w:next w:val="TableGrid"/>
    <w:uiPriority w:val="39"/>
    <w:rsid w:val="00FF3C6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0">
    <w:name w:val="List 0"/>
    <w:basedOn w:val="NoList"/>
    <w:rsid w:val="00FF3C67"/>
    <w:pPr>
      <w:numPr>
        <w:numId w:val="2"/>
      </w:numPr>
    </w:pPr>
  </w:style>
  <w:style w:type="paragraph" w:styleId="NoSpacing">
    <w:name w:val="No Spacing"/>
    <w:uiPriority w:val="1"/>
    <w:qFormat/>
    <w:rsid w:val="000F0DA3"/>
    <w:rPr>
      <w:rFonts w:eastAsiaTheme="minorHAnsi"/>
      <w:sz w:val="22"/>
      <w:szCs w:val="22"/>
    </w:rPr>
  </w:style>
  <w:style w:type="paragraph" w:customStyle="1" w:styleId="nova-e-listitem">
    <w:name w:val="nova-e-list__item"/>
    <w:basedOn w:val="Normal"/>
    <w:rsid w:val="00D6219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Bullet">
    <w:name w:val="Bullet"/>
    <w:basedOn w:val="ListParagraph"/>
    <w:link w:val="BulletChar"/>
    <w:qFormat/>
    <w:rsid w:val="006838FB"/>
    <w:pPr>
      <w:numPr>
        <w:numId w:val="5"/>
      </w:numPr>
      <w:suppressAutoHyphens w:val="0"/>
      <w:spacing w:before="0" w:after="60"/>
      <w:contextualSpacing w:val="0"/>
    </w:pPr>
    <w:rPr>
      <w:rFonts w:ascii="Calibri" w:eastAsia="MS Gothic" w:hAnsi="Calibri" w:cstheme="minorHAnsi"/>
      <w:color w:val="000000" w:themeColor="text1"/>
      <w:lang w:eastAsia="en-GB"/>
    </w:rPr>
  </w:style>
  <w:style w:type="character" w:customStyle="1" w:styleId="BulletChar">
    <w:name w:val="Bullet Char"/>
    <w:basedOn w:val="DefaultParagraphFont"/>
    <w:link w:val="Bullet"/>
    <w:rsid w:val="006838FB"/>
    <w:rPr>
      <w:rFonts w:ascii="Calibri" w:eastAsia="MS Gothic" w:hAnsi="Calibri" w:cstheme="minorHAnsi"/>
      <w:color w:val="000000" w:themeColor="text1"/>
      <w:sz w:val="20"/>
      <w:szCs w:val="20"/>
      <w:lang w:val="ro-RO" w:eastAsia="en-GB"/>
    </w:rPr>
  </w:style>
  <w:style w:type="table" w:styleId="GridTable5Dark-Accent1">
    <w:name w:val="Grid Table 5 Dark Accent 1"/>
    <w:basedOn w:val="TableNormal"/>
    <w:uiPriority w:val="50"/>
    <w:rsid w:val="00DE071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E6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3475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3475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3475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34753" w:themeFill="accent1"/>
      </w:tcPr>
    </w:tblStylePr>
    <w:tblStylePr w:type="band1Vert">
      <w:tblPr/>
      <w:tcPr>
        <w:shd w:val="clear" w:color="auto" w:fill="7ACDE0" w:themeFill="accent1" w:themeFillTint="66"/>
      </w:tcPr>
    </w:tblStylePr>
    <w:tblStylePr w:type="band1Horz">
      <w:tblPr/>
      <w:tcPr>
        <w:shd w:val="clear" w:color="auto" w:fill="7ACDE0" w:themeFill="accent1" w:themeFillTint="66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DE0716"/>
    <w:pPr>
      <w:suppressAutoHyphens w:val="0"/>
      <w:spacing w:before="0" w:after="160" w:line="259" w:lineRule="auto"/>
    </w:pPr>
    <w:rPr>
      <w:rFonts w:asciiTheme="majorHAnsi" w:eastAsiaTheme="minorHAnsi" w:hAnsiTheme="majorHAnsi" w:cstheme="minorBidi"/>
      <w:sz w:val="24"/>
      <w:szCs w:val="22"/>
      <w:lang w:eastAsia="en-US"/>
    </w:rPr>
  </w:style>
  <w:style w:type="table" w:styleId="ListTable4-Accent3">
    <w:name w:val="List Table 4 Accent 3"/>
    <w:basedOn w:val="TableNormal"/>
    <w:uiPriority w:val="49"/>
    <w:rsid w:val="00DE0716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B2B2B2" w:themeColor="accent3" w:themeTint="99"/>
        <w:left w:val="single" w:sz="4" w:space="0" w:color="B2B2B2" w:themeColor="accent3" w:themeTint="99"/>
        <w:bottom w:val="single" w:sz="4" w:space="0" w:color="B2B2B2" w:themeColor="accent3" w:themeTint="99"/>
        <w:right w:val="single" w:sz="4" w:space="0" w:color="B2B2B2" w:themeColor="accent3" w:themeTint="99"/>
        <w:insideH w:val="single" w:sz="4" w:space="0" w:color="B2B2B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nil"/>
        </w:tcBorders>
        <w:shd w:val="clear" w:color="auto" w:fill="7F7F7F" w:themeFill="accent3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3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table" w:styleId="ListTable2">
    <w:name w:val="List Table 2"/>
    <w:basedOn w:val="TableNormal"/>
    <w:uiPriority w:val="47"/>
    <w:rsid w:val="00DE0716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E0716"/>
    <w:rPr>
      <w:rFonts w:eastAsiaTheme="minorHAnsi"/>
      <w:color w:val="8F8F8F" w:themeColor="accent5" w:themeShade="BF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D8D8D8" w:themeColor="accent5" w:themeTint="99"/>
        <w:left w:val="single" w:sz="4" w:space="0" w:color="D8D8D8" w:themeColor="accent5" w:themeTint="99"/>
        <w:bottom w:val="single" w:sz="4" w:space="0" w:color="D8D8D8" w:themeColor="accent5" w:themeTint="99"/>
        <w:right w:val="single" w:sz="4" w:space="0" w:color="D8D8D8" w:themeColor="accent5" w:themeTint="99"/>
        <w:insideH w:val="single" w:sz="4" w:space="0" w:color="D8D8D8" w:themeColor="accent5" w:themeTint="99"/>
        <w:insideV w:val="single" w:sz="4" w:space="0" w:color="D8D8D8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D8D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8D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33"/>
      </w:tcPr>
    </w:tblStylePr>
    <w:tblStylePr w:type="band1Horz">
      <w:tblPr/>
      <w:tcPr>
        <w:shd w:val="clear" w:color="auto" w:fill="F2F2F2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DE0716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D9D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D9D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D9D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D9D9" w:themeFill="accent6"/>
      </w:tcPr>
    </w:tblStylePr>
    <w:tblStylePr w:type="band1Vert">
      <w:tblPr/>
      <w:tcPr>
        <w:shd w:val="clear" w:color="auto" w:fill="EFEFEF" w:themeFill="accent6" w:themeFillTint="66"/>
      </w:tcPr>
    </w:tblStylePr>
    <w:tblStylePr w:type="band1Horz">
      <w:tblPr/>
      <w:tcPr>
        <w:shd w:val="clear" w:color="auto" w:fill="EFEFEF" w:themeFill="accent6" w:themeFillTint="66"/>
      </w:tcPr>
    </w:tblStylePr>
  </w:style>
  <w:style w:type="table" w:styleId="ListTable2-Accent5">
    <w:name w:val="List Table 2 Accent 5"/>
    <w:basedOn w:val="TableNormal"/>
    <w:uiPriority w:val="47"/>
    <w:rsid w:val="00DE0716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D8D8D8" w:themeColor="accent5" w:themeTint="99"/>
        <w:bottom w:val="single" w:sz="4" w:space="0" w:color="D8D8D8" w:themeColor="accent5" w:themeTint="99"/>
        <w:insideH w:val="single" w:sz="4" w:space="0" w:color="D8D8D8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33"/>
      </w:tcPr>
    </w:tblStylePr>
    <w:tblStylePr w:type="band1Horz">
      <w:tblPr/>
      <w:tcPr>
        <w:shd w:val="clear" w:color="auto" w:fill="F2F2F2" w:themeFill="accent5" w:themeFillTint="33"/>
      </w:tcPr>
    </w:tblStylePr>
  </w:style>
  <w:style w:type="table" w:styleId="ListTable7Colorful-Accent5">
    <w:name w:val="List Table 7 Colorful Accent 5"/>
    <w:basedOn w:val="TableNormal"/>
    <w:uiPriority w:val="52"/>
    <w:rsid w:val="00DE0716"/>
    <w:rPr>
      <w:rFonts w:eastAsiaTheme="minorHAnsi"/>
      <w:color w:val="8F8F8F" w:themeColor="accent5" w:themeShade="BF"/>
      <w:sz w:val="22"/>
      <w:szCs w:val="22"/>
      <w:lang w:val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FB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FB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FB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FB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accent5" w:themeFillTint="33"/>
      </w:tcPr>
    </w:tblStylePr>
    <w:tblStylePr w:type="band1Horz">
      <w:tblPr/>
      <w:tcPr>
        <w:shd w:val="clear" w:color="auto" w:fill="F2F2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0716"/>
    <w:rPr>
      <w:color w:val="605E5C"/>
      <w:shd w:val="clear" w:color="auto" w:fill="E1DFDD"/>
    </w:rPr>
  </w:style>
  <w:style w:type="table" w:styleId="ListTable7Colorful-Accent1">
    <w:name w:val="List Table 7 Colorful Accent 1"/>
    <w:basedOn w:val="TableNormal"/>
    <w:uiPriority w:val="52"/>
    <w:rsid w:val="00864834"/>
    <w:rPr>
      <w:color w:val="0E353E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3475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3475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3475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3475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D5FDE"/>
    <w:rPr>
      <w:color w:val="0E353E" w:themeColor="accent1" w:themeShade="BF"/>
    </w:rPr>
    <w:tblPr>
      <w:tblStyleRowBandSize w:val="1"/>
      <w:tblStyleColBandSize w:val="1"/>
      <w:tblInd w:w="0" w:type="dxa"/>
      <w:tblBorders>
        <w:top w:val="single" w:sz="4" w:space="0" w:color="37B4D1" w:themeColor="accent1" w:themeTint="99"/>
        <w:left w:val="single" w:sz="4" w:space="0" w:color="37B4D1" w:themeColor="accent1" w:themeTint="99"/>
        <w:bottom w:val="single" w:sz="4" w:space="0" w:color="37B4D1" w:themeColor="accent1" w:themeTint="99"/>
        <w:right w:val="single" w:sz="4" w:space="0" w:color="37B4D1" w:themeColor="accent1" w:themeTint="99"/>
        <w:insideH w:val="single" w:sz="4" w:space="0" w:color="37B4D1" w:themeColor="accent1" w:themeTint="99"/>
        <w:insideV w:val="single" w:sz="4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  <w:tblStylePr w:type="neCell">
      <w:tblPr/>
      <w:tcPr>
        <w:tcBorders>
          <w:bottom w:val="single" w:sz="4" w:space="0" w:color="37B4D1" w:themeColor="accent1" w:themeTint="99"/>
        </w:tcBorders>
      </w:tcPr>
    </w:tblStylePr>
    <w:tblStylePr w:type="nwCell">
      <w:tblPr/>
      <w:tcPr>
        <w:tcBorders>
          <w:bottom w:val="single" w:sz="4" w:space="0" w:color="37B4D1" w:themeColor="accent1" w:themeTint="99"/>
        </w:tcBorders>
      </w:tcPr>
    </w:tblStylePr>
    <w:tblStylePr w:type="seCell">
      <w:tblPr/>
      <w:tcPr>
        <w:tcBorders>
          <w:top w:val="single" w:sz="4" w:space="0" w:color="37B4D1" w:themeColor="accent1" w:themeTint="99"/>
        </w:tcBorders>
      </w:tcPr>
    </w:tblStylePr>
    <w:tblStylePr w:type="swCell">
      <w:tblPr/>
      <w:tcPr>
        <w:tcBorders>
          <w:top w:val="single" w:sz="4" w:space="0" w:color="37B4D1" w:themeColor="accent1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9D5FDE"/>
    <w:rPr>
      <w:color w:val="0E353E" w:themeColor="accent1" w:themeShade="BF"/>
    </w:rPr>
    <w:tblPr>
      <w:tblStyleRowBandSize w:val="1"/>
      <w:tblStyleColBandSize w:val="1"/>
      <w:tblInd w:w="0" w:type="dxa"/>
      <w:tblBorders>
        <w:top w:val="single" w:sz="4" w:space="0" w:color="37B4D1" w:themeColor="accent1" w:themeTint="99"/>
        <w:left w:val="single" w:sz="4" w:space="0" w:color="37B4D1" w:themeColor="accent1" w:themeTint="99"/>
        <w:bottom w:val="single" w:sz="4" w:space="0" w:color="37B4D1" w:themeColor="accent1" w:themeTint="99"/>
        <w:right w:val="single" w:sz="4" w:space="0" w:color="37B4D1" w:themeColor="accent1" w:themeTint="99"/>
        <w:insideH w:val="single" w:sz="4" w:space="0" w:color="37B4D1" w:themeColor="accent1" w:themeTint="99"/>
        <w:insideV w:val="single" w:sz="4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B4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B4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</w:style>
  <w:style w:type="paragraph" w:customStyle="1" w:styleId="BodyTable">
    <w:name w:val="Body Table"/>
    <w:basedOn w:val="Normal"/>
    <w:qFormat/>
    <w:rsid w:val="00F301C5"/>
    <w:pPr>
      <w:suppressAutoHyphens w:val="0"/>
      <w:spacing w:before="0"/>
    </w:pPr>
    <w:rPr>
      <w:rFonts w:ascii="Arial" w:eastAsiaTheme="minorHAnsi" w:hAnsi="Arial" w:cstheme="minorBidi"/>
      <w:bCs/>
      <w:sz w:val="18"/>
      <w:szCs w:val="22"/>
      <w:lang w:eastAsia="en-US"/>
    </w:rPr>
  </w:style>
  <w:style w:type="paragraph" w:customStyle="1" w:styleId="headingtable">
    <w:name w:val="heading table"/>
    <w:basedOn w:val="Normal"/>
    <w:qFormat/>
    <w:rsid w:val="00F301C5"/>
    <w:pPr>
      <w:suppressAutoHyphens w:val="0"/>
      <w:spacing w:before="0"/>
    </w:pPr>
    <w:rPr>
      <w:rFonts w:ascii="Arial" w:eastAsiaTheme="minorHAnsi" w:hAnsi="Arial" w:cstheme="minorBidi"/>
      <w:b/>
      <w:sz w:val="18"/>
      <w:szCs w:val="22"/>
      <w:lang w:eastAsia="en-US"/>
    </w:rPr>
  </w:style>
  <w:style w:type="table" w:styleId="PlainTable1">
    <w:name w:val="Plain Table 1"/>
    <w:basedOn w:val="TableNormal"/>
    <w:uiPriority w:val="41"/>
    <w:rsid w:val="00F301C5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IntenseReference">
    <w:name w:val="Intense Reference"/>
    <w:basedOn w:val="DefaultParagraphFont"/>
    <w:uiPriority w:val="32"/>
    <w:qFormat/>
    <w:rsid w:val="00E45F08"/>
    <w:rPr>
      <w:b/>
      <w:bCs/>
      <w:smallCaps/>
      <w:color w:val="134753" w:themeColor="accent1"/>
      <w:spacing w:val="5"/>
    </w:rPr>
  </w:style>
  <w:style w:type="table" w:styleId="GridTable4-Accent1">
    <w:name w:val="Grid Table 4 Accent 1"/>
    <w:basedOn w:val="TableNormal"/>
    <w:uiPriority w:val="49"/>
    <w:rsid w:val="00726EFA"/>
    <w:tblPr>
      <w:tblStyleRowBandSize w:val="1"/>
      <w:tblStyleColBandSize w:val="1"/>
      <w:tblInd w:w="0" w:type="dxa"/>
      <w:tblBorders>
        <w:top w:val="single" w:sz="4" w:space="0" w:color="37B4D1" w:themeColor="accent1" w:themeTint="99"/>
        <w:left w:val="single" w:sz="4" w:space="0" w:color="37B4D1" w:themeColor="accent1" w:themeTint="99"/>
        <w:bottom w:val="single" w:sz="4" w:space="0" w:color="37B4D1" w:themeColor="accent1" w:themeTint="99"/>
        <w:right w:val="single" w:sz="4" w:space="0" w:color="37B4D1" w:themeColor="accent1" w:themeTint="99"/>
        <w:insideH w:val="single" w:sz="4" w:space="0" w:color="37B4D1" w:themeColor="accent1" w:themeTint="99"/>
        <w:insideV w:val="single" w:sz="4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4753" w:themeColor="accent1"/>
          <w:left w:val="single" w:sz="4" w:space="0" w:color="134753" w:themeColor="accent1"/>
          <w:bottom w:val="single" w:sz="4" w:space="0" w:color="134753" w:themeColor="accent1"/>
          <w:right w:val="single" w:sz="4" w:space="0" w:color="134753" w:themeColor="accent1"/>
          <w:insideH w:val="nil"/>
          <w:insideV w:val="nil"/>
        </w:tcBorders>
        <w:shd w:val="clear" w:color="auto" w:fill="134753" w:themeFill="accent1"/>
      </w:tcPr>
    </w:tblStylePr>
    <w:tblStylePr w:type="lastRow">
      <w:rPr>
        <w:b/>
        <w:bCs/>
      </w:rPr>
      <w:tblPr/>
      <w:tcPr>
        <w:tcBorders>
          <w:top w:val="double" w:sz="4" w:space="0" w:color="13475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</w:style>
  <w:style w:type="table" w:styleId="GridTable5Dark">
    <w:name w:val="Grid Table 5 Dark"/>
    <w:basedOn w:val="TableNormal"/>
    <w:uiPriority w:val="50"/>
    <w:rsid w:val="00C358F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Stil1">
    <w:name w:val="Stil1"/>
    <w:basedOn w:val="Normal"/>
    <w:link w:val="Stil1Caracter"/>
    <w:qFormat/>
    <w:rsid w:val="00E15F0B"/>
    <w:pPr>
      <w:numPr>
        <w:numId w:val="3"/>
      </w:numPr>
      <w:spacing w:before="0" w:after="120"/>
      <w:contextualSpacing/>
    </w:pPr>
    <w:rPr>
      <w:rFonts w:ascii="Calibri" w:hAnsi="Calibri"/>
      <w:sz w:val="18"/>
      <w:lang w:eastAsia="en-GB" w:bidi="ne-NP"/>
    </w:rPr>
  </w:style>
  <w:style w:type="character" w:customStyle="1" w:styleId="Stil1Caracter">
    <w:name w:val="Stil1 Caracter"/>
    <w:basedOn w:val="DefaultParagraphFont"/>
    <w:link w:val="Stil1"/>
    <w:rsid w:val="00E15F0B"/>
    <w:rPr>
      <w:rFonts w:ascii="Calibri" w:eastAsia="Calibri" w:hAnsi="Calibri" w:cs="Calibri"/>
      <w:sz w:val="18"/>
      <w:szCs w:val="20"/>
      <w:lang w:val="ro-RO" w:eastAsia="en-GB" w:bidi="ne-NP"/>
    </w:rPr>
  </w:style>
  <w:style w:type="character" w:styleId="PlaceholderText">
    <w:name w:val="Placeholder Text"/>
    <w:basedOn w:val="DefaultParagraphFont"/>
    <w:uiPriority w:val="99"/>
    <w:semiHidden/>
    <w:rsid w:val="007A6DAF"/>
    <w:rPr>
      <w:color w:val="808080"/>
    </w:rPr>
  </w:style>
  <w:style w:type="table" w:styleId="GridTable1Light-Accent6">
    <w:name w:val="Grid Table 1 Light Accent 6"/>
    <w:basedOn w:val="TableNormal"/>
    <w:uiPriority w:val="46"/>
    <w:rsid w:val="00E15D34"/>
    <w:rPr>
      <w:rFonts w:eastAsiaTheme="minorHAns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EFEFEF" w:themeColor="accent6" w:themeTint="66"/>
        <w:left w:val="single" w:sz="4" w:space="0" w:color="EFEFEF" w:themeColor="accent6" w:themeTint="66"/>
        <w:bottom w:val="single" w:sz="4" w:space="0" w:color="EFEFEF" w:themeColor="accent6" w:themeTint="66"/>
        <w:right w:val="single" w:sz="4" w:space="0" w:color="EFEFEF" w:themeColor="accent6" w:themeTint="66"/>
        <w:insideH w:val="single" w:sz="4" w:space="0" w:color="EFEFEF" w:themeColor="accent6" w:themeTint="66"/>
        <w:insideV w:val="single" w:sz="4" w:space="0" w:color="EFEF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8E8E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E8E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E15D34"/>
    <w:tblPr>
      <w:tblStyleRowBandSize w:val="1"/>
      <w:tblStyleColBandSize w:val="1"/>
      <w:tblInd w:w="0" w:type="dxa"/>
      <w:tblBorders>
        <w:top w:val="single" w:sz="2" w:space="0" w:color="37B4D1" w:themeColor="accent1" w:themeTint="99"/>
        <w:bottom w:val="single" w:sz="2" w:space="0" w:color="37B4D1" w:themeColor="accent1" w:themeTint="99"/>
        <w:insideH w:val="single" w:sz="2" w:space="0" w:color="37B4D1" w:themeColor="accent1" w:themeTint="99"/>
        <w:insideV w:val="single" w:sz="2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B4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B4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F5EEB"/>
    <w:tblPr>
      <w:tblStyleRowBandSize w:val="1"/>
      <w:tblStyleColBandSize w:val="1"/>
      <w:tblInd w:w="0" w:type="dxa"/>
      <w:tblBorders>
        <w:top w:val="single" w:sz="4" w:space="0" w:color="7ACDE0" w:themeColor="accent1" w:themeTint="66"/>
        <w:left w:val="single" w:sz="4" w:space="0" w:color="7ACDE0" w:themeColor="accent1" w:themeTint="66"/>
        <w:bottom w:val="single" w:sz="4" w:space="0" w:color="7ACDE0" w:themeColor="accent1" w:themeTint="66"/>
        <w:right w:val="single" w:sz="4" w:space="0" w:color="7ACDE0" w:themeColor="accent1" w:themeTint="66"/>
        <w:insideH w:val="single" w:sz="4" w:space="0" w:color="7ACDE0" w:themeColor="accent1" w:themeTint="66"/>
        <w:insideV w:val="single" w:sz="4" w:space="0" w:color="7ACDE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B4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B4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PStyle">
    <w:name w:val="PROP Style"/>
    <w:basedOn w:val="TableNormal"/>
    <w:uiPriority w:val="99"/>
    <w:rsid w:val="00827461"/>
    <w:rPr>
      <w:rFonts w:ascii="EYInterstate Light" w:eastAsia="Times New Roman" w:hAnsi="EYInterstate Light" w:cs="Calibri"/>
      <w:sz w:val="16"/>
      <w:szCs w:val="20"/>
    </w:rPr>
    <w:tblPr>
      <w:tblInd w:w="0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rFonts w:ascii="EUAlbertina" w:hAnsi="EUAlbertina" w:cs="Times New Roman" w:hint="default"/>
        <w:b/>
        <w:sz w:val="16"/>
        <w:szCs w:val="16"/>
      </w:rPr>
      <w:tblPr/>
      <w:tcPr>
        <w:shd w:val="clear" w:color="auto" w:fill="FFC000"/>
      </w:tcPr>
    </w:tblStylePr>
  </w:style>
  <w:style w:type="table" w:styleId="GridTable3-Accent1">
    <w:name w:val="Grid Table 3 Accent 1"/>
    <w:basedOn w:val="TableNormal"/>
    <w:uiPriority w:val="48"/>
    <w:rsid w:val="000248AC"/>
    <w:tblPr>
      <w:tblStyleRowBandSize w:val="1"/>
      <w:tblStyleColBandSize w:val="1"/>
      <w:tblInd w:w="0" w:type="dxa"/>
      <w:tblBorders>
        <w:top w:val="single" w:sz="4" w:space="0" w:color="37B4D1" w:themeColor="accent1" w:themeTint="99"/>
        <w:left w:val="single" w:sz="4" w:space="0" w:color="37B4D1" w:themeColor="accent1" w:themeTint="99"/>
        <w:bottom w:val="single" w:sz="4" w:space="0" w:color="37B4D1" w:themeColor="accent1" w:themeTint="99"/>
        <w:right w:val="single" w:sz="4" w:space="0" w:color="37B4D1" w:themeColor="accent1" w:themeTint="99"/>
        <w:insideH w:val="single" w:sz="4" w:space="0" w:color="37B4D1" w:themeColor="accent1" w:themeTint="99"/>
        <w:insideV w:val="single" w:sz="4" w:space="0" w:color="37B4D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  <w:tblStylePr w:type="neCell">
      <w:tblPr/>
      <w:tcPr>
        <w:tcBorders>
          <w:bottom w:val="single" w:sz="4" w:space="0" w:color="37B4D1" w:themeColor="accent1" w:themeTint="99"/>
        </w:tcBorders>
      </w:tcPr>
    </w:tblStylePr>
    <w:tblStylePr w:type="nwCell">
      <w:tblPr/>
      <w:tcPr>
        <w:tcBorders>
          <w:bottom w:val="single" w:sz="4" w:space="0" w:color="37B4D1" w:themeColor="accent1" w:themeTint="99"/>
        </w:tcBorders>
      </w:tcPr>
    </w:tblStylePr>
    <w:tblStylePr w:type="seCell">
      <w:tblPr/>
      <w:tcPr>
        <w:tcBorders>
          <w:top w:val="single" w:sz="4" w:space="0" w:color="37B4D1" w:themeColor="accent1" w:themeTint="99"/>
        </w:tcBorders>
      </w:tcPr>
    </w:tblStylePr>
    <w:tblStylePr w:type="swCell">
      <w:tblPr/>
      <w:tcPr>
        <w:tcBorders>
          <w:top w:val="single" w:sz="4" w:space="0" w:color="37B4D1" w:themeColor="accent1" w:themeTint="99"/>
        </w:tcBorders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61727"/>
    <w:rPr>
      <w:color w:val="605E5C"/>
      <w:shd w:val="clear" w:color="auto" w:fill="E1DFDD"/>
    </w:rPr>
  </w:style>
  <w:style w:type="table" w:customStyle="1" w:styleId="Tabelgril3-Accentuare61">
    <w:name w:val="Tabel grilă 3 - Accentuare 61"/>
    <w:basedOn w:val="TableNormal"/>
    <w:next w:val="GridTable3-Accent6"/>
    <w:uiPriority w:val="48"/>
    <w:rsid w:val="008A433D"/>
    <w:rPr>
      <w:rFonts w:eastAsia="Calibr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-Accent6">
    <w:name w:val="Grid Table 3 Accent 6"/>
    <w:basedOn w:val="TableNormal"/>
    <w:uiPriority w:val="48"/>
    <w:rsid w:val="008A433D"/>
    <w:tblPr>
      <w:tblStyleRowBandSize w:val="1"/>
      <w:tblStyleColBandSize w:val="1"/>
      <w:tblInd w:w="0" w:type="dxa"/>
      <w:tblBorders>
        <w:top w:val="single" w:sz="4" w:space="0" w:color="E8E8E8" w:themeColor="accent6" w:themeTint="99"/>
        <w:left w:val="single" w:sz="4" w:space="0" w:color="E8E8E8" w:themeColor="accent6" w:themeTint="99"/>
        <w:bottom w:val="single" w:sz="4" w:space="0" w:color="E8E8E8" w:themeColor="accent6" w:themeTint="99"/>
        <w:right w:val="single" w:sz="4" w:space="0" w:color="E8E8E8" w:themeColor="accent6" w:themeTint="99"/>
        <w:insideH w:val="single" w:sz="4" w:space="0" w:color="E8E8E8" w:themeColor="accent6" w:themeTint="99"/>
        <w:insideV w:val="single" w:sz="4" w:space="0" w:color="E8E8E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7F7" w:themeFill="accent6" w:themeFillTint="33"/>
      </w:tcPr>
    </w:tblStylePr>
    <w:tblStylePr w:type="band1Horz">
      <w:tblPr/>
      <w:tcPr>
        <w:shd w:val="clear" w:color="auto" w:fill="F7F7F7" w:themeFill="accent6" w:themeFillTint="33"/>
      </w:tcPr>
    </w:tblStylePr>
    <w:tblStylePr w:type="neCell">
      <w:tblPr/>
      <w:tcPr>
        <w:tcBorders>
          <w:bottom w:val="single" w:sz="4" w:space="0" w:color="E8E8E8" w:themeColor="accent6" w:themeTint="99"/>
        </w:tcBorders>
      </w:tcPr>
    </w:tblStylePr>
    <w:tblStylePr w:type="nwCell">
      <w:tblPr/>
      <w:tcPr>
        <w:tcBorders>
          <w:bottom w:val="single" w:sz="4" w:space="0" w:color="E8E8E8" w:themeColor="accent6" w:themeTint="99"/>
        </w:tcBorders>
      </w:tcPr>
    </w:tblStylePr>
    <w:tblStylePr w:type="seCell">
      <w:tblPr/>
      <w:tcPr>
        <w:tcBorders>
          <w:top w:val="single" w:sz="4" w:space="0" w:color="E8E8E8" w:themeColor="accent6" w:themeTint="99"/>
        </w:tcBorders>
      </w:tcPr>
    </w:tblStylePr>
    <w:tblStylePr w:type="swCell">
      <w:tblPr/>
      <w:tcPr>
        <w:tcBorders>
          <w:top w:val="single" w:sz="4" w:space="0" w:color="E8E8E8" w:themeColor="accent6" w:themeTint="99"/>
        </w:tcBorders>
      </w:tcPr>
    </w:tblStylePr>
  </w:style>
  <w:style w:type="table" w:customStyle="1" w:styleId="Tabelgril1Luminos-Accentuare61">
    <w:name w:val="Tabel grilă 1 Luminos - Accentuare 61"/>
    <w:basedOn w:val="TableNormal"/>
    <w:next w:val="GridTable1Light-Accent6"/>
    <w:uiPriority w:val="46"/>
    <w:rsid w:val="00D02135"/>
    <w:rPr>
      <w:rFonts w:eastAsia="Calibr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51">
    <w:name w:val="Tabel grilă 1 Luminos - Accentuare 51"/>
    <w:basedOn w:val="TableNormal"/>
    <w:next w:val="GridTable1Light-Accent5"/>
    <w:uiPriority w:val="46"/>
    <w:rsid w:val="0097535B"/>
    <w:rPr>
      <w:rFonts w:eastAsia="Calibr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7535B"/>
    <w:tblPr>
      <w:tblStyleRowBandSize w:val="1"/>
      <w:tblStyleColBandSize w:val="1"/>
      <w:tblInd w:w="0" w:type="dxa"/>
      <w:tblBorders>
        <w:top w:val="single" w:sz="4" w:space="0" w:color="E5E5E5" w:themeColor="accent5" w:themeTint="66"/>
        <w:left w:val="single" w:sz="4" w:space="0" w:color="E5E5E5" w:themeColor="accent5" w:themeTint="66"/>
        <w:bottom w:val="single" w:sz="4" w:space="0" w:color="E5E5E5" w:themeColor="accent5" w:themeTint="66"/>
        <w:right w:val="single" w:sz="4" w:space="0" w:color="E5E5E5" w:themeColor="accent5" w:themeTint="66"/>
        <w:insideH w:val="single" w:sz="4" w:space="0" w:color="E5E5E5" w:themeColor="accent5" w:themeTint="66"/>
        <w:insideV w:val="single" w:sz="4" w:space="0" w:color="E5E5E5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D8D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8D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62">
    <w:name w:val="Tabel grilă 1 Luminos - Accentuare 62"/>
    <w:basedOn w:val="TableNormal"/>
    <w:next w:val="GridTable1Light-Accent6"/>
    <w:uiPriority w:val="46"/>
    <w:rsid w:val="00E82CB6"/>
    <w:rPr>
      <w:rFonts w:eastAsia="Calibri"/>
      <w:sz w:val="22"/>
      <w:szCs w:val="22"/>
      <w:lang w:val="ro-RO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tyle1">
    <w:name w:val="Style1"/>
    <w:uiPriority w:val="99"/>
    <w:rsid w:val="00D74E89"/>
    <w:pPr>
      <w:numPr>
        <w:numId w:val="35"/>
      </w:numPr>
    </w:pPr>
  </w:style>
  <w:style w:type="character" w:customStyle="1" w:styleId="wffiletext">
    <w:name w:val="wf_file_text"/>
    <w:basedOn w:val="DefaultParagraphFont"/>
    <w:rsid w:val="00BE4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55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57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2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8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79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fontTable" Target="fontTable.xml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IVITTA 2020">
      <a:dk1>
        <a:srgbClr val="000000"/>
      </a:dk1>
      <a:lt1>
        <a:srgbClr val="FFFFFF"/>
      </a:lt1>
      <a:dk2>
        <a:srgbClr val="ABCD3A"/>
      </a:dk2>
      <a:lt2>
        <a:srgbClr val="BFBFBF"/>
      </a:lt2>
      <a:accent1>
        <a:srgbClr val="134753"/>
      </a:accent1>
      <a:accent2>
        <a:srgbClr val="00ABC0"/>
      </a:accent2>
      <a:accent3>
        <a:srgbClr val="7F7F7F"/>
      </a:accent3>
      <a:accent4>
        <a:srgbClr val="A6A6A6"/>
      </a:accent4>
      <a:accent5>
        <a:srgbClr val="BFBFBF"/>
      </a:accent5>
      <a:accent6>
        <a:srgbClr val="D9D9D9"/>
      </a:accent6>
      <a:hlink>
        <a:srgbClr val="48B9D5"/>
      </a:hlink>
      <a:folHlink>
        <a:srgbClr val="13475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MEN18</b:Tag>
    <b:SourceType>Report</b:SourceType>
    <b:Guid>{F67ED394-2B78-4EB7-B043-499017D6D6F1}</b:Guid>
    <b:Author>
      <b:Author>
        <b:Corporate>MEN</b:Corporate>
      </b:Author>
    </b:Author>
    <b:Title>Raport privind starea învățământului preuniversitar din România</b:Title>
    <b:Year>2018</b:Year>
    <b:Publisher>Ministerul Educației Naționale</b:Publisher>
    <b:City>București</b:City>
    <b:RefOrder>8</b:RefOrder>
  </b:Source>
  <b:Source>
    <b:Tag>MEN191</b:Tag>
    <b:SourceType>InternetSite</b:SourceType>
    <b:Guid>{92AEEBE6-DDFB-4BA0-A1F2-0EFB3713F196}</b:Guid>
    <b:Title>Ministerul Educației Naționale - 55.000 de profesori vor fi abilitați curricular în următorii patru ani, în cel mai mare și important proiect de profil: „Curriculum relevant, educație deschisă pentru toți” (CRED)</b:Title>
    <b:Year>2019</b:Year>
    <b:Author>
      <b:Author>
        <b:Corporate>MEN</b:Corporate>
      </b:Author>
    </b:Author>
    <b:InternetSiteTitle>Ministerul Educației Naționale</b:InternetSiteTitle>
    <b:Month>Octombrie</b:Month>
    <b:Day>10</b:Day>
    <b:URL>https://www.edu.ro/55000-de-profesori-vor-fi-abilita%C8%9Bi-curricular-%C3%AEn-urm%C4%83torii-patru-ani-%C3%AEn-cel-mai-mare-%C8%99i-important</b:URL>
    <b:RefOrder>9</b:RefOrder>
  </b:Source>
  <b:Source>
    <b:Tag>Ver16</b:Tag>
    <b:SourceType>Report</b:SourceType>
    <b:Guid>{4B59071C-28B7-4B19-A6EC-EE7B03D9914B}</b:Guid>
    <b:Title>Versiunea conslidată a Tratatului privind Uniunea Europeană și a Tratatului privind funcționarea Uniunii Europene</b:Title>
    <b:Year>2016</b:Year>
    <b:Publisher>Comisia Europeană</b:Publisher>
    <b:City>Bruxelles</b:City>
    <b:Author>
      <b:Author>
        <b:NameList>
          <b:Person>
            <b:Last>CE</b:Last>
          </b:Person>
        </b:NameList>
      </b:Author>
    </b:Author>
    <b:RefOrder>1</b:RefOrder>
  </b:Source>
  <b:Source>
    <b:Tag>Com07</b:Tag>
    <b:SourceType>Report</b:SourceType>
    <b:Guid>{5E877261-48A7-40A7-937A-14E29F07AAC7}</b:Guid>
    <b:LCID>ro-RO</b:LCID>
    <b:Author>
      <b:Author>
        <b:Corporate>Comisia Prezidențială</b:Corporate>
      </b:Author>
    </b:Author>
    <b:Title>România educaţiei, România cercetării</b:Title>
    <b:Year>2007</b:Year>
    <b:Publisher>Președinția României</b:Publisher>
    <b:City>București</b:City>
    <b:RefOrder>2</b:RefOrder>
  </b:Source>
  <b:Source>
    <b:Tag>Adm08</b:Tag>
    <b:SourceType>Misc</b:SourceType>
    <b:Guid>{7765525D-F5ED-4677-B6BA-C896998C13F1}</b:Guid>
    <b:Title>Pactul Național pentru Educație</b:Title>
    <b:Year>2008</b:Year>
    <b:Publisher>Administrația Prezidențială</b:Publisher>
    <b:City>București</b:City>
    <b:RefOrder>3</b:RefOrder>
  </b:Source>
  <b:Source>
    <b:Tag>Adm081</b:Tag>
    <b:SourceType>Report</b:SourceType>
    <b:Guid>{D320E563-96DE-4B5A-92A1-5C6761DFD585}</b:Guid>
    <b:Author>
      <b:Author>
        <b:Corporate>Administrația Prezidențială</b:Corporate>
      </b:Author>
    </b:Author>
    <b:Title>Strategia Educație și cercetare pentru societatea cunoașterii</b:Title>
    <b:Year>2008</b:Year>
    <b:City>București</b:City>
    <b:Publisher>Administrația Prezidențială</b:Publisher>
    <b:RefOrder>4</b:RefOrder>
  </b:Source>
  <b:Source>
    <b:Tag>Adm18</b:Tag>
    <b:SourceType>Book</b:SourceType>
    <b:Guid>{AD29E89B-584F-44C0-A075-6096B4A6FC5A}</b:Guid>
    <b:Author>
      <b:Author>
        <b:Corporate>Administrația Prezidențială</b:Corporate>
      </b:Author>
    </b:Author>
    <b:Title>România Educată - Viziune și Strategie 2018-2030</b:Title>
    <b:Year>2018</b:Year>
    <b:City>București</b:City>
    <b:RefOrder>5</b:RefOrder>
  </b:Source>
  <b:Source>
    <b:Tag>MEC19</b:Tag>
    <b:SourceType>Report</b:SourceType>
    <b:Guid>{A6169159-19A3-4154-8384-3169E293412A}</b:Guid>
    <b:Title>Raport privind starea învățământului preuniversitar din România 2018-2019</b:Title>
    <b:Year>2019</b:Year>
    <b:City>București</b:City>
    <b:Publisher>Ministerul Educației și Cercetării</b:Publisher>
    <b:Author>
      <b:Author>
        <b:Corporate>MEC</b:Corporate>
      </b:Author>
    </b:Author>
    <b:RefOrder>6</b:RefOrder>
  </b:Source>
  <b:Source>
    <b:Tag>Placeholder1</b:Tag>
    <b:SourceType>Report</b:SourceType>
    <b:Guid>{BDFB7013-BB66-465B-AD7F-25BBEDC2FD6C}</b:Guid>
    <b:Author>
      <b:Author>
        <b:Corporate>MEN</b:Corporate>
      </b:Author>
    </b:Author>
    <b:Title>Raport privind starea învățământului preuniversitar din România 2017-2018</b:Title>
    <b:Year>2018</b:Year>
    <b:Publisher>Ministerul Educației Naționale</b:Publisher>
    <b:City>București</b:City>
    <b:RefOrder>7</b:RefOrder>
  </b:Source>
</b:Sources>
</file>

<file path=customXml/itemProps1.xml><?xml version="1.0" encoding="utf-8"?>
<ds:datastoreItem xmlns:ds="http://schemas.openxmlformats.org/officeDocument/2006/customXml" ds:itemID="{52F27571-2D1A-439A-8D2F-108FFB5D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Stefana</dc:creator>
  <cp:keywords/>
  <dc:description/>
  <cp:lastModifiedBy>Windows User</cp:lastModifiedBy>
  <cp:revision>2</cp:revision>
  <cp:lastPrinted>2020-02-27T12:27:00Z</cp:lastPrinted>
  <dcterms:created xsi:type="dcterms:W3CDTF">2021-09-28T18:20:00Z</dcterms:created>
  <dcterms:modified xsi:type="dcterms:W3CDTF">2021-09-28T18:20:00Z</dcterms:modified>
</cp:coreProperties>
</file>