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3.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4.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drawings/drawing5.xml" ContentType="application/vnd.openxmlformats-officedocument.drawingml.chartshapes+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6.xml" ContentType="application/vnd.openxmlformats-officedocument.drawingml.chartshapes+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7.xml" ContentType="application/vnd.openxmlformats-officedocument.drawingml.chartshapes+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drawings/drawing8.xml" ContentType="application/vnd.openxmlformats-officedocument.drawingml.chartshapes+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drawings/drawing9.xml" ContentType="application/vnd.openxmlformats-officedocument.drawingml.chartshapes+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drawings/drawing10.xml" ContentType="application/vnd.openxmlformats-officedocument.drawingml.chartshapes+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drawings/drawing11.xml" ContentType="application/vnd.openxmlformats-officedocument.drawingml.chartshapes+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drawings/drawing12.xml" ContentType="application/vnd.openxmlformats-officedocument.drawingml.chartshapes+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drawings/drawing13.xml" ContentType="application/vnd.openxmlformats-officedocument.drawingml.chartshapes+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drawings/drawing14.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822BD" w14:textId="77777777" w:rsidR="00F43A28" w:rsidRDefault="00F43A28" w:rsidP="00316397">
      <w:pPr>
        <w:spacing w:after="120" w:line="240" w:lineRule="auto"/>
        <w:ind w:right="-2"/>
        <w:jc w:val="center"/>
        <w:rPr>
          <w:rFonts w:cstheme="minorHAnsi"/>
          <w:b/>
          <w:sz w:val="32"/>
          <w:szCs w:val="32"/>
          <w:lang w:val="ro-RO"/>
        </w:rPr>
      </w:pPr>
      <w:bookmarkStart w:id="0" w:name="_Hlk81400838"/>
      <w:bookmarkEnd w:id="0"/>
    </w:p>
    <w:p w14:paraId="2E099CD4" w14:textId="77777777" w:rsidR="00F43A28" w:rsidRDefault="00F43A28" w:rsidP="00316397">
      <w:pPr>
        <w:spacing w:after="120" w:line="240" w:lineRule="auto"/>
        <w:ind w:right="-2"/>
        <w:jc w:val="center"/>
        <w:rPr>
          <w:rFonts w:cstheme="minorHAnsi"/>
          <w:b/>
          <w:sz w:val="32"/>
          <w:szCs w:val="32"/>
          <w:lang w:val="ro-RO"/>
        </w:rPr>
      </w:pPr>
    </w:p>
    <w:p w14:paraId="41D247A2" w14:textId="77777777" w:rsidR="00F43A28" w:rsidRDefault="00F43A28" w:rsidP="00316397">
      <w:pPr>
        <w:spacing w:after="120" w:line="240" w:lineRule="auto"/>
        <w:ind w:right="-2"/>
        <w:jc w:val="center"/>
        <w:rPr>
          <w:rFonts w:cstheme="minorHAnsi"/>
          <w:b/>
          <w:sz w:val="32"/>
          <w:szCs w:val="32"/>
          <w:lang w:val="ro-RO"/>
        </w:rPr>
      </w:pPr>
    </w:p>
    <w:p w14:paraId="3B12EACB" w14:textId="77777777" w:rsidR="00F43A28" w:rsidRDefault="00F43A28" w:rsidP="00316397">
      <w:pPr>
        <w:spacing w:after="120" w:line="240" w:lineRule="auto"/>
        <w:ind w:right="-2"/>
        <w:jc w:val="center"/>
        <w:rPr>
          <w:rFonts w:cstheme="minorHAnsi"/>
          <w:b/>
          <w:sz w:val="32"/>
          <w:szCs w:val="32"/>
          <w:lang w:val="ro-RO"/>
        </w:rPr>
      </w:pPr>
    </w:p>
    <w:p w14:paraId="5FC63886" w14:textId="77777777" w:rsidR="00F43A28" w:rsidRDefault="00F43A28" w:rsidP="00316397">
      <w:pPr>
        <w:spacing w:after="120" w:line="240" w:lineRule="auto"/>
        <w:ind w:right="-2"/>
        <w:jc w:val="center"/>
        <w:rPr>
          <w:rFonts w:cstheme="minorHAnsi"/>
          <w:b/>
          <w:sz w:val="32"/>
          <w:szCs w:val="32"/>
          <w:lang w:val="ro-RO"/>
        </w:rPr>
      </w:pPr>
    </w:p>
    <w:p w14:paraId="52735128" w14:textId="77777777" w:rsidR="00F43A28" w:rsidRDefault="00F43A28" w:rsidP="00316397">
      <w:pPr>
        <w:spacing w:after="120" w:line="240" w:lineRule="auto"/>
        <w:ind w:right="-2"/>
        <w:jc w:val="center"/>
        <w:rPr>
          <w:rFonts w:cstheme="minorHAnsi"/>
          <w:b/>
          <w:sz w:val="32"/>
          <w:szCs w:val="32"/>
          <w:lang w:val="ro-RO"/>
        </w:rPr>
      </w:pPr>
    </w:p>
    <w:p w14:paraId="2CFD5BA0" w14:textId="77777777" w:rsidR="00F43A28" w:rsidRPr="001A46B4" w:rsidRDefault="00F43A28" w:rsidP="00316397">
      <w:pPr>
        <w:spacing w:after="120" w:line="240" w:lineRule="auto"/>
        <w:ind w:right="-2"/>
        <w:jc w:val="center"/>
        <w:rPr>
          <w:rFonts w:cstheme="minorHAnsi"/>
          <w:b/>
          <w:sz w:val="32"/>
          <w:szCs w:val="32"/>
          <w:lang w:val="ro-RO"/>
        </w:rPr>
      </w:pPr>
      <w:r w:rsidRPr="001A46B4">
        <w:rPr>
          <w:rFonts w:cstheme="minorHAnsi"/>
          <w:b/>
          <w:sz w:val="32"/>
          <w:szCs w:val="32"/>
          <w:lang w:val="ro-RO"/>
        </w:rPr>
        <w:t xml:space="preserve">Ministerul </w:t>
      </w:r>
      <w:r>
        <w:rPr>
          <w:rFonts w:cstheme="minorHAnsi"/>
          <w:b/>
          <w:sz w:val="32"/>
          <w:szCs w:val="32"/>
          <w:lang w:val="ro-RO"/>
        </w:rPr>
        <w:t>Investițiilor și Proiectelor</w:t>
      </w:r>
      <w:r w:rsidRPr="001A46B4">
        <w:rPr>
          <w:rFonts w:cstheme="minorHAnsi"/>
          <w:b/>
          <w:sz w:val="32"/>
          <w:szCs w:val="32"/>
          <w:lang w:val="ro-RO"/>
        </w:rPr>
        <w:t xml:space="preserve"> Europene</w:t>
      </w:r>
    </w:p>
    <w:p w14:paraId="0EB0D8C7" w14:textId="77777777" w:rsidR="00F43A28" w:rsidRPr="001A46B4" w:rsidRDefault="00F43A28" w:rsidP="00316397">
      <w:pPr>
        <w:spacing w:after="120" w:line="240" w:lineRule="auto"/>
        <w:ind w:right="-2"/>
        <w:jc w:val="center"/>
        <w:rPr>
          <w:rFonts w:cstheme="minorHAnsi"/>
          <w:b/>
          <w:sz w:val="32"/>
          <w:szCs w:val="32"/>
          <w:lang w:val="ro-RO"/>
        </w:rPr>
      </w:pPr>
    </w:p>
    <w:p w14:paraId="317900FE" w14:textId="77777777" w:rsidR="00F43A28" w:rsidRPr="001A46B4" w:rsidRDefault="00F43A28" w:rsidP="00316397">
      <w:pPr>
        <w:spacing w:after="120" w:line="240" w:lineRule="auto"/>
        <w:ind w:right="-2"/>
        <w:jc w:val="center"/>
        <w:rPr>
          <w:rFonts w:cstheme="minorHAnsi"/>
          <w:b/>
          <w:sz w:val="32"/>
          <w:szCs w:val="32"/>
          <w:lang w:val="ro-RO"/>
        </w:rPr>
      </w:pPr>
      <w:r w:rsidRPr="001A46B4">
        <w:rPr>
          <w:rFonts w:cstheme="minorHAnsi"/>
          <w:b/>
          <w:sz w:val="32"/>
          <w:szCs w:val="32"/>
          <w:lang w:val="ro-RO"/>
        </w:rPr>
        <w:t>„Implementarea Planului de Evaluare a Programului Operațional Capital Uman 2014-2020</w:t>
      </w:r>
      <w:r>
        <w:rPr>
          <w:rFonts w:cstheme="minorHAnsi"/>
          <w:b/>
          <w:sz w:val="32"/>
          <w:szCs w:val="32"/>
          <w:lang w:val="ro-RO"/>
        </w:rPr>
        <w:t>”</w:t>
      </w:r>
    </w:p>
    <w:p w14:paraId="0A27DAAE" w14:textId="77777777" w:rsidR="00F43A28" w:rsidRPr="001A46B4" w:rsidRDefault="00F43A28" w:rsidP="00316397">
      <w:pPr>
        <w:spacing w:after="120" w:line="240" w:lineRule="auto"/>
        <w:ind w:right="-2"/>
        <w:jc w:val="center"/>
        <w:rPr>
          <w:rFonts w:cstheme="minorHAnsi"/>
          <w:b/>
          <w:sz w:val="32"/>
          <w:szCs w:val="32"/>
          <w:lang w:val="ro-RO"/>
        </w:rPr>
      </w:pPr>
      <w:r w:rsidRPr="00450A24">
        <w:rPr>
          <w:rFonts w:cstheme="minorHAnsi"/>
          <w:b/>
          <w:sz w:val="32"/>
          <w:szCs w:val="32"/>
          <w:lang w:val="ro-RO"/>
        </w:rPr>
        <w:t xml:space="preserve">Lot 2 : </w:t>
      </w:r>
      <w:r>
        <w:rPr>
          <w:rFonts w:cstheme="minorHAnsi"/>
          <w:b/>
          <w:sz w:val="32"/>
          <w:szCs w:val="32"/>
          <w:lang w:val="ro-RO"/>
        </w:rPr>
        <w:t>„</w:t>
      </w:r>
      <w:r w:rsidRPr="00450A24">
        <w:rPr>
          <w:rFonts w:cstheme="minorHAnsi"/>
          <w:b/>
          <w:sz w:val="32"/>
          <w:szCs w:val="32"/>
          <w:lang w:val="ro-RO"/>
        </w:rPr>
        <w:t>Evaluarea intervențiilor în domeniul asistenței tehnice</w:t>
      </w:r>
      <w:r>
        <w:rPr>
          <w:rFonts w:cstheme="minorHAnsi"/>
          <w:b/>
          <w:sz w:val="32"/>
          <w:szCs w:val="32"/>
          <w:lang w:val="ro-RO"/>
        </w:rPr>
        <w:t>”, Contract nr. 3337/23.04.2020</w:t>
      </w:r>
    </w:p>
    <w:p w14:paraId="35FD06D9" w14:textId="77777777" w:rsidR="00F43A28" w:rsidRPr="001A46B4" w:rsidRDefault="00F43A28" w:rsidP="00316397">
      <w:pPr>
        <w:spacing w:after="120" w:line="240" w:lineRule="auto"/>
        <w:ind w:right="-2"/>
        <w:jc w:val="center"/>
        <w:rPr>
          <w:rFonts w:cstheme="minorHAnsi"/>
          <w:b/>
          <w:sz w:val="32"/>
          <w:szCs w:val="32"/>
          <w:lang w:val="ro-RO"/>
        </w:rPr>
      </w:pPr>
    </w:p>
    <w:p w14:paraId="46FC912B" w14:textId="77777777" w:rsidR="00F43A28" w:rsidRPr="001A46B4" w:rsidRDefault="00F43A28" w:rsidP="00316397">
      <w:pPr>
        <w:spacing w:after="120" w:line="240" w:lineRule="auto"/>
        <w:ind w:right="-2"/>
        <w:jc w:val="center"/>
        <w:rPr>
          <w:rFonts w:cstheme="minorHAnsi"/>
          <w:b/>
          <w:sz w:val="32"/>
          <w:szCs w:val="32"/>
          <w:lang w:val="ro-RO"/>
        </w:rPr>
      </w:pPr>
    </w:p>
    <w:p w14:paraId="6259EC65" w14:textId="77777777" w:rsidR="00F43A28" w:rsidRPr="001A46B4" w:rsidRDefault="00F43A28" w:rsidP="00316397">
      <w:pPr>
        <w:spacing w:after="120" w:line="240" w:lineRule="auto"/>
        <w:rPr>
          <w:rFonts w:cstheme="minorHAnsi"/>
          <w:sz w:val="32"/>
          <w:szCs w:val="32"/>
          <w:lang w:val="ro-RO"/>
        </w:rPr>
      </w:pPr>
    </w:p>
    <w:p w14:paraId="2ECECD5D" w14:textId="3DA223D1" w:rsidR="00F43A28" w:rsidRPr="003F721B" w:rsidRDefault="00F43A28" w:rsidP="00316397">
      <w:pPr>
        <w:pStyle w:val="Heading1"/>
        <w:keepLines w:val="0"/>
        <w:spacing w:before="0" w:after="120" w:line="240" w:lineRule="auto"/>
        <w:jc w:val="center"/>
        <w:rPr>
          <w:rFonts w:asciiTheme="minorHAnsi" w:eastAsia="SimSun" w:hAnsiTheme="minorHAnsi" w:cs="Cambria"/>
          <w:b/>
          <w:caps/>
          <w:color w:val="134753" w:themeColor="accent1"/>
          <w:sz w:val="40"/>
          <w:szCs w:val="40"/>
          <w:lang w:val="fr-BE" w:eastAsia="ja-JP"/>
        </w:rPr>
      </w:pPr>
      <w:bookmarkStart w:id="1" w:name="_Toc81401504"/>
      <w:r w:rsidRPr="003F721B">
        <w:rPr>
          <w:rFonts w:asciiTheme="minorHAnsi" w:eastAsia="SimSun" w:hAnsiTheme="minorHAnsi" w:cs="Cambria"/>
          <w:b/>
          <w:caps/>
          <w:color w:val="134753" w:themeColor="accent1"/>
          <w:sz w:val="40"/>
          <w:szCs w:val="40"/>
          <w:lang w:val="fr-BE" w:eastAsia="ja-JP"/>
        </w:rPr>
        <w:t xml:space="preserve">Anexa </w:t>
      </w:r>
      <w:bookmarkEnd w:id="1"/>
      <w:r w:rsidR="001602E1">
        <w:rPr>
          <w:rFonts w:asciiTheme="minorHAnsi" w:eastAsia="SimSun" w:hAnsiTheme="minorHAnsi" w:cs="Cambria"/>
          <w:b/>
          <w:caps/>
          <w:color w:val="134753" w:themeColor="accent1"/>
          <w:sz w:val="40"/>
          <w:szCs w:val="40"/>
          <w:lang w:val="fr-BE" w:eastAsia="ja-JP"/>
        </w:rPr>
        <w:t>(OS 7.2).3</w:t>
      </w:r>
    </w:p>
    <w:p w14:paraId="4EA92720" w14:textId="00BC7FD0" w:rsidR="00F43A28" w:rsidRPr="003F721B" w:rsidRDefault="00747F2C" w:rsidP="00316397">
      <w:pPr>
        <w:pStyle w:val="Heading1"/>
        <w:keepLines w:val="0"/>
        <w:spacing w:before="0" w:after="120" w:line="240" w:lineRule="auto"/>
        <w:jc w:val="center"/>
        <w:rPr>
          <w:rFonts w:asciiTheme="minorHAnsi" w:eastAsia="SimSun" w:hAnsiTheme="minorHAnsi" w:cs="Cambria"/>
          <w:b/>
          <w:caps/>
          <w:color w:val="134753" w:themeColor="accent1"/>
          <w:sz w:val="40"/>
          <w:szCs w:val="40"/>
          <w:lang w:val="fr-BE" w:eastAsia="ja-JP"/>
        </w:rPr>
      </w:pPr>
      <w:bookmarkStart w:id="2" w:name="_Toc81401505"/>
      <w:r w:rsidRPr="003F721B">
        <w:rPr>
          <w:rFonts w:asciiTheme="minorHAnsi" w:eastAsia="SimSun" w:hAnsiTheme="minorHAnsi" w:cs="Cambria"/>
          <w:b/>
          <w:caps/>
          <w:color w:val="134753" w:themeColor="accent1"/>
          <w:sz w:val="40"/>
          <w:szCs w:val="40"/>
          <w:lang w:val="fr-BE" w:eastAsia="ja-JP"/>
        </w:rPr>
        <w:t>Rapoarte sondaje</w:t>
      </w:r>
      <w:r w:rsidR="002A00FB" w:rsidRPr="003F721B">
        <w:rPr>
          <w:rFonts w:asciiTheme="minorHAnsi" w:eastAsia="SimSun" w:hAnsiTheme="minorHAnsi" w:cs="Cambria"/>
          <w:b/>
          <w:caps/>
          <w:color w:val="134753" w:themeColor="accent1"/>
          <w:sz w:val="40"/>
          <w:szCs w:val="40"/>
          <w:lang w:val="fr-BE" w:eastAsia="ja-JP"/>
        </w:rPr>
        <w:t xml:space="preserve"> beneficiarilor si potentialilor beneficiari</w:t>
      </w:r>
      <w:r w:rsidR="00F43A28" w:rsidRPr="003F721B">
        <w:rPr>
          <w:rFonts w:asciiTheme="minorHAnsi" w:eastAsia="SimSun" w:hAnsiTheme="minorHAnsi" w:cs="Cambria"/>
          <w:b/>
          <w:caps/>
          <w:color w:val="134753" w:themeColor="accent1"/>
          <w:sz w:val="40"/>
          <w:szCs w:val="40"/>
          <w:lang w:val="fr-BE" w:eastAsia="ja-JP"/>
        </w:rPr>
        <w:t xml:space="preserve"> </w:t>
      </w:r>
      <w:bookmarkEnd w:id="2"/>
    </w:p>
    <w:p w14:paraId="4C6D7669" w14:textId="77777777" w:rsidR="0000405D" w:rsidRDefault="0000405D" w:rsidP="00316397">
      <w:pPr>
        <w:pStyle w:val="Title"/>
        <w:spacing w:after="120"/>
        <w:contextualSpacing w:val="0"/>
        <w:jc w:val="both"/>
        <w:rPr>
          <w:sz w:val="36"/>
          <w:szCs w:val="36"/>
          <w:lang w:val="ro-RO"/>
        </w:rPr>
      </w:pPr>
    </w:p>
    <w:p w14:paraId="067F7798" w14:textId="77777777" w:rsidR="0000405D" w:rsidRPr="00586BBD" w:rsidRDefault="0000405D" w:rsidP="00316397">
      <w:pPr>
        <w:spacing w:after="120"/>
        <w:jc w:val="both"/>
        <w:rPr>
          <w:lang w:val="ro-RO"/>
        </w:rPr>
      </w:pPr>
      <w:r>
        <w:rPr>
          <w:lang w:val="ro-RO"/>
        </w:rPr>
        <w:br w:type="page"/>
      </w:r>
    </w:p>
    <w:sdt>
      <w:sdtPr>
        <w:rPr>
          <w:rFonts w:asciiTheme="minorHAnsi" w:eastAsiaTheme="minorHAnsi" w:hAnsiTheme="minorHAnsi" w:cstheme="minorBidi"/>
          <w:color w:val="auto"/>
          <w:sz w:val="22"/>
          <w:szCs w:val="22"/>
        </w:rPr>
        <w:id w:val="-2042975426"/>
        <w:docPartObj>
          <w:docPartGallery w:val="Table of Contents"/>
          <w:docPartUnique/>
        </w:docPartObj>
      </w:sdtPr>
      <w:sdtEndPr>
        <w:rPr>
          <w:b/>
          <w:bCs/>
          <w:noProof/>
        </w:rPr>
      </w:sdtEndPr>
      <w:sdtContent>
        <w:p w14:paraId="6CBC4602" w14:textId="5F4A3663" w:rsidR="009A5DED" w:rsidRDefault="009A5DED" w:rsidP="00316397">
          <w:pPr>
            <w:pStyle w:val="TOCHeading"/>
            <w:spacing w:after="120"/>
            <w:ind w:left="432"/>
            <w:jc w:val="both"/>
          </w:pPr>
          <w:r w:rsidRPr="00F43A28">
            <w:rPr>
              <w:rFonts w:asciiTheme="minorHAnsi" w:eastAsia="SimSun" w:hAnsiTheme="minorHAnsi" w:cs="Cambria"/>
              <w:caps/>
              <w:color w:val="00ABC0" w:themeColor="accent2"/>
              <w:lang w:val="fr-BE" w:eastAsia="ja-JP"/>
            </w:rPr>
            <w:t>C</w:t>
          </w:r>
          <w:r w:rsidR="0000405D" w:rsidRPr="00F43A28">
            <w:rPr>
              <w:rFonts w:asciiTheme="minorHAnsi" w:eastAsia="SimSun" w:hAnsiTheme="minorHAnsi" w:cs="Cambria"/>
              <w:caps/>
              <w:color w:val="00ABC0" w:themeColor="accent2"/>
              <w:lang w:val="fr-BE" w:eastAsia="ja-JP"/>
            </w:rPr>
            <w:t>uprins</w:t>
          </w:r>
        </w:p>
        <w:p w14:paraId="7D164299" w14:textId="644615D0" w:rsidR="000654E3" w:rsidRDefault="009A5DED" w:rsidP="00316397">
          <w:pPr>
            <w:pStyle w:val="TOC1"/>
            <w:tabs>
              <w:tab w:val="right" w:leader="dot" w:pos="9350"/>
            </w:tabs>
            <w:spacing w:after="120"/>
            <w:rPr>
              <w:rFonts w:eastAsiaTheme="minorEastAsia"/>
              <w:noProof/>
              <w:lang w:val="ro-RO" w:eastAsia="ro-RO"/>
            </w:rPr>
          </w:pPr>
          <w:r>
            <w:fldChar w:fldCharType="begin"/>
          </w:r>
          <w:r>
            <w:instrText xml:space="preserve"> TOC \o "1-3" \h \z \u </w:instrText>
          </w:r>
          <w:r>
            <w:fldChar w:fldCharType="separate"/>
          </w:r>
          <w:hyperlink w:anchor="_Toc81401504" w:history="1">
            <w:r w:rsidR="000654E3">
              <w:rPr>
                <w:noProof/>
                <w:webHidden/>
              </w:rPr>
              <w:fldChar w:fldCharType="begin"/>
            </w:r>
            <w:r w:rsidR="000654E3">
              <w:rPr>
                <w:noProof/>
                <w:webHidden/>
              </w:rPr>
              <w:instrText xml:space="preserve"> PAGEREF _Toc81401504 \h </w:instrText>
            </w:r>
            <w:r w:rsidR="000654E3">
              <w:rPr>
                <w:noProof/>
                <w:webHidden/>
              </w:rPr>
            </w:r>
            <w:r w:rsidR="000654E3">
              <w:rPr>
                <w:noProof/>
                <w:webHidden/>
              </w:rPr>
              <w:fldChar w:fldCharType="separate"/>
            </w:r>
            <w:r w:rsidR="000654E3">
              <w:rPr>
                <w:noProof/>
                <w:webHidden/>
              </w:rPr>
              <w:t>1</w:t>
            </w:r>
            <w:r w:rsidR="000654E3">
              <w:rPr>
                <w:noProof/>
                <w:webHidden/>
              </w:rPr>
              <w:fldChar w:fldCharType="end"/>
            </w:r>
          </w:hyperlink>
          <w:r w:rsidR="003F721B">
            <w:rPr>
              <w:noProof/>
            </w:rPr>
            <w:t xml:space="preserve">      </w:t>
          </w:r>
          <w:hyperlink w:anchor="_Toc81401506" w:history="1">
            <w:r w:rsidR="000654E3" w:rsidRPr="00551D4D">
              <w:rPr>
                <w:rStyle w:val="Hyperlink"/>
                <w:rFonts w:eastAsia="SimSun" w:cs="Cambria"/>
                <w:caps/>
                <w:noProof/>
                <w:lang w:val="fr-BE" w:eastAsia="ja-JP"/>
              </w:rPr>
              <w:t>Introducere</w:t>
            </w:r>
            <w:r w:rsidR="000654E3">
              <w:rPr>
                <w:noProof/>
                <w:webHidden/>
              </w:rPr>
              <w:tab/>
            </w:r>
            <w:r w:rsidR="000654E3">
              <w:rPr>
                <w:noProof/>
                <w:webHidden/>
              </w:rPr>
              <w:fldChar w:fldCharType="begin"/>
            </w:r>
            <w:r w:rsidR="000654E3">
              <w:rPr>
                <w:noProof/>
                <w:webHidden/>
              </w:rPr>
              <w:instrText xml:space="preserve"> PAGEREF _Toc81401506 \h </w:instrText>
            </w:r>
            <w:r w:rsidR="000654E3">
              <w:rPr>
                <w:noProof/>
                <w:webHidden/>
              </w:rPr>
            </w:r>
            <w:r w:rsidR="000654E3">
              <w:rPr>
                <w:noProof/>
                <w:webHidden/>
              </w:rPr>
              <w:fldChar w:fldCharType="separate"/>
            </w:r>
            <w:r w:rsidR="000654E3">
              <w:rPr>
                <w:noProof/>
                <w:webHidden/>
              </w:rPr>
              <w:t>4</w:t>
            </w:r>
            <w:r w:rsidR="000654E3">
              <w:rPr>
                <w:noProof/>
                <w:webHidden/>
              </w:rPr>
              <w:fldChar w:fldCharType="end"/>
            </w:r>
          </w:hyperlink>
        </w:p>
        <w:p w14:paraId="315D2763" w14:textId="30A44769" w:rsidR="000654E3" w:rsidRDefault="00004B31" w:rsidP="00316397">
          <w:pPr>
            <w:pStyle w:val="TOC1"/>
            <w:tabs>
              <w:tab w:val="left" w:pos="440"/>
              <w:tab w:val="right" w:leader="dot" w:pos="9350"/>
            </w:tabs>
            <w:spacing w:after="120"/>
            <w:rPr>
              <w:rFonts w:eastAsiaTheme="minorEastAsia"/>
              <w:noProof/>
              <w:lang w:val="ro-RO" w:eastAsia="ro-RO"/>
            </w:rPr>
          </w:pPr>
          <w:hyperlink w:anchor="_Toc81401508" w:history="1">
            <w:r w:rsidR="000654E3" w:rsidRPr="00551D4D">
              <w:rPr>
                <w:rStyle w:val="Hyperlink"/>
                <w:rFonts w:eastAsia="SimSun" w:cs="Cambria"/>
                <w:caps/>
                <w:noProof/>
                <w:lang w:val="fr-BE" w:eastAsia="ja-JP"/>
              </w:rPr>
              <w:t>2</w:t>
            </w:r>
            <w:r w:rsidR="000654E3">
              <w:rPr>
                <w:rFonts w:eastAsiaTheme="minorEastAsia"/>
                <w:noProof/>
                <w:lang w:val="ro-RO" w:eastAsia="ro-RO"/>
              </w:rPr>
              <w:tab/>
            </w:r>
            <w:r w:rsidR="000654E3" w:rsidRPr="00551D4D">
              <w:rPr>
                <w:rStyle w:val="Hyperlink"/>
                <w:rFonts w:eastAsia="SimSun" w:cs="Cambria"/>
                <w:caps/>
                <w:noProof/>
                <w:lang w:val="fr-BE" w:eastAsia="ja-JP"/>
              </w:rPr>
              <w:t>Rezultate obținute beneficiari</w:t>
            </w:r>
            <w:r w:rsidR="000654E3">
              <w:rPr>
                <w:noProof/>
                <w:webHidden/>
              </w:rPr>
              <w:tab/>
            </w:r>
            <w:r w:rsidR="000654E3">
              <w:rPr>
                <w:noProof/>
                <w:webHidden/>
              </w:rPr>
              <w:fldChar w:fldCharType="begin"/>
            </w:r>
            <w:r w:rsidR="000654E3">
              <w:rPr>
                <w:noProof/>
                <w:webHidden/>
              </w:rPr>
              <w:instrText xml:space="preserve"> PAGEREF _Toc81401508 \h </w:instrText>
            </w:r>
            <w:r w:rsidR="000654E3">
              <w:rPr>
                <w:noProof/>
                <w:webHidden/>
              </w:rPr>
            </w:r>
            <w:r w:rsidR="000654E3">
              <w:rPr>
                <w:noProof/>
                <w:webHidden/>
              </w:rPr>
              <w:fldChar w:fldCharType="separate"/>
            </w:r>
            <w:r w:rsidR="000654E3">
              <w:rPr>
                <w:noProof/>
                <w:webHidden/>
              </w:rPr>
              <w:t>6</w:t>
            </w:r>
            <w:r w:rsidR="000654E3">
              <w:rPr>
                <w:noProof/>
                <w:webHidden/>
              </w:rPr>
              <w:fldChar w:fldCharType="end"/>
            </w:r>
          </w:hyperlink>
        </w:p>
        <w:p w14:paraId="5DBCDF86" w14:textId="4CE54225" w:rsidR="000654E3" w:rsidRDefault="00004B31" w:rsidP="00316397">
          <w:pPr>
            <w:pStyle w:val="TOC2"/>
            <w:tabs>
              <w:tab w:val="left" w:pos="880"/>
              <w:tab w:val="right" w:leader="dot" w:pos="9350"/>
            </w:tabs>
            <w:spacing w:after="120"/>
            <w:rPr>
              <w:rFonts w:eastAsiaTheme="minorEastAsia"/>
              <w:noProof/>
              <w:lang w:val="ro-RO" w:eastAsia="ro-RO"/>
            </w:rPr>
          </w:pPr>
          <w:hyperlink w:anchor="_Toc81401509" w:history="1">
            <w:r w:rsidR="000654E3" w:rsidRPr="00551D4D">
              <w:rPr>
                <w:rStyle w:val="Hyperlink"/>
                <w:noProof/>
              </w:rPr>
              <w:t>2.1</w:t>
            </w:r>
            <w:r w:rsidR="000654E3">
              <w:rPr>
                <w:rFonts w:eastAsiaTheme="minorEastAsia"/>
                <w:noProof/>
                <w:lang w:val="ro-RO" w:eastAsia="ro-RO"/>
              </w:rPr>
              <w:tab/>
            </w:r>
            <w:r w:rsidR="000654E3" w:rsidRPr="00551D4D">
              <w:rPr>
                <w:rStyle w:val="Hyperlink"/>
                <w:noProof/>
              </w:rPr>
              <w:t>Informații despre respondenți</w:t>
            </w:r>
            <w:r w:rsidR="000654E3">
              <w:rPr>
                <w:noProof/>
                <w:webHidden/>
              </w:rPr>
              <w:tab/>
            </w:r>
            <w:r w:rsidR="000654E3">
              <w:rPr>
                <w:noProof/>
                <w:webHidden/>
              </w:rPr>
              <w:fldChar w:fldCharType="begin"/>
            </w:r>
            <w:r w:rsidR="000654E3">
              <w:rPr>
                <w:noProof/>
                <w:webHidden/>
              </w:rPr>
              <w:instrText xml:space="preserve"> PAGEREF _Toc81401509 \h </w:instrText>
            </w:r>
            <w:r w:rsidR="000654E3">
              <w:rPr>
                <w:noProof/>
                <w:webHidden/>
              </w:rPr>
            </w:r>
            <w:r w:rsidR="000654E3">
              <w:rPr>
                <w:noProof/>
                <w:webHidden/>
              </w:rPr>
              <w:fldChar w:fldCharType="separate"/>
            </w:r>
            <w:r w:rsidR="000654E3">
              <w:rPr>
                <w:noProof/>
                <w:webHidden/>
              </w:rPr>
              <w:t>6</w:t>
            </w:r>
            <w:r w:rsidR="000654E3">
              <w:rPr>
                <w:noProof/>
                <w:webHidden/>
              </w:rPr>
              <w:fldChar w:fldCharType="end"/>
            </w:r>
          </w:hyperlink>
        </w:p>
        <w:p w14:paraId="31D7FA5D" w14:textId="39927DE9" w:rsidR="000654E3" w:rsidRDefault="00004B31" w:rsidP="00316397">
          <w:pPr>
            <w:pStyle w:val="TOC2"/>
            <w:tabs>
              <w:tab w:val="left" w:pos="880"/>
              <w:tab w:val="right" w:leader="dot" w:pos="9350"/>
            </w:tabs>
            <w:spacing w:after="120"/>
            <w:rPr>
              <w:rFonts w:eastAsiaTheme="minorEastAsia"/>
              <w:noProof/>
              <w:lang w:val="ro-RO" w:eastAsia="ro-RO"/>
            </w:rPr>
          </w:pPr>
          <w:hyperlink w:anchor="_Toc81401510" w:history="1">
            <w:r w:rsidR="000654E3" w:rsidRPr="00551D4D">
              <w:rPr>
                <w:rStyle w:val="Hyperlink"/>
                <w:noProof/>
              </w:rPr>
              <w:t>2.2</w:t>
            </w:r>
            <w:r w:rsidR="000654E3">
              <w:rPr>
                <w:rFonts w:eastAsiaTheme="minorEastAsia"/>
                <w:noProof/>
                <w:lang w:val="ro-RO" w:eastAsia="ro-RO"/>
              </w:rPr>
              <w:tab/>
            </w:r>
            <w:r w:rsidR="000654E3" w:rsidRPr="00551D4D">
              <w:rPr>
                <w:rStyle w:val="Hyperlink"/>
                <w:noProof/>
              </w:rPr>
              <w:t>Capacitatea de a elabora și implementa proiecte POCU</w:t>
            </w:r>
            <w:r w:rsidR="000654E3">
              <w:rPr>
                <w:noProof/>
                <w:webHidden/>
              </w:rPr>
              <w:tab/>
            </w:r>
            <w:r w:rsidR="000654E3">
              <w:rPr>
                <w:noProof/>
                <w:webHidden/>
              </w:rPr>
              <w:fldChar w:fldCharType="begin"/>
            </w:r>
            <w:r w:rsidR="000654E3">
              <w:rPr>
                <w:noProof/>
                <w:webHidden/>
              </w:rPr>
              <w:instrText xml:space="preserve"> PAGEREF _Toc81401510 \h </w:instrText>
            </w:r>
            <w:r w:rsidR="000654E3">
              <w:rPr>
                <w:noProof/>
                <w:webHidden/>
              </w:rPr>
            </w:r>
            <w:r w:rsidR="000654E3">
              <w:rPr>
                <w:noProof/>
                <w:webHidden/>
              </w:rPr>
              <w:fldChar w:fldCharType="separate"/>
            </w:r>
            <w:r w:rsidR="000654E3">
              <w:rPr>
                <w:noProof/>
                <w:webHidden/>
              </w:rPr>
              <w:t>7</w:t>
            </w:r>
            <w:r w:rsidR="000654E3">
              <w:rPr>
                <w:noProof/>
                <w:webHidden/>
              </w:rPr>
              <w:fldChar w:fldCharType="end"/>
            </w:r>
          </w:hyperlink>
        </w:p>
        <w:p w14:paraId="45AC7DBA" w14:textId="72D1EFF8" w:rsidR="000654E3" w:rsidRDefault="00004B31" w:rsidP="00316397">
          <w:pPr>
            <w:pStyle w:val="TOC3"/>
            <w:tabs>
              <w:tab w:val="left" w:pos="1320"/>
              <w:tab w:val="right" w:leader="dot" w:pos="9350"/>
            </w:tabs>
            <w:spacing w:after="120"/>
            <w:rPr>
              <w:rFonts w:eastAsiaTheme="minorEastAsia"/>
              <w:noProof/>
              <w:lang w:val="ro-RO" w:eastAsia="ro-RO"/>
            </w:rPr>
          </w:pPr>
          <w:hyperlink w:anchor="_Toc81401511" w:history="1">
            <w:r w:rsidR="000654E3" w:rsidRPr="00551D4D">
              <w:rPr>
                <w:rStyle w:val="Hyperlink"/>
                <w:noProof/>
                <w:lang w:val="ro-RO"/>
              </w:rPr>
              <w:t>2.2.1</w:t>
            </w:r>
            <w:r w:rsidR="000654E3">
              <w:rPr>
                <w:rFonts w:eastAsiaTheme="minorEastAsia"/>
                <w:noProof/>
                <w:lang w:val="ro-RO" w:eastAsia="ro-RO"/>
              </w:rPr>
              <w:tab/>
            </w:r>
            <w:r w:rsidR="000654E3" w:rsidRPr="00551D4D">
              <w:rPr>
                <w:rStyle w:val="Hyperlink"/>
                <w:noProof/>
                <w:lang w:val="ro-RO"/>
              </w:rPr>
              <w:t>Capacitatea de a elabora proiecte</w:t>
            </w:r>
            <w:r w:rsidR="000654E3">
              <w:rPr>
                <w:noProof/>
                <w:webHidden/>
              </w:rPr>
              <w:tab/>
            </w:r>
            <w:r w:rsidR="000654E3">
              <w:rPr>
                <w:noProof/>
                <w:webHidden/>
              </w:rPr>
              <w:fldChar w:fldCharType="begin"/>
            </w:r>
            <w:r w:rsidR="000654E3">
              <w:rPr>
                <w:noProof/>
                <w:webHidden/>
              </w:rPr>
              <w:instrText xml:space="preserve"> PAGEREF _Toc81401511 \h </w:instrText>
            </w:r>
            <w:r w:rsidR="000654E3">
              <w:rPr>
                <w:noProof/>
                <w:webHidden/>
              </w:rPr>
            </w:r>
            <w:r w:rsidR="000654E3">
              <w:rPr>
                <w:noProof/>
                <w:webHidden/>
              </w:rPr>
              <w:fldChar w:fldCharType="separate"/>
            </w:r>
            <w:r w:rsidR="000654E3">
              <w:rPr>
                <w:noProof/>
                <w:webHidden/>
              </w:rPr>
              <w:t>7</w:t>
            </w:r>
            <w:r w:rsidR="000654E3">
              <w:rPr>
                <w:noProof/>
                <w:webHidden/>
              </w:rPr>
              <w:fldChar w:fldCharType="end"/>
            </w:r>
          </w:hyperlink>
        </w:p>
        <w:p w14:paraId="05602E67" w14:textId="7B6A0095" w:rsidR="000654E3" w:rsidRDefault="00004B31" w:rsidP="00316397">
          <w:pPr>
            <w:pStyle w:val="TOC3"/>
            <w:tabs>
              <w:tab w:val="left" w:pos="1320"/>
              <w:tab w:val="right" w:leader="dot" w:pos="9350"/>
            </w:tabs>
            <w:spacing w:after="120"/>
            <w:rPr>
              <w:rFonts w:eastAsiaTheme="minorEastAsia"/>
              <w:noProof/>
              <w:lang w:val="ro-RO" w:eastAsia="ro-RO"/>
            </w:rPr>
          </w:pPr>
          <w:hyperlink w:anchor="_Toc81401512" w:history="1">
            <w:r w:rsidR="000654E3" w:rsidRPr="00551D4D">
              <w:rPr>
                <w:rStyle w:val="Hyperlink"/>
                <w:noProof/>
                <w:lang w:val="ro-RO"/>
              </w:rPr>
              <w:t>2.2.2</w:t>
            </w:r>
            <w:r w:rsidR="000654E3">
              <w:rPr>
                <w:rFonts w:eastAsiaTheme="minorEastAsia"/>
                <w:noProof/>
                <w:lang w:val="ro-RO" w:eastAsia="ro-RO"/>
              </w:rPr>
              <w:tab/>
            </w:r>
            <w:r w:rsidR="000654E3" w:rsidRPr="00551D4D">
              <w:rPr>
                <w:rStyle w:val="Hyperlink"/>
                <w:noProof/>
                <w:lang w:val="ro-RO"/>
              </w:rPr>
              <w:t>Percepția Dificultăților în implementarea proiectelor</w:t>
            </w:r>
            <w:r w:rsidR="000654E3">
              <w:rPr>
                <w:noProof/>
                <w:webHidden/>
              </w:rPr>
              <w:tab/>
            </w:r>
            <w:r w:rsidR="000654E3">
              <w:rPr>
                <w:noProof/>
                <w:webHidden/>
              </w:rPr>
              <w:fldChar w:fldCharType="begin"/>
            </w:r>
            <w:r w:rsidR="000654E3">
              <w:rPr>
                <w:noProof/>
                <w:webHidden/>
              </w:rPr>
              <w:instrText xml:space="preserve"> PAGEREF _Toc81401512 \h </w:instrText>
            </w:r>
            <w:r w:rsidR="000654E3">
              <w:rPr>
                <w:noProof/>
                <w:webHidden/>
              </w:rPr>
            </w:r>
            <w:r w:rsidR="000654E3">
              <w:rPr>
                <w:noProof/>
                <w:webHidden/>
              </w:rPr>
              <w:fldChar w:fldCharType="separate"/>
            </w:r>
            <w:r w:rsidR="000654E3">
              <w:rPr>
                <w:noProof/>
                <w:webHidden/>
              </w:rPr>
              <w:t>9</w:t>
            </w:r>
            <w:r w:rsidR="000654E3">
              <w:rPr>
                <w:noProof/>
                <w:webHidden/>
              </w:rPr>
              <w:fldChar w:fldCharType="end"/>
            </w:r>
          </w:hyperlink>
        </w:p>
        <w:p w14:paraId="55E0D320" w14:textId="124F8E24" w:rsidR="000654E3" w:rsidRDefault="00004B31" w:rsidP="00316397">
          <w:pPr>
            <w:pStyle w:val="TOC3"/>
            <w:tabs>
              <w:tab w:val="left" w:pos="1320"/>
              <w:tab w:val="right" w:leader="dot" w:pos="9350"/>
            </w:tabs>
            <w:spacing w:after="120"/>
            <w:rPr>
              <w:rFonts w:eastAsiaTheme="minorEastAsia"/>
              <w:noProof/>
              <w:lang w:val="ro-RO" w:eastAsia="ro-RO"/>
            </w:rPr>
          </w:pPr>
          <w:hyperlink w:anchor="_Toc81401513" w:history="1">
            <w:r w:rsidR="000654E3" w:rsidRPr="00551D4D">
              <w:rPr>
                <w:rStyle w:val="Hyperlink"/>
                <w:noProof/>
                <w:lang w:val="ro-RO"/>
              </w:rPr>
              <w:t>2.2.3</w:t>
            </w:r>
            <w:r w:rsidR="000654E3">
              <w:rPr>
                <w:rFonts w:eastAsiaTheme="minorEastAsia"/>
                <w:noProof/>
                <w:lang w:val="ro-RO" w:eastAsia="ro-RO"/>
              </w:rPr>
              <w:tab/>
            </w:r>
            <w:r w:rsidR="000654E3" w:rsidRPr="00551D4D">
              <w:rPr>
                <w:rStyle w:val="Hyperlink"/>
                <w:noProof/>
                <w:lang w:val="ro-RO"/>
              </w:rPr>
              <w:t>Autoevaluarea competențelor personalului</w:t>
            </w:r>
            <w:r w:rsidR="000654E3">
              <w:rPr>
                <w:noProof/>
                <w:webHidden/>
              </w:rPr>
              <w:tab/>
            </w:r>
            <w:r w:rsidR="000654E3">
              <w:rPr>
                <w:noProof/>
                <w:webHidden/>
              </w:rPr>
              <w:fldChar w:fldCharType="begin"/>
            </w:r>
            <w:r w:rsidR="000654E3">
              <w:rPr>
                <w:noProof/>
                <w:webHidden/>
              </w:rPr>
              <w:instrText xml:space="preserve"> PAGEREF _Toc81401513 \h </w:instrText>
            </w:r>
            <w:r w:rsidR="000654E3">
              <w:rPr>
                <w:noProof/>
                <w:webHidden/>
              </w:rPr>
            </w:r>
            <w:r w:rsidR="000654E3">
              <w:rPr>
                <w:noProof/>
                <w:webHidden/>
              </w:rPr>
              <w:fldChar w:fldCharType="separate"/>
            </w:r>
            <w:r w:rsidR="000654E3">
              <w:rPr>
                <w:noProof/>
                <w:webHidden/>
              </w:rPr>
              <w:t>10</w:t>
            </w:r>
            <w:r w:rsidR="000654E3">
              <w:rPr>
                <w:noProof/>
                <w:webHidden/>
              </w:rPr>
              <w:fldChar w:fldCharType="end"/>
            </w:r>
          </w:hyperlink>
        </w:p>
        <w:p w14:paraId="2D1044D3" w14:textId="18AD3032" w:rsidR="000654E3" w:rsidRDefault="00004B31" w:rsidP="00316397">
          <w:pPr>
            <w:pStyle w:val="TOC3"/>
            <w:tabs>
              <w:tab w:val="left" w:pos="1320"/>
              <w:tab w:val="right" w:leader="dot" w:pos="9350"/>
            </w:tabs>
            <w:spacing w:after="120"/>
            <w:rPr>
              <w:rFonts w:eastAsiaTheme="minorEastAsia"/>
              <w:noProof/>
              <w:lang w:val="ro-RO" w:eastAsia="ro-RO"/>
            </w:rPr>
          </w:pPr>
          <w:hyperlink w:anchor="_Toc81401514" w:history="1">
            <w:r w:rsidR="000654E3" w:rsidRPr="00551D4D">
              <w:rPr>
                <w:rStyle w:val="Hyperlink"/>
                <w:noProof/>
                <w:lang w:val="ro-RO"/>
              </w:rPr>
              <w:t>2.2.4</w:t>
            </w:r>
            <w:r w:rsidR="000654E3">
              <w:rPr>
                <w:rFonts w:eastAsiaTheme="minorEastAsia"/>
                <w:noProof/>
                <w:lang w:val="ro-RO" w:eastAsia="ro-RO"/>
              </w:rPr>
              <w:tab/>
            </w:r>
            <w:r w:rsidR="000654E3" w:rsidRPr="00551D4D">
              <w:rPr>
                <w:rStyle w:val="Hyperlink"/>
                <w:noProof/>
                <w:lang w:val="ro-RO"/>
              </w:rPr>
              <w:t>Capacitatea de a mobiliza resurse financiare</w:t>
            </w:r>
            <w:r w:rsidR="000654E3">
              <w:rPr>
                <w:noProof/>
                <w:webHidden/>
              </w:rPr>
              <w:tab/>
            </w:r>
            <w:r w:rsidR="000654E3">
              <w:rPr>
                <w:noProof/>
                <w:webHidden/>
              </w:rPr>
              <w:fldChar w:fldCharType="begin"/>
            </w:r>
            <w:r w:rsidR="000654E3">
              <w:rPr>
                <w:noProof/>
                <w:webHidden/>
              </w:rPr>
              <w:instrText xml:space="preserve"> PAGEREF _Toc81401514 \h </w:instrText>
            </w:r>
            <w:r w:rsidR="000654E3">
              <w:rPr>
                <w:noProof/>
                <w:webHidden/>
              </w:rPr>
            </w:r>
            <w:r w:rsidR="000654E3">
              <w:rPr>
                <w:noProof/>
                <w:webHidden/>
              </w:rPr>
              <w:fldChar w:fldCharType="separate"/>
            </w:r>
            <w:r w:rsidR="000654E3">
              <w:rPr>
                <w:noProof/>
                <w:webHidden/>
              </w:rPr>
              <w:t>11</w:t>
            </w:r>
            <w:r w:rsidR="000654E3">
              <w:rPr>
                <w:noProof/>
                <w:webHidden/>
              </w:rPr>
              <w:fldChar w:fldCharType="end"/>
            </w:r>
          </w:hyperlink>
        </w:p>
        <w:p w14:paraId="642D1017" w14:textId="6B7E7A40" w:rsidR="000654E3" w:rsidRDefault="00004B31" w:rsidP="00316397">
          <w:pPr>
            <w:pStyle w:val="TOC2"/>
            <w:tabs>
              <w:tab w:val="left" w:pos="880"/>
              <w:tab w:val="right" w:leader="dot" w:pos="9350"/>
            </w:tabs>
            <w:spacing w:after="120"/>
            <w:rPr>
              <w:rFonts w:eastAsiaTheme="minorEastAsia"/>
              <w:noProof/>
              <w:lang w:val="ro-RO" w:eastAsia="ro-RO"/>
            </w:rPr>
          </w:pPr>
          <w:hyperlink w:anchor="_Toc81401515" w:history="1">
            <w:r w:rsidR="000654E3" w:rsidRPr="00551D4D">
              <w:rPr>
                <w:rStyle w:val="Hyperlink"/>
                <w:noProof/>
              </w:rPr>
              <w:t>2.3</w:t>
            </w:r>
            <w:r w:rsidR="000654E3">
              <w:rPr>
                <w:rFonts w:eastAsiaTheme="minorEastAsia"/>
                <w:noProof/>
                <w:lang w:val="ro-RO" w:eastAsia="ro-RO"/>
              </w:rPr>
              <w:tab/>
            </w:r>
            <w:r w:rsidR="000654E3" w:rsidRPr="00551D4D">
              <w:rPr>
                <w:rStyle w:val="Hyperlink"/>
                <w:noProof/>
                <w:lang w:val="ro-RO"/>
              </w:rPr>
              <w:t>Factori care influențează capacitatea beneficiarilor de a administra și elabora</w:t>
            </w:r>
            <w:r w:rsidR="000654E3" w:rsidRPr="00551D4D">
              <w:rPr>
                <w:rStyle w:val="Hyperlink"/>
                <w:b/>
                <w:bCs/>
                <w:noProof/>
                <w:lang w:val="ro-RO"/>
              </w:rPr>
              <w:t xml:space="preserve"> proiecte POCU</w:t>
            </w:r>
            <w:r w:rsidR="000654E3">
              <w:rPr>
                <w:noProof/>
                <w:webHidden/>
              </w:rPr>
              <w:tab/>
            </w:r>
            <w:r w:rsidR="000654E3">
              <w:rPr>
                <w:noProof/>
                <w:webHidden/>
              </w:rPr>
              <w:fldChar w:fldCharType="begin"/>
            </w:r>
            <w:r w:rsidR="000654E3">
              <w:rPr>
                <w:noProof/>
                <w:webHidden/>
              </w:rPr>
              <w:instrText xml:space="preserve"> PAGEREF _Toc81401515 \h </w:instrText>
            </w:r>
            <w:r w:rsidR="000654E3">
              <w:rPr>
                <w:noProof/>
                <w:webHidden/>
              </w:rPr>
            </w:r>
            <w:r w:rsidR="000654E3">
              <w:rPr>
                <w:noProof/>
                <w:webHidden/>
              </w:rPr>
              <w:fldChar w:fldCharType="separate"/>
            </w:r>
            <w:r w:rsidR="000654E3">
              <w:rPr>
                <w:noProof/>
                <w:webHidden/>
              </w:rPr>
              <w:t>13</w:t>
            </w:r>
            <w:r w:rsidR="000654E3">
              <w:rPr>
                <w:noProof/>
                <w:webHidden/>
              </w:rPr>
              <w:fldChar w:fldCharType="end"/>
            </w:r>
          </w:hyperlink>
        </w:p>
        <w:p w14:paraId="2FCF4076" w14:textId="3D416E5A" w:rsidR="000654E3" w:rsidRDefault="00004B31" w:rsidP="00316397">
          <w:pPr>
            <w:pStyle w:val="TOC3"/>
            <w:tabs>
              <w:tab w:val="left" w:pos="1320"/>
              <w:tab w:val="right" w:leader="dot" w:pos="9350"/>
            </w:tabs>
            <w:spacing w:after="120"/>
            <w:rPr>
              <w:rFonts w:eastAsiaTheme="minorEastAsia"/>
              <w:noProof/>
              <w:lang w:val="ro-RO" w:eastAsia="ro-RO"/>
            </w:rPr>
          </w:pPr>
          <w:hyperlink w:anchor="_Toc81401516" w:history="1">
            <w:r w:rsidR="000654E3" w:rsidRPr="00551D4D">
              <w:rPr>
                <w:rStyle w:val="Hyperlink"/>
                <w:noProof/>
                <w:lang w:val="ro-RO"/>
              </w:rPr>
              <w:t>2.3.1</w:t>
            </w:r>
            <w:r w:rsidR="000654E3">
              <w:rPr>
                <w:rFonts w:eastAsiaTheme="minorEastAsia"/>
                <w:noProof/>
                <w:lang w:val="ro-RO" w:eastAsia="ro-RO"/>
              </w:rPr>
              <w:tab/>
            </w:r>
            <w:r w:rsidR="000654E3" w:rsidRPr="00551D4D">
              <w:rPr>
                <w:rStyle w:val="Hyperlink"/>
                <w:noProof/>
                <w:lang w:val="ro-RO"/>
              </w:rPr>
              <w:t>Colaborarea cu Organismul Intermediar sau cu Autoritatea de Management</w:t>
            </w:r>
            <w:r w:rsidR="000654E3">
              <w:rPr>
                <w:noProof/>
                <w:webHidden/>
              </w:rPr>
              <w:tab/>
            </w:r>
            <w:r w:rsidR="000654E3">
              <w:rPr>
                <w:noProof/>
                <w:webHidden/>
              </w:rPr>
              <w:fldChar w:fldCharType="begin"/>
            </w:r>
            <w:r w:rsidR="000654E3">
              <w:rPr>
                <w:noProof/>
                <w:webHidden/>
              </w:rPr>
              <w:instrText xml:space="preserve"> PAGEREF _Toc81401516 \h </w:instrText>
            </w:r>
            <w:r w:rsidR="000654E3">
              <w:rPr>
                <w:noProof/>
                <w:webHidden/>
              </w:rPr>
            </w:r>
            <w:r w:rsidR="000654E3">
              <w:rPr>
                <w:noProof/>
                <w:webHidden/>
              </w:rPr>
              <w:fldChar w:fldCharType="separate"/>
            </w:r>
            <w:r w:rsidR="000654E3">
              <w:rPr>
                <w:noProof/>
                <w:webHidden/>
              </w:rPr>
              <w:t>13</w:t>
            </w:r>
            <w:r w:rsidR="000654E3">
              <w:rPr>
                <w:noProof/>
                <w:webHidden/>
              </w:rPr>
              <w:fldChar w:fldCharType="end"/>
            </w:r>
          </w:hyperlink>
        </w:p>
        <w:p w14:paraId="3CE8BD3E" w14:textId="570F66B0" w:rsidR="000654E3" w:rsidRDefault="00004B31" w:rsidP="00316397">
          <w:pPr>
            <w:pStyle w:val="TOC3"/>
            <w:tabs>
              <w:tab w:val="left" w:pos="1320"/>
              <w:tab w:val="right" w:leader="dot" w:pos="9350"/>
            </w:tabs>
            <w:spacing w:after="120"/>
            <w:rPr>
              <w:rFonts w:eastAsiaTheme="minorEastAsia"/>
              <w:noProof/>
              <w:lang w:val="ro-RO" w:eastAsia="ro-RO"/>
            </w:rPr>
          </w:pPr>
          <w:hyperlink w:anchor="_Toc81401517" w:history="1">
            <w:r w:rsidR="000654E3" w:rsidRPr="00551D4D">
              <w:rPr>
                <w:rStyle w:val="Hyperlink"/>
                <w:noProof/>
                <w:lang w:val="ro-RO"/>
              </w:rPr>
              <w:t>2.3.2</w:t>
            </w:r>
            <w:r w:rsidR="000654E3">
              <w:rPr>
                <w:rFonts w:eastAsiaTheme="minorEastAsia"/>
                <w:noProof/>
                <w:lang w:val="ro-RO" w:eastAsia="ro-RO"/>
              </w:rPr>
              <w:tab/>
            </w:r>
            <w:r w:rsidR="000654E3" w:rsidRPr="00551D4D">
              <w:rPr>
                <w:rStyle w:val="Hyperlink"/>
                <w:noProof/>
                <w:lang w:val="ro-RO"/>
              </w:rPr>
              <w:t>Serviciile de consultanță</w:t>
            </w:r>
            <w:r w:rsidR="000654E3">
              <w:rPr>
                <w:noProof/>
                <w:webHidden/>
              </w:rPr>
              <w:tab/>
            </w:r>
            <w:r w:rsidR="000654E3">
              <w:rPr>
                <w:noProof/>
                <w:webHidden/>
              </w:rPr>
              <w:fldChar w:fldCharType="begin"/>
            </w:r>
            <w:r w:rsidR="000654E3">
              <w:rPr>
                <w:noProof/>
                <w:webHidden/>
              </w:rPr>
              <w:instrText xml:space="preserve"> PAGEREF _Toc81401517 \h </w:instrText>
            </w:r>
            <w:r w:rsidR="000654E3">
              <w:rPr>
                <w:noProof/>
                <w:webHidden/>
              </w:rPr>
            </w:r>
            <w:r w:rsidR="000654E3">
              <w:rPr>
                <w:noProof/>
                <w:webHidden/>
              </w:rPr>
              <w:fldChar w:fldCharType="separate"/>
            </w:r>
            <w:r w:rsidR="000654E3">
              <w:rPr>
                <w:noProof/>
                <w:webHidden/>
              </w:rPr>
              <w:t>14</w:t>
            </w:r>
            <w:r w:rsidR="000654E3">
              <w:rPr>
                <w:noProof/>
                <w:webHidden/>
              </w:rPr>
              <w:fldChar w:fldCharType="end"/>
            </w:r>
          </w:hyperlink>
        </w:p>
        <w:p w14:paraId="47B0CD36" w14:textId="2A158343" w:rsidR="000654E3" w:rsidRDefault="00004B31" w:rsidP="00316397">
          <w:pPr>
            <w:pStyle w:val="TOC3"/>
            <w:tabs>
              <w:tab w:val="left" w:pos="1320"/>
              <w:tab w:val="right" w:leader="dot" w:pos="9350"/>
            </w:tabs>
            <w:spacing w:after="120"/>
            <w:rPr>
              <w:rFonts w:eastAsiaTheme="minorEastAsia"/>
              <w:noProof/>
              <w:lang w:val="ro-RO" w:eastAsia="ro-RO"/>
            </w:rPr>
          </w:pPr>
          <w:hyperlink w:anchor="_Toc81401518" w:history="1">
            <w:r w:rsidR="000654E3" w:rsidRPr="00551D4D">
              <w:rPr>
                <w:rStyle w:val="Hyperlink"/>
                <w:noProof/>
                <w:lang w:val="ro-RO"/>
              </w:rPr>
              <w:t>2.3.3</w:t>
            </w:r>
            <w:r w:rsidR="000654E3">
              <w:rPr>
                <w:rFonts w:eastAsiaTheme="minorEastAsia"/>
                <w:noProof/>
                <w:lang w:val="ro-RO" w:eastAsia="ro-RO"/>
              </w:rPr>
              <w:tab/>
            </w:r>
            <w:r w:rsidR="000654E3" w:rsidRPr="00551D4D">
              <w:rPr>
                <w:rStyle w:val="Hyperlink"/>
                <w:noProof/>
                <w:lang w:val="ro-RO"/>
              </w:rPr>
              <w:t>Aprecierea sistemului electronic MySIS</w:t>
            </w:r>
            <w:r w:rsidR="000654E3">
              <w:rPr>
                <w:noProof/>
                <w:webHidden/>
              </w:rPr>
              <w:tab/>
            </w:r>
            <w:r w:rsidR="000654E3">
              <w:rPr>
                <w:noProof/>
                <w:webHidden/>
              </w:rPr>
              <w:fldChar w:fldCharType="begin"/>
            </w:r>
            <w:r w:rsidR="000654E3">
              <w:rPr>
                <w:noProof/>
                <w:webHidden/>
              </w:rPr>
              <w:instrText xml:space="preserve"> PAGEREF _Toc81401518 \h </w:instrText>
            </w:r>
            <w:r w:rsidR="000654E3">
              <w:rPr>
                <w:noProof/>
                <w:webHidden/>
              </w:rPr>
            </w:r>
            <w:r w:rsidR="000654E3">
              <w:rPr>
                <w:noProof/>
                <w:webHidden/>
              </w:rPr>
              <w:fldChar w:fldCharType="separate"/>
            </w:r>
            <w:r w:rsidR="000654E3">
              <w:rPr>
                <w:noProof/>
                <w:webHidden/>
              </w:rPr>
              <w:t>14</w:t>
            </w:r>
            <w:r w:rsidR="000654E3">
              <w:rPr>
                <w:noProof/>
                <w:webHidden/>
              </w:rPr>
              <w:fldChar w:fldCharType="end"/>
            </w:r>
          </w:hyperlink>
        </w:p>
        <w:p w14:paraId="64BD7AB7" w14:textId="7FC6C14F" w:rsidR="000654E3" w:rsidRDefault="00004B31" w:rsidP="00316397">
          <w:pPr>
            <w:pStyle w:val="TOC3"/>
            <w:tabs>
              <w:tab w:val="left" w:pos="1320"/>
              <w:tab w:val="right" w:leader="dot" w:pos="9350"/>
            </w:tabs>
            <w:spacing w:after="120"/>
            <w:rPr>
              <w:rFonts w:eastAsiaTheme="minorEastAsia"/>
              <w:noProof/>
              <w:lang w:val="ro-RO" w:eastAsia="ro-RO"/>
            </w:rPr>
          </w:pPr>
          <w:hyperlink w:anchor="_Toc81401519" w:history="1">
            <w:r w:rsidR="000654E3" w:rsidRPr="00551D4D">
              <w:rPr>
                <w:rStyle w:val="Hyperlink"/>
                <w:noProof/>
                <w:lang w:val="ro-RO"/>
              </w:rPr>
              <w:t>2.3.4</w:t>
            </w:r>
            <w:r w:rsidR="000654E3">
              <w:rPr>
                <w:rFonts w:eastAsiaTheme="minorEastAsia"/>
                <w:noProof/>
                <w:lang w:val="ro-RO" w:eastAsia="ro-RO"/>
              </w:rPr>
              <w:tab/>
            </w:r>
            <w:r w:rsidR="000654E3" w:rsidRPr="00551D4D">
              <w:rPr>
                <w:rStyle w:val="Hyperlink"/>
                <w:noProof/>
                <w:lang w:val="ro-RO"/>
              </w:rPr>
              <w:t>Aprecierea unor factori care influențează capacitatea de beneficiar</w:t>
            </w:r>
            <w:r w:rsidR="000654E3">
              <w:rPr>
                <w:noProof/>
                <w:webHidden/>
              </w:rPr>
              <w:tab/>
            </w:r>
            <w:r w:rsidR="000654E3">
              <w:rPr>
                <w:noProof/>
                <w:webHidden/>
              </w:rPr>
              <w:fldChar w:fldCharType="begin"/>
            </w:r>
            <w:r w:rsidR="000654E3">
              <w:rPr>
                <w:noProof/>
                <w:webHidden/>
              </w:rPr>
              <w:instrText xml:space="preserve"> PAGEREF _Toc81401519 \h </w:instrText>
            </w:r>
            <w:r w:rsidR="000654E3">
              <w:rPr>
                <w:noProof/>
                <w:webHidden/>
              </w:rPr>
            </w:r>
            <w:r w:rsidR="000654E3">
              <w:rPr>
                <w:noProof/>
                <w:webHidden/>
              </w:rPr>
              <w:fldChar w:fldCharType="separate"/>
            </w:r>
            <w:r w:rsidR="000654E3">
              <w:rPr>
                <w:noProof/>
                <w:webHidden/>
              </w:rPr>
              <w:t>15</w:t>
            </w:r>
            <w:r w:rsidR="000654E3">
              <w:rPr>
                <w:noProof/>
                <w:webHidden/>
              </w:rPr>
              <w:fldChar w:fldCharType="end"/>
            </w:r>
          </w:hyperlink>
        </w:p>
        <w:p w14:paraId="5419A01C" w14:textId="66FEC69C" w:rsidR="000654E3" w:rsidRDefault="00004B31" w:rsidP="00316397">
          <w:pPr>
            <w:pStyle w:val="TOC3"/>
            <w:tabs>
              <w:tab w:val="left" w:pos="1320"/>
              <w:tab w:val="right" w:leader="dot" w:pos="9350"/>
            </w:tabs>
            <w:spacing w:after="120"/>
            <w:rPr>
              <w:rFonts w:eastAsiaTheme="minorEastAsia"/>
              <w:noProof/>
              <w:lang w:val="ro-RO" w:eastAsia="ro-RO"/>
            </w:rPr>
          </w:pPr>
          <w:hyperlink w:anchor="_Toc81401520" w:history="1">
            <w:r w:rsidR="000654E3" w:rsidRPr="00551D4D">
              <w:rPr>
                <w:rStyle w:val="Hyperlink"/>
                <w:noProof/>
                <w:lang w:val="ro-RO"/>
              </w:rPr>
              <w:t>2.3.5</w:t>
            </w:r>
            <w:r w:rsidR="000654E3">
              <w:rPr>
                <w:rFonts w:eastAsiaTheme="minorEastAsia"/>
                <w:noProof/>
                <w:lang w:val="ro-RO" w:eastAsia="ro-RO"/>
              </w:rPr>
              <w:tab/>
            </w:r>
            <w:r w:rsidR="000654E3" w:rsidRPr="00551D4D">
              <w:rPr>
                <w:rStyle w:val="Hyperlink"/>
                <w:noProof/>
                <w:lang w:val="ro-RO"/>
              </w:rPr>
              <w:t>Participarea la activități de instruire din partea AM/OI și Aprecierea acestora</w:t>
            </w:r>
            <w:r w:rsidR="000654E3">
              <w:rPr>
                <w:noProof/>
                <w:webHidden/>
              </w:rPr>
              <w:tab/>
            </w:r>
            <w:r w:rsidR="000654E3">
              <w:rPr>
                <w:noProof/>
                <w:webHidden/>
              </w:rPr>
              <w:fldChar w:fldCharType="begin"/>
            </w:r>
            <w:r w:rsidR="000654E3">
              <w:rPr>
                <w:noProof/>
                <w:webHidden/>
              </w:rPr>
              <w:instrText xml:space="preserve"> PAGEREF _Toc81401520 \h </w:instrText>
            </w:r>
            <w:r w:rsidR="000654E3">
              <w:rPr>
                <w:noProof/>
                <w:webHidden/>
              </w:rPr>
            </w:r>
            <w:r w:rsidR="000654E3">
              <w:rPr>
                <w:noProof/>
                <w:webHidden/>
              </w:rPr>
              <w:fldChar w:fldCharType="separate"/>
            </w:r>
            <w:r w:rsidR="000654E3">
              <w:rPr>
                <w:noProof/>
                <w:webHidden/>
              </w:rPr>
              <w:t>18</w:t>
            </w:r>
            <w:r w:rsidR="000654E3">
              <w:rPr>
                <w:noProof/>
                <w:webHidden/>
              </w:rPr>
              <w:fldChar w:fldCharType="end"/>
            </w:r>
          </w:hyperlink>
        </w:p>
        <w:p w14:paraId="76204602" w14:textId="7E653CC4" w:rsidR="000654E3" w:rsidRDefault="00004B31" w:rsidP="00316397">
          <w:pPr>
            <w:pStyle w:val="TOC2"/>
            <w:tabs>
              <w:tab w:val="left" w:pos="880"/>
              <w:tab w:val="right" w:leader="dot" w:pos="9350"/>
            </w:tabs>
            <w:spacing w:after="120"/>
            <w:rPr>
              <w:rFonts w:eastAsiaTheme="minorEastAsia"/>
              <w:noProof/>
              <w:lang w:val="ro-RO" w:eastAsia="ro-RO"/>
            </w:rPr>
          </w:pPr>
          <w:hyperlink w:anchor="_Toc81401521" w:history="1">
            <w:r w:rsidR="000654E3" w:rsidRPr="00551D4D">
              <w:rPr>
                <w:rStyle w:val="Hyperlink"/>
                <w:noProof/>
              </w:rPr>
              <w:t>2.4</w:t>
            </w:r>
            <w:r w:rsidR="000654E3">
              <w:rPr>
                <w:rFonts w:eastAsiaTheme="minorEastAsia"/>
                <w:noProof/>
                <w:lang w:val="ro-RO" w:eastAsia="ro-RO"/>
              </w:rPr>
              <w:tab/>
            </w:r>
            <w:r w:rsidR="000654E3" w:rsidRPr="00551D4D">
              <w:rPr>
                <w:rStyle w:val="Hyperlink"/>
                <w:noProof/>
              </w:rPr>
              <w:t>Concluzii beneficiari</w:t>
            </w:r>
            <w:r w:rsidR="000654E3">
              <w:rPr>
                <w:noProof/>
                <w:webHidden/>
              </w:rPr>
              <w:tab/>
            </w:r>
            <w:r w:rsidR="000654E3">
              <w:rPr>
                <w:noProof/>
                <w:webHidden/>
              </w:rPr>
              <w:fldChar w:fldCharType="begin"/>
            </w:r>
            <w:r w:rsidR="000654E3">
              <w:rPr>
                <w:noProof/>
                <w:webHidden/>
              </w:rPr>
              <w:instrText xml:space="preserve"> PAGEREF _Toc81401521 \h </w:instrText>
            </w:r>
            <w:r w:rsidR="000654E3">
              <w:rPr>
                <w:noProof/>
                <w:webHidden/>
              </w:rPr>
            </w:r>
            <w:r w:rsidR="000654E3">
              <w:rPr>
                <w:noProof/>
                <w:webHidden/>
              </w:rPr>
              <w:fldChar w:fldCharType="separate"/>
            </w:r>
            <w:r w:rsidR="000654E3">
              <w:rPr>
                <w:noProof/>
                <w:webHidden/>
              </w:rPr>
              <w:t>20</w:t>
            </w:r>
            <w:r w:rsidR="000654E3">
              <w:rPr>
                <w:noProof/>
                <w:webHidden/>
              </w:rPr>
              <w:fldChar w:fldCharType="end"/>
            </w:r>
          </w:hyperlink>
        </w:p>
        <w:p w14:paraId="4F2AB3E3" w14:textId="28CC6F7B" w:rsidR="000654E3" w:rsidRDefault="00004B31" w:rsidP="00316397">
          <w:pPr>
            <w:pStyle w:val="TOC1"/>
            <w:tabs>
              <w:tab w:val="left" w:pos="440"/>
              <w:tab w:val="right" w:leader="dot" w:pos="9350"/>
            </w:tabs>
            <w:spacing w:after="120"/>
            <w:rPr>
              <w:rFonts w:eastAsiaTheme="minorEastAsia"/>
              <w:noProof/>
              <w:lang w:val="ro-RO" w:eastAsia="ro-RO"/>
            </w:rPr>
          </w:pPr>
          <w:hyperlink w:anchor="_Toc81401522" w:history="1">
            <w:r w:rsidR="000654E3" w:rsidRPr="00551D4D">
              <w:rPr>
                <w:rStyle w:val="Hyperlink"/>
                <w:rFonts w:eastAsia="SimSun" w:cs="Cambria"/>
                <w:caps/>
                <w:noProof/>
                <w:lang w:val="fr-BE" w:eastAsia="ja-JP"/>
              </w:rPr>
              <w:t>3</w:t>
            </w:r>
            <w:r w:rsidR="000654E3">
              <w:rPr>
                <w:rFonts w:eastAsiaTheme="minorEastAsia"/>
                <w:noProof/>
                <w:lang w:val="ro-RO" w:eastAsia="ro-RO"/>
              </w:rPr>
              <w:tab/>
            </w:r>
            <w:r w:rsidR="000654E3" w:rsidRPr="00551D4D">
              <w:rPr>
                <w:rStyle w:val="Hyperlink"/>
                <w:rFonts w:eastAsia="SimSun" w:cs="Cambria"/>
                <w:caps/>
                <w:noProof/>
                <w:lang w:val="fr-BE" w:eastAsia="ja-JP"/>
              </w:rPr>
              <w:t>Rezultate obținute Potențiali beneficiari</w:t>
            </w:r>
            <w:r w:rsidR="000654E3">
              <w:rPr>
                <w:noProof/>
                <w:webHidden/>
              </w:rPr>
              <w:tab/>
            </w:r>
            <w:r w:rsidR="000654E3">
              <w:rPr>
                <w:noProof/>
                <w:webHidden/>
              </w:rPr>
              <w:fldChar w:fldCharType="begin"/>
            </w:r>
            <w:r w:rsidR="000654E3">
              <w:rPr>
                <w:noProof/>
                <w:webHidden/>
              </w:rPr>
              <w:instrText xml:space="preserve"> PAGEREF _Toc81401522 \h </w:instrText>
            </w:r>
            <w:r w:rsidR="000654E3">
              <w:rPr>
                <w:noProof/>
                <w:webHidden/>
              </w:rPr>
            </w:r>
            <w:r w:rsidR="000654E3">
              <w:rPr>
                <w:noProof/>
                <w:webHidden/>
              </w:rPr>
              <w:fldChar w:fldCharType="separate"/>
            </w:r>
            <w:r w:rsidR="000654E3">
              <w:rPr>
                <w:noProof/>
                <w:webHidden/>
              </w:rPr>
              <w:t>22</w:t>
            </w:r>
            <w:r w:rsidR="000654E3">
              <w:rPr>
                <w:noProof/>
                <w:webHidden/>
              </w:rPr>
              <w:fldChar w:fldCharType="end"/>
            </w:r>
          </w:hyperlink>
        </w:p>
        <w:p w14:paraId="3443DA5E" w14:textId="7EFBE296" w:rsidR="000654E3" w:rsidRDefault="00004B31" w:rsidP="00316397">
          <w:pPr>
            <w:pStyle w:val="TOC2"/>
            <w:tabs>
              <w:tab w:val="left" w:pos="880"/>
              <w:tab w:val="right" w:leader="dot" w:pos="9350"/>
            </w:tabs>
            <w:spacing w:after="120"/>
            <w:rPr>
              <w:rFonts w:eastAsiaTheme="minorEastAsia"/>
              <w:noProof/>
              <w:lang w:val="ro-RO" w:eastAsia="ro-RO"/>
            </w:rPr>
          </w:pPr>
          <w:hyperlink w:anchor="_Toc81401523" w:history="1">
            <w:r w:rsidR="000654E3" w:rsidRPr="00551D4D">
              <w:rPr>
                <w:rStyle w:val="Hyperlink"/>
                <w:noProof/>
              </w:rPr>
              <w:t>3.1</w:t>
            </w:r>
            <w:r w:rsidR="000654E3">
              <w:rPr>
                <w:rFonts w:eastAsiaTheme="minorEastAsia"/>
                <w:noProof/>
                <w:lang w:val="ro-RO" w:eastAsia="ro-RO"/>
              </w:rPr>
              <w:tab/>
            </w:r>
            <w:r w:rsidR="000654E3" w:rsidRPr="00551D4D">
              <w:rPr>
                <w:rStyle w:val="Hyperlink"/>
                <w:noProof/>
              </w:rPr>
              <w:t>Informații despre respondenți</w:t>
            </w:r>
            <w:r w:rsidR="000654E3">
              <w:rPr>
                <w:noProof/>
                <w:webHidden/>
              </w:rPr>
              <w:tab/>
            </w:r>
            <w:r w:rsidR="000654E3">
              <w:rPr>
                <w:noProof/>
                <w:webHidden/>
              </w:rPr>
              <w:fldChar w:fldCharType="begin"/>
            </w:r>
            <w:r w:rsidR="000654E3">
              <w:rPr>
                <w:noProof/>
                <w:webHidden/>
              </w:rPr>
              <w:instrText xml:space="preserve"> PAGEREF _Toc81401523 \h </w:instrText>
            </w:r>
            <w:r w:rsidR="000654E3">
              <w:rPr>
                <w:noProof/>
                <w:webHidden/>
              </w:rPr>
            </w:r>
            <w:r w:rsidR="000654E3">
              <w:rPr>
                <w:noProof/>
                <w:webHidden/>
              </w:rPr>
              <w:fldChar w:fldCharType="separate"/>
            </w:r>
            <w:r w:rsidR="000654E3">
              <w:rPr>
                <w:noProof/>
                <w:webHidden/>
              </w:rPr>
              <w:t>22</w:t>
            </w:r>
            <w:r w:rsidR="000654E3">
              <w:rPr>
                <w:noProof/>
                <w:webHidden/>
              </w:rPr>
              <w:fldChar w:fldCharType="end"/>
            </w:r>
          </w:hyperlink>
        </w:p>
        <w:p w14:paraId="2A1D05E4" w14:textId="0E785EAE" w:rsidR="000654E3" w:rsidRDefault="00004B31" w:rsidP="00316397">
          <w:pPr>
            <w:pStyle w:val="TOC2"/>
            <w:tabs>
              <w:tab w:val="left" w:pos="880"/>
              <w:tab w:val="right" w:leader="dot" w:pos="9350"/>
            </w:tabs>
            <w:spacing w:after="120"/>
            <w:rPr>
              <w:rFonts w:eastAsiaTheme="minorEastAsia"/>
              <w:noProof/>
              <w:lang w:val="ro-RO" w:eastAsia="ro-RO"/>
            </w:rPr>
          </w:pPr>
          <w:hyperlink w:anchor="_Toc81401524" w:history="1">
            <w:r w:rsidR="000654E3" w:rsidRPr="00551D4D">
              <w:rPr>
                <w:rStyle w:val="Hyperlink"/>
                <w:noProof/>
              </w:rPr>
              <w:t>3.2</w:t>
            </w:r>
            <w:r w:rsidR="000654E3">
              <w:rPr>
                <w:rFonts w:eastAsiaTheme="minorEastAsia"/>
                <w:noProof/>
                <w:lang w:val="ro-RO" w:eastAsia="ro-RO"/>
              </w:rPr>
              <w:tab/>
            </w:r>
            <w:r w:rsidR="000654E3" w:rsidRPr="00551D4D">
              <w:rPr>
                <w:rStyle w:val="Hyperlink"/>
                <w:noProof/>
                <w:lang w:val="ro-RO"/>
              </w:rPr>
              <w:t>Capacitatea potențialilor de elaborare și de administrare de proiecte, de mobilizare resurse</w:t>
            </w:r>
            <w:r w:rsidR="000654E3">
              <w:rPr>
                <w:noProof/>
                <w:webHidden/>
              </w:rPr>
              <w:tab/>
            </w:r>
            <w:r w:rsidR="000654E3">
              <w:rPr>
                <w:noProof/>
                <w:webHidden/>
              </w:rPr>
              <w:fldChar w:fldCharType="begin"/>
            </w:r>
            <w:r w:rsidR="000654E3">
              <w:rPr>
                <w:noProof/>
                <w:webHidden/>
              </w:rPr>
              <w:instrText xml:space="preserve"> PAGEREF _Toc81401524 \h </w:instrText>
            </w:r>
            <w:r w:rsidR="000654E3">
              <w:rPr>
                <w:noProof/>
                <w:webHidden/>
              </w:rPr>
            </w:r>
            <w:r w:rsidR="000654E3">
              <w:rPr>
                <w:noProof/>
                <w:webHidden/>
              </w:rPr>
              <w:fldChar w:fldCharType="separate"/>
            </w:r>
            <w:r w:rsidR="000654E3">
              <w:rPr>
                <w:noProof/>
                <w:webHidden/>
              </w:rPr>
              <w:t>23</w:t>
            </w:r>
            <w:r w:rsidR="000654E3">
              <w:rPr>
                <w:noProof/>
                <w:webHidden/>
              </w:rPr>
              <w:fldChar w:fldCharType="end"/>
            </w:r>
          </w:hyperlink>
        </w:p>
        <w:p w14:paraId="3677C915" w14:textId="5B9AE17A" w:rsidR="000654E3" w:rsidRDefault="00004B31" w:rsidP="00316397">
          <w:pPr>
            <w:pStyle w:val="TOC3"/>
            <w:tabs>
              <w:tab w:val="left" w:pos="1320"/>
              <w:tab w:val="right" w:leader="dot" w:pos="9350"/>
            </w:tabs>
            <w:spacing w:after="120"/>
            <w:rPr>
              <w:rFonts w:eastAsiaTheme="minorEastAsia"/>
              <w:noProof/>
              <w:lang w:val="ro-RO" w:eastAsia="ro-RO"/>
            </w:rPr>
          </w:pPr>
          <w:hyperlink w:anchor="_Toc81401525" w:history="1">
            <w:r w:rsidR="000654E3" w:rsidRPr="00551D4D">
              <w:rPr>
                <w:rStyle w:val="Hyperlink"/>
                <w:noProof/>
                <w:lang w:val="ro-RO"/>
              </w:rPr>
              <w:t>3.2.1</w:t>
            </w:r>
            <w:r w:rsidR="000654E3">
              <w:rPr>
                <w:rFonts w:eastAsiaTheme="minorEastAsia"/>
                <w:noProof/>
                <w:lang w:val="ro-RO" w:eastAsia="ro-RO"/>
              </w:rPr>
              <w:tab/>
            </w:r>
            <w:r w:rsidR="000654E3" w:rsidRPr="00551D4D">
              <w:rPr>
                <w:rStyle w:val="Hyperlink"/>
                <w:noProof/>
                <w:lang w:val="ro-RO"/>
              </w:rPr>
              <w:t>Capacitatea de a elabora cereri de finanțare proiecte</w:t>
            </w:r>
            <w:r w:rsidR="000654E3">
              <w:rPr>
                <w:noProof/>
                <w:webHidden/>
              </w:rPr>
              <w:tab/>
            </w:r>
            <w:r w:rsidR="000654E3">
              <w:rPr>
                <w:noProof/>
                <w:webHidden/>
              </w:rPr>
              <w:fldChar w:fldCharType="begin"/>
            </w:r>
            <w:r w:rsidR="000654E3">
              <w:rPr>
                <w:noProof/>
                <w:webHidden/>
              </w:rPr>
              <w:instrText xml:space="preserve"> PAGEREF _Toc81401525 \h </w:instrText>
            </w:r>
            <w:r w:rsidR="000654E3">
              <w:rPr>
                <w:noProof/>
                <w:webHidden/>
              </w:rPr>
            </w:r>
            <w:r w:rsidR="000654E3">
              <w:rPr>
                <w:noProof/>
                <w:webHidden/>
              </w:rPr>
              <w:fldChar w:fldCharType="separate"/>
            </w:r>
            <w:r w:rsidR="000654E3">
              <w:rPr>
                <w:noProof/>
                <w:webHidden/>
              </w:rPr>
              <w:t>23</w:t>
            </w:r>
            <w:r w:rsidR="000654E3">
              <w:rPr>
                <w:noProof/>
                <w:webHidden/>
              </w:rPr>
              <w:fldChar w:fldCharType="end"/>
            </w:r>
          </w:hyperlink>
        </w:p>
        <w:p w14:paraId="2C69E885" w14:textId="7960C294" w:rsidR="000654E3" w:rsidRDefault="00004B31" w:rsidP="00316397">
          <w:pPr>
            <w:pStyle w:val="TOC3"/>
            <w:tabs>
              <w:tab w:val="left" w:pos="1320"/>
              <w:tab w:val="right" w:leader="dot" w:pos="9350"/>
            </w:tabs>
            <w:spacing w:after="120"/>
            <w:rPr>
              <w:rFonts w:eastAsiaTheme="minorEastAsia"/>
              <w:noProof/>
              <w:lang w:val="ro-RO" w:eastAsia="ro-RO"/>
            </w:rPr>
          </w:pPr>
          <w:hyperlink w:anchor="_Toc81401526" w:history="1">
            <w:r w:rsidR="000654E3" w:rsidRPr="00551D4D">
              <w:rPr>
                <w:rStyle w:val="Hyperlink"/>
                <w:noProof/>
                <w:lang w:val="ro-RO"/>
              </w:rPr>
              <w:t>3.2.2</w:t>
            </w:r>
            <w:r w:rsidR="000654E3">
              <w:rPr>
                <w:rFonts w:eastAsiaTheme="minorEastAsia"/>
                <w:noProof/>
                <w:lang w:val="ro-RO" w:eastAsia="ro-RO"/>
              </w:rPr>
              <w:tab/>
            </w:r>
            <w:r w:rsidR="000654E3" w:rsidRPr="00551D4D">
              <w:rPr>
                <w:rStyle w:val="Hyperlink"/>
                <w:noProof/>
                <w:lang w:val="ro-RO"/>
              </w:rPr>
              <w:t>Autoevaluarea competențelor personalului</w:t>
            </w:r>
            <w:r w:rsidR="000654E3">
              <w:rPr>
                <w:noProof/>
                <w:webHidden/>
              </w:rPr>
              <w:tab/>
            </w:r>
            <w:r w:rsidR="000654E3">
              <w:rPr>
                <w:noProof/>
                <w:webHidden/>
              </w:rPr>
              <w:fldChar w:fldCharType="begin"/>
            </w:r>
            <w:r w:rsidR="000654E3">
              <w:rPr>
                <w:noProof/>
                <w:webHidden/>
              </w:rPr>
              <w:instrText xml:space="preserve"> PAGEREF _Toc81401526 \h </w:instrText>
            </w:r>
            <w:r w:rsidR="000654E3">
              <w:rPr>
                <w:noProof/>
                <w:webHidden/>
              </w:rPr>
            </w:r>
            <w:r w:rsidR="000654E3">
              <w:rPr>
                <w:noProof/>
                <w:webHidden/>
              </w:rPr>
              <w:fldChar w:fldCharType="separate"/>
            </w:r>
            <w:r w:rsidR="000654E3">
              <w:rPr>
                <w:noProof/>
                <w:webHidden/>
              </w:rPr>
              <w:t>24</w:t>
            </w:r>
            <w:r w:rsidR="000654E3">
              <w:rPr>
                <w:noProof/>
                <w:webHidden/>
              </w:rPr>
              <w:fldChar w:fldCharType="end"/>
            </w:r>
          </w:hyperlink>
        </w:p>
        <w:p w14:paraId="760A1180" w14:textId="16EDC0B6" w:rsidR="000654E3" w:rsidRDefault="00004B31" w:rsidP="00316397">
          <w:pPr>
            <w:pStyle w:val="TOC2"/>
            <w:tabs>
              <w:tab w:val="left" w:pos="880"/>
              <w:tab w:val="right" w:leader="dot" w:pos="9350"/>
            </w:tabs>
            <w:spacing w:after="120"/>
            <w:rPr>
              <w:rFonts w:eastAsiaTheme="minorEastAsia"/>
              <w:noProof/>
              <w:lang w:val="ro-RO" w:eastAsia="ro-RO"/>
            </w:rPr>
          </w:pPr>
          <w:hyperlink w:anchor="_Toc81401527" w:history="1">
            <w:r w:rsidR="000654E3" w:rsidRPr="00551D4D">
              <w:rPr>
                <w:rStyle w:val="Hyperlink"/>
                <w:noProof/>
              </w:rPr>
              <w:t>3.3</w:t>
            </w:r>
            <w:r w:rsidR="000654E3">
              <w:rPr>
                <w:rFonts w:eastAsiaTheme="minorEastAsia"/>
                <w:noProof/>
                <w:lang w:val="ro-RO" w:eastAsia="ro-RO"/>
              </w:rPr>
              <w:tab/>
            </w:r>
            <w:r w:rsidR="000654E3" w:rsidRPr="00551D4D">
              <w:rPr>
                <w:rStyle w:val="Hyperlink"/>
                <w:bCs/>
                <w:noProof/>
                <w:lang w:val="ro-RO"/>
              </w:rPr>
              <w:t>Factori care influențează capacitatea beneficiarilor potențiali de a administra și elabora proiecte POCU</w:t>
            </w:r>
            <w:r w:rsidR="000654E3">
              <w:rPr>
                <w:noProof/>
                <w:webHidden/>
              </w:rPr>
              <w:tab/>
            </w:r>
            <w:r w:rsidR="000654E3">
              <w:rPr>
                <w:noProof/>
                <w:webHidden/>
              </w:rPr>
              <w:fldChar w:fldCharType="begin"/>
            </w:r>
            <w:r w:rsidR="000654E3">
              <w:rPr>
                <w:noProof/>
                <w:webHidden/>
              </w:rPr>
              <w:instrText xml:space="preserve"> PAGEREF _Toc81401527 \h </w:instrText>
            </w:r>
            <w:r w:rsidR="000654E3">
              <w:rPr>
                <w:noProof/>
                <w:webHidden/>
              </w:rPr>
            </w:r>
            <w:r w:rsidR="000654E3">
              <w:rPr>
                <w:noProof/>
                <w:webHidden/>
              </w:rPr>
              <w:fldChar w:fldCharType="separate"/>
            </w:r>
            <w:r w:rsidR="000654E3">
              <w:rPr>
                <w:noProof/>
                <w:webHidden/>
              </w:rPr>
              <w:t>25</w:t>
            </w:r>
            <w:r w:rsidR="000654E3">
              <w:rPr>
                <w:noProof/>
                <w:webHidden/>
              </w:rPr>
              <w:fldChar w:fldCharType="end"/>
            </w:r>
          </w:hyperlink>
        </w:p>
        <w:p w14:paraId="7B4E5DDF" w14:textId="4A3DAC02" w:rsidR="000654E3" w:rsidRDefault="00004B31" w:rsidP="00316397">
          <w:pPr>
            <w:pStyle w:val="TOC3"/>
            <w:tabs>
              <w:tab w:val="left" w:pos="1320"/>
              <w:tab w:val="right" w:leader="dot" w:pos="9350"/>
            </w:tabs>
            <w:spacing w:after="120"/>
            <w:rPr>
              <w:rFonts w:eastAsiaTheme="minorEastAsia"/>
              <w:noProof/>
              <w:lang w:val="ro-RO" w:eastAsia="ro-RO"/>
            </w:rPr>
          </w:pPr>
          <w:hyperlink w:anchor="_Toc81401528" w:history="1">
            <w:r w:rsidR="000654E3" w:rsidRPr="00551D4D">
              <w:rPr>
                <w:rStyle w:val="Hyperlink"/>
                <w:noProof/>
                <w:lang w:val="ro-RO"/>
              </w:rPr>
              <w:t>3.3.1</w:t>
            </w:r>
            <w:r w:rsidR="000654E3">
              <w:rPr>
                <w:rFonts w:eastAsiaTheme="minorEastAsia"/>
                <w:noProof/>
                <w:lang w:val="ro-RO" w:eastAsia="ro-RO"/>
              </w:rPr>
              <w:tab/>
            </w:r>
            <w:r w:rsidR="000654E3" w:rsidRPr="00551D4D">
              <w:rPr>
                <w:rStyle w:val="Hyperlink"/>
                <w:noProof/>
                <w:lang w:val="ro-RO"/>
              </w:rPr>
              <w:t>Serviciile de consultanță</w:t>
            </w:r>
            <w:r w:rsidR="000654E3">
              <w:rPr>
                <w:noProof/>
                <w:webHidden/>
              </w:rPr>
              <w:tab/>
            </w:r>
            <w:r w:rsidR="000654E3">
              <w:rPr>
                <w:noProof/>
                <w:webHidden/>
              </w:rPr>
              <w:fldChar w:fldCharType="begin"/>
            </w:r>
            <w:r w:rsidR="000654E3">
              <w:rPr>
                <w:noProof/>
                <w:webHidden/>
              </w:rPr>
              <w:instrText xml:space="preserve"> PAGEREF _Toc81401528 \h </w:instrText>
            </w:r>
            <w:r w:rsidR="000654E3">
              <w:rPr>
                <w:noProof/>
                <w:webHidden/>
              </w:rPr>
            </w:r>
            <w:r w:rsidR="000654E3">
              <w:rPr>
                <w:noProof/>
                <w:webHidden/>
              </w:rPr>
              <w:fldChar w:fldCharType="separate"/>
            </w:r>
            <w:r w:rsidR="000654E3">
              <w:rPr>
                <w:noProof/>
                <w:webHidden/>
              </w:rPr>
              <w:t>25</w:t>
            </w:r>
            <w:r w:rsidR="000654E3">
              <w:rPr>
                <w:noProof/>
                <w:webHidden/>
              </w:rPr>
              <w:fldChar w:fldCharType="end"/>
            </w:r>
          </w:hyperlink>
        </w:p>
        <w:p w14:paraId="08743651" w14:textId="3F64B88D" w:rsidR="000654E3" w:rsidRDefault="00004B31" w:rsidP="00316397">
          <w:pPr>
            <w:pStyle w:val="TOC3"/>
            <w:tabs>
              <w:tab w:val="left" w:pos="1320"/>
              <w:tab w:val="right" w:leader="dot" w:pos="9350"/>
            </w:tabs>
            <w:spacing w:after="120"/>
            <w:rPr>
              <w:rFonts w:eastAsiaTheme="minorEastAsia"/>
              <w:noProof/>
              <w:lang w:val="ro-RO" w:eastAsia="ro-RO"/>
            </w:rPr>
          </w:pPr>
          <w:hyperlink w:anchor="_Toc81401529" w:history="1">
            <w:r w:rsidR="000654E3" w:rsidRPr="00551D4D">
              <w:rPr>
                <w:rStyle w:val="Hyperlink"/>
                <w:noProof/>
                <w:lang w:val="ro-RO"/>
              </w:rPr>
              <w:t>3.3.2</w:t>
            </w:r>
            <w:r w:rsidR="000654E3">
              <w:rPr>
                <w:rFonts w:eastAsiaTheme="minorEastAsia"/>
                <w:noProof/>
                <w:lang w:val="ro-RO" w:eastAsia="ro-RO"/>
              </w:rPr>
              <w:tab/>
            </w:r>
            <w:r w:rsidR="000654E3" w:rsidRPr="00551D4D">
              <w:rPr>
                <w:rStyle w:val="Hyperlink"/>
                <w:noProof/>
                <w:lang w:val="ro-RO"/>
              </w:rPr>
              <w:t>Aprecierea sistemului electronic MySMIS</w:t>
            </w:r>
            <w:r w:rsidR="000654E3">
              <w:rPr>
                <w:noProof/>
                <w:webHidden/>
              </w:rPr>
              <w:tab/>
            </w:r>
            <w:r w:rsidR="000654E3">
              <w:rPr>
                <w:noProof/>
                <w:webHidden/>
              </w:rPr>
              <w:fldChar w:fldCharType="begin"/>
            </w:r>
            <w:r w:rsidR="000654E3">
              <w:rPr>
                <w:noProof/>
                <w:webHidden/>
              </w:rPr>
              <w:instrText xml:space="preserve"> PAGEREF _Toc81401529 \h </w:instrText>
            </w:r>
            <w:r w:rsidR="000654E3">
              <w:rPr>
                <w:noProof/>
                <w:webHidden/>
              </w:rPr>
            </w:r>
            <w:r w:rsidR="000654E3">
              <w:rPr>
                <w:noProof/>
                <w:webHidden/>
              </w:rPr>
              <w:fldChar w:fldCharType="separate"/>
            </w:r>
            <w:r w:rsidR="000654E3">
              <w:rPr>
                <w:noProof/>
                <w:webHidden/>
              </w:rPr>
              <w:t>25</w:t>
            </w:r>
            <w:r w:rsidR="000654E3">
              <w:rPr>
                <w:noProof/>
                <w:webHidden/>
              </w:rPr>
              <w:fldChar w:fldCharType="end"/>
            </w:r>
          </w:hyperlink>
        </w:p>
        <w:p w14:paraId="6D54701B" w14:textId="331A5416" w:rsidR="000654E3" w:rsidRDefault="00004B31" w:rsidP="00316397">
          <w:pPr>
            <w:pStyle w:val="TOC3"/>
            <w:tabs>
              <w:tab w:val="left" w:pos="1320"/>
              <w:tab w:val="right" w:leader="dot" w:pos="9350"/>
            </w:tabs>
            <w:spacing w:after="120"/>
            <w:rPr>
              <w:rFonts w:eastAsiaTheme="minorEastAsia"/>
              <w:noProof/>
              <w:lang w:val="ro-RO" w:eastAsia="ro-RO"/>
            </w:rPr>
          </w:pPr>
          <w:hyperlink w:anchor="_Toc81401530" w:history="1">
            <w:r w:rsidR="000654E3" w:rsidRPr="00551D4D">
              <w:rPr>
                <w:rStyle w:val="Hyperlink"/>
                <w:noProof/>
                <w:lang w:val="ro-RO"/>
              </w:rPr>
              <w:t>3.3.3</w:t>
            </w:r>
            <w:r w:rsidR="000654E3">
              <w:rPr>
                <w:rFonts w:eastAsiaTheme="minorEastAsia"/>
                <w:noProof/>
                <w:lang w:val="ro-RO" w:eastAsia="ro-RO"/>
              </w:rPr>
              <w:tab/>
            </w:r>
            <w:r w:rsidR="000654E3" w:rsidRPr="00551D4D">
              <w:rPr>
                <w:rStyle w:val="Hyperlink"/>
                <w:noProof/>
                <w:lang w:val="ro-RO"/>
              </w:rPr>
              <w:t>Aprecierea unor factori care influențează capacitatea de beneficiar</w:t>
            </w:r>
            <w:r w:rsidR="000654E3">
              <w:rPr>
                <w:noProof/>
                <w:webHidden/>
              </w:rPr>
              <w:tab/>
            </w:r>
            <w:r w:rsidR="000654E3">
              <w:rPr>
                <w:noProof/>
                <w:webHidden/>
              </w:rPr>
              <w:fldChar w:fldCharType="begin"/>
            </w:r>
            <w:r w:rsidR="000654E3">
              <w:rPr>
                <w:noProof/>
                <w:webHidden/>
              </w:rPr>
              <w:instrText xml:space="preserve"> PAGEREF _Toc81401530 \h </w:instrText>
            </w:r>
            <w:r w:rsidR="000654E3">
              <w:rPr>
                <w:noProof/>
                <w:webHidden/>
              </w:rPr>
            </w:r>
            <w:r w:rsidR="000654E3">
              <w:rPr>
                <w:noProof/>
                <w:webHidden/>
              </w:rPr>
              <w:fldChar w:fldCharType="separate"/>
            </w:r>
            <w:r w:rsidR="000654E3">
              <w:rPr>
                <w:noProof/>
                <w:webHidden/>
              </w:rPr>
              <w:t>26</w:t>
            </w:r>
            <w:r w:rsidR="000654E3">
              <w:rPr>
                <w:noProof/>
                <w:webHidden/>
              </w:rPr>
              <w:fldChar w:fldCharType="end"/>
            </w:r>
          </w:hyperlink>
        </w:p>
        <w:p w14:paraId="5B5D9BDE" w14:textId="60942A37" w:rsidR="000654E3" w:rsidRDefault="00004B31" w:rsidP="00316397">
          <w:pPr>
            <w:pStyle w:val="TOC3"/>
            <w:tabs>
              <w:tab w:val="left" w:pos="1320"/>
              <w:tab w:val="right" w:leader="dot" w:pos="9350"/>
            </w:tabs>
            <w:spacing w:after="120"/>
            <w:rPr>
              <w:rFonts w:eastAsiaTheme="minorEastAsia"/>
              <w:noProof/>
              <w:lang w:val="ro-RO" w:eastAsia="ro-RO"/>
            </w:rPr>
          </w:pPr>
          <w:hyperlink w:anchor="_Toc81401531" w:history="1">
            <w:r w:rsidR="000654E3" w:rsidRPr="00551D4D">
              <w:rPr>
                <w:rStyle w:val="Hyperlink"/>
                <w:noProof/>
                <w:lang w:val="ro-RO"/>
              </w:rPr>
              <w:t>3.3.4</w:t>
            </w:r>
            <w:r w:rsidR="000654E3">
              <w:rPr>
                <w:rFonts w:eastAsiaTheme="minorEastAsia"/>
                <w:noProof/>
                <w:lang w:val="ro-RO" w:eastAsia="ro-RO"/>
              </w:rPr>
              <w:tab/>
            </w:r>
            <w:r w:rsidR="000654E3" w:rsidRPr="00551D4D">
              <w:rPr>
                <w:rStyle w:val="Hyperlink"/>
                <w:noProof/>
                <w:lang w:val="ro-RO"/>
              </w:rPr>
              <w:t>Participartea la activități de instruire din partea AM/OI și Aprecierea acestora</w:t>
            </w:r>
            <w:r w:rsidR="000654E3">
              <w:rPr>
                <w:noProof/>
                <w:webHidden/>
              </w:rPr>
              <w:tab/>
            </w:r>
            <w:r w:rsidR="000654E3">
              <w:rPr>
                <w:noProof/>
                <w:webHidden/>
              </w:rPr>
              <w:fldChar w:fldCharType="begin"/>
            </w:r>
            <w:r w:rsidR="000654E3">
              <w:rPr>
                <w:noProof/>
                <w:webHidden/>
              </w:rPr>
              <w:instrText xml:space="preserve"> PAGEREF _Toc81401531 \h </w:instrText>
            </w:r>
            <w:r w:rsidR="000654E3">
              <w:rPr>
                <w:noProof/>
                <w:webHidden/>
              </w:rPr>
            </w:r>
            <w:r w:rsidR="000654E3">
              <w:rPr>
                <w:noProof/>
                <w:webHidden/>
              </w:rPr>
              <w:fldChar w:fldCharType="separate"/>
            </w:r>
            <w:r w:rsidR="000654E3">
              <w:rPr>
                <w:noProof/>
                <w:webHidden/>
              </w:rPr>
              <w:t>28</w:t>
            </w:r>
            <w:r w:rsidR="000654E3">
              <w:rPr>
                <w:noProof/>
                <w:webHidden/>
              </w:rPr>
              <w:fldChar w:fldCharType="end"/>
            </w:r>
          </w:hyperlink>
        </w:p>
        <w:p w14:paraId="31316865" w14:textId="2A9BA83D" w:rsidR="000654E3" w:rsidRDefault="00004B31" w:rsidP="00316397">
          <w:pPr>
            <w:pStyle w:val="TOC1"/>
            <w:tabs>
              <w:tab w:val="left" w:pos="440"/>
              <w:tab w:val="right" w:leader="dot" w:pos="9350"/>
            </w:tabs>
            <w:spacing w:after="120"/>
            <w:rPr>
              <w:rFonts w:eastAsiaTheme="minorEastAsia"/>
              <w:noProof/>
              <w:lang w:val="ro-RO" w:eastAsia="ro-RO"/>
            </w:rPr>
          </w:pPr>
          <w:hyperlink w:anchor="_Toc81401532" w:history="1">
            <w:r w:rsidR="000654E3" w:rsidRPr="00551D4D">
              <w:rPr>
                <w:rStyle w:val="Hyperlink"/>
                <w:rFonts w:eastAsia="SimSun" w:cs="Cambria"/>
                <w:caps/>
                <w:noProof/>
                <w:lang w:val="fr-BE" w:eastAsia="ja-JP"/>
              </w:rPr>
              <w:t>4</w:t>
            </w:r>
            <w:r w:rsidR="000654E3">
              <w:rPr>
                <w:rFonts w:eastAsiaTheme="minorEastAsia"/>
                <w:noProof/>
                <w:lang w:val="ro-RO" w:eastAsia="ro-RO"/>
              </w:rPr>
              <w:tab/>
            </w:r>
            <w:r w:rsidR="000654E3" w:rsidRPr="00551D4D">
              <w:rPr>
                <w:rStyle w:val="Hyperlink"/>
                <w:rFonts w:eastAsia="SimSun" w:cs="Cambria"/>
                <w:caps/>
                <w:noProof/>
                <w:lang w:val="fr-BE" w:eastAsia="ja-JP"/>
              </w:rPr>
              <w:t>Concluzii provind potențialii beneficiari</w:t>
            </w:r>
            <w:r w:rsidR="000654E3">
              <w:rPr>
                <w:noProof/>
                <w:webHidden/>
              </w:rPr>
              <w:tab/>
            </w:r>
            <w:r w:rsidR="000654E3">
              <w:rPr>
                <w:noProof/>
                <w:webHidden/>
              </w:rPr>
              <w:fldChar w:fldCharType="begin"/>
            </w:r>
            <w:r w:rsidR="000654E3">
              <w:rPr>
                <w:noProof/>
                <w:webHidden/>
              </w:rPr>
              <w:instrText xml:space="preserve"> PAGEREF _Toc81401532 \h </w:instrText>
            </w:r>
            <w:r w:rsidR="000654E3">
              <w:rPr>
                <w:noProof/>
                <w:webHidden/>
              </w:rPr>
            </w:r>
            <w:r w:rsidR="000654E3">
              <w:rPr>
                <w:noProof/>
                <w:webHidden/>
              </w:rPr>
              <w:fldChar w:fldCharType="separate"/>
            </w:r>
            <w:r w:rsidR="000654E3">
              <w:rPr>
                <w:noProof/>
                <w:webHidden/>
              </w:rPr>
              <w:t>30</w:t>
            </w:r>
            <w:r w:rsidR="000654E3">
              <w:rPr>
                <w:noProof/>
                <w:webHidden/>
              </w:rPr>
              <w:fldChar w:fldCharType="end"/>
            </w:r>
          </w:hyperlink>
        </w:p>
        <w:p w14:paraId="0DD6BCF5" w14:textId="4F7EAEE0" w:rsidR="009A5DED" w:rsidRDefault="009A5DED" w:rsidP="00316397">
          <w:pPr>
            <w:spacing w:after="120"/>
            <w:jc w:val="both"/>
          </w:pPr>
          <w:r>
            <w:rPr>
              <w:b/>
              <w:bCs/>
              <w:noProof/>
            </w:rPr>
            <w:fldChar w:fldCharType="end"/>
          </w:r>
        </w:p>
      </w:sdtContent>
    </w:sdt>
    <w:p w14:paraId="405C85A3" w14:textId="24D7C9F8" w:rsidR="00A77F89" w:rsidRPr="00D61654" w:rsidRDefault="00A77F89" w:rsidP="00316397">
      <w:pPr>
        <w:pStyle w:val="Heading1"/>
        <w:numPr>
          <w:ilvl w:val="0"/>
          <w:numId w:val="15"/>
        </w:numPr>
        <w:spacing w:after="120"/>
        <w:jc w:val="both"/>
        <w:rPr>
          <w:b/>
          <w:bCs/>
          <w:lang w:val="ro-RO"/>
        </w:rPr>
      </w:pPr>
      <w:bookmarkStart w:id="3" w:name="_Toc81401506"/>
      <w:r w:rsidRPr="00D61654">
        <w:rPr>
          <w:rFonts w:asciiTheme="minorHAnsi" w:eastAsia="SimSun" w:hAnsiTheme="minorHAnsi" w:cs="Cambria"/>
          <w:caps/>
          <w:color w:val="00ABC0" w:themeColor="accent2"/>
          <w:lang w:val="fr-BE" w:eastAsia="ja-JP"/>
        </w:rPr>
        <w:lastRenderedPageBreak/>
        <w:t>Introducere</w:t>
      </w:r>
      <w:bookmarkEnd w:id="3"/>
      <w:r w:rsidRPr="00D61654">
        <w:rPr>
          <w:b/>
          <w:bCs/>
          <w:lang w:val="ro-RO"/>
        </w:rPr>
        <w:t xml:space="preserve"> </w:t>
      </w:r>
    </w:p>
    <w:p w14:paraId="7472C6A3" w14:textId="31D8330B" w:rsidR="0000405D" w:rsidRPr="0000405D" w:rsidRDefault="0000405D" w:rsidP="00316397">
      <w:pPr>
        <w:spacing w:after="120"/>
        <w:jc w:val="both"/>
        <w:rPr>
          <w:lang w:val="ro-RO"/>
        </w:rPr>
      </w:pPr>
      <w:r w:rsidRPr="0000405D">
        <w:rPr>
          <w:lang w:val="ro-RO"/>
        </w:rPr>
        <w:t>Logica intervenției OS 7.2 a avut ca punct de plecare un element nou pentru perioada de programare 2014-2020, și anume capacitatea beneficiarilor, element menit să completeze celelalte două OS într-un context în care s-a constatat rolul important pe care capacitatea beneficiarilor/ potențialilor beneficiari de a elabora și implementa proiecte de tip FSE îl joacă în implementarea cu succes a POCU. Conform literaturii de specialitate, capacitatea organizațiilor care au implementat proiecte finanțate prin FSE a reprezentat un factor cheie de succes în multe dintre diferitele intervenții din perioada de programare anterioară (Metis GmbH, 2015).</w:t>
      </w:r>
    </w:p>
    <w:p w14:paraId="528E8294" w14:textId="4F901482" w:rsidR="00A77F89" w:rsidRPr="00F43A28" w:rsidRDefault="00A77F89" w:rsidP="00316397">
      <w:pPr>
        <w:pStyle w:val="Heading2"/>
        <w:spacing w:after="120"/>
        <w:rPr>
          <w:lang w:val="fr-BE" w:eastAsia="ja-JP"/>
        </w:rPr>
      </w:pPr>
      <w:bookmarkStart w:id="4" w:name="_Toc81401507"/>
      <w:proofErr w:type="spellStart"/>
      <w:r w:rsidRPr="00F43A28">
        <w:rPr>
          <w:lang w:val="fr-BE" w:eastAsia="ja-JP"/>
        </w:rPr>
        <w:t>Abordare</w:t>
      </w:r>
      <w:proofErr w:type="spellEnd"/>
      <w:r w:rsidRPr="00F43A28">
        <w:rPr>
          <w:lang w:val="fr-BE" w:eastAsia="ja-JP"/>
        </w:rPr>
        <w:t xml:space="preserve"> </w:t>
      </w:r>
      <w:proofErr w:type="spellStart"/>
      <w:r w:rsidRPr="00F43A28">
        <w:rPr>
          <w:lang w:val="fr-BE" w:eastAsia="ja-JP"/>
        </w:rPr>
        <w:t>și</w:t>
      </w:r>
      <w:proofErr w:type="spellEnd"/>
      <w:r w:rsidRPr="00F43A28">
        <w:rPr>
          <w:lang w:val="fr-BE" w:eastAsia="ja-JP"/>
        </w:rPr>
        <w:t xml:space="preserve"> </w:t>
      </w:r>
      <w:proofErr w:type="spellStart"/>
      <w:r w:rsidRPr="00F43A28">
        <w:rPr>
          <w:lang w:val="fr-BE" w:eastAsia="ja-JP"/>
        </w:rPr>
        <w:t>metodologie</w:t>
      </w:r>
      <w:bookmarkEnd w:id="4"/>
      <w:proofErr w:type="spellEnd"/>
    </w:p>
    <w:p w14:paraId="4B8FFB81" w14:textId="4922790C" w:rsidR="00557F36" w:rsidRDefault="00557DA0" w:rsidP="00316397">
      <w:pPr>
        <w:spacing w:after="120"/>
        <w:jc w:val="both"/>
        <w:rPr>
          <w:lang w:val="ro-RO"/>
        </w:rPr>
      </w:pPr>
      <w:r>
        <w:rPr>
          <w:lang w:val="ro-RO"/>
        </w:rPr>
        <w:t xml:space="preserve">Analiza capacității beneficiarilor și potențialilor beneficiari POCU a </w:t>
      </w:r>
      <w:r w:rsidR="00592937">
        <w:rPr>
          <w:lang w:val="ro-RO"/>
        </w:rPr>
        <w:t>fost demarată</w:t>
      </w:r>
      <w:r>
        <w:rPr>
          <w:lang w:val="ro-RO"/>
        </w:rPr>
        <w:t xml:space="preserve"> printr-o </w:t>
      </w:r>
      <w:r w:rsidRPr="00592937">
        <w:rPr>
          <w:b/>
          <w:bCs/>
          <w:lang w:val="ro-RO"/>
        </w:rPr>
        <w:t>analiză a literaturii de specialitate</w:t>
      </w:r>
      <w:r>
        <w:rPr>
          <w:lang w:val="ro-RO"/>
        </w:rPr>
        <w:t xml:space="preserve">, cu focus în special pe Rapoartele intermediare aferente Evaluării ex-ante a Acordului de Parteneriat 2014-2020, precum și pe Raportul de evaluare final și alte livrabile aferente Acordului privind Serviciile de Asistență Tehnică pentru Sprijinirea Implementării POCU 2014-2020 (proiect implementat de către Banca Mondială), întrucât acestea au inclus și secțiuni dedicate subiectului capacității beneficiarilor și potențialilor beneficiari. </w:t>
      </w:r>
    </w:p>
    <w:p w14:paraId="74F240CC" w14:textId="73F0873C" w:rsidR="00557DA0" w:rsidRDefault="00557DA0" w:rsidP="00316397">
      <w:pPr>
        <w:spacing w:after="120"/>
        <w:jc w:val="both"/>
        <w:rPr>
          <w:lang w:val="ro-RO"/>
        </w:rPr>
      </w:pPr>
      <w:r>
        <w:rPr>
          <w:lang w:val="ro-RO"/>
        </w:rPr>
        <w:t xml:space="preserve">În acest fel s-a urmărit inclusiv asigurarea unei continuități în procesul de analiză, pentru ca rezultatele înregistrate să poată fi comparate la momente diferite din timp, bineînțeles în contextul limitărilor existente. </w:t>
      </w:r>
    </w:p>
    <w:p w14:paraId="6D80FB6F" w14:textId="48A4BF21" w:rsidR="00592937" w:rsidRDefault="00592937" w:rsidP="00316397">
      <w:pPr>
        <w:spacing w:after="120"/>
        <w:jc w:val="both"/>
        <w:rPr>
          <w:lang w:val="ro-RO"/>
        </w:rPr>
      </w:pPr>
      <w:r>
        <w:rPr>
          <w:lang w:val="ro-RO"/>
        </w:rPr>
        <w:t>Prin urmare, analiza capacității beneficiarilor și potențialilor beneficiari POCU a fost structurată în jurul următoarelor dimensiuni:</w:t>
      </w:r>
    </w:p>
    <w:p w14:paraId="037063F5" w14:textId="7417087B" w:rsidR="00592937" w:rsidRDefault="00592937" w:rsidP="00316397">
      <w:pPr>
        <w:pStyle w:val="ListParagraph"/>
        <w:numPr>
          <w:ilvl w:val="0"/>
          <w:numId w:val="1"/>
        </w:numPr>
        <w:spacing w:after="0"/>
        <w:ind w:left="714" w:hanging="357"/>
        <w:contextualSpacing w:val="0"/>
        <w:jc w:val="both"/>
        <w:rPr>
          <w:lang w:val="ro-RO"/>
        </w:rPr>
      </w:pPr>
      <w:r>
        <w:rPr>
          <w:lang w:val="ro-RO"/>
        </w:rPr>
        <w:t>Capacitatea beneficiarilor și potențialilor beneficiari de a elabora proiecte POCU</w:t>
      </w:r>
    </w:p>
    <w:p w14:paraId="6824E176" w14:textId="76B51AB8" w:rsidR="00592937" w:rsidRDefault="00592937" w:rsidP="00316397">
      <w:pPr>
        <w:pStyle w:val="ListParagraph"/>
        <w:numPr>
          <w:ilvl w:val="0"/>
          <w:numId w:val="1"/>
        </w:numPr>
        <w:spacing w:after="0"/>
        <w:ind w:left="714" w:hanging="357"/>
        <w:contextualSpacing w:val="0"/>
        <w:jc w:val="both"/>
        <w:rPr>
          <w:lang w:val="ro-RO"/>
        </w:rPr>
      </w:pPr>
      <w:r>
        <w:rPr>
          <w:lang w:val="ro-RO"/>
        </w:rPr>
        <w:t>Capacitatea beneficiarilor de a gestiona/ implementa proiecte POCU</w:t>
      </w:r>
    </w:p>
    <w:p w14:paraId="58D8A8A2" w14:textId="67A29ECC" w:rsidR="005F186F" w:rsidRDefault="005F186F" w:rsidP="00316397">
      <w:pPr>
        <w:pStyle w:val="ListParagraph"/>
        <w:numPr>
          <w:ilvl w:val="0"/>
          <w:numId w:val="1"/>
        </w:numPr>
        <w:spacing w:after="0"/>
        <w:ind w:left="714" w:hanging="357"/>
        <w:contextualSpacing w:val="0"/>
        <w:jc w:val="both"/>
        <w:rPr>
          <w:lang w:val="ro-RO"/>
        </w:rPr>
      </w:pPr>
      <w:r>
        <w:rPr>
          <w:lang w:val="ro-RO"/>
        </w:rPr>
        <w:t>Capacitatea de a mobiliza și utiliza resursele umane necesare în vederea elaborării și implementării de proiecte POCU</w:t>
      </w:r>
    </w:p>
    <w:p w14:paraId="1CCF0101" w14:textId="0D38D88F" w:rsidR="00592937" w:rsidRDefault="00592937" w:rsidP="00316397">
      <w:pPr>
        <w:pStyle w:val="ListParagraph"/>
        <w:numPr>
          <w:ilvl w:val="0"/>
          <w:numId w:val="1"/>
        </w:numPr>
        <w:spacing w:after="0"/>
        <w:ind w:left="714" w:hanging="357"/>
        <w:contextualSpacing w:val="0"/>
        <w:jc w:val="both"/>
        <w:rPr>
          <w:lang w:val="ro-RO"/>
        </w:rPr>
      </w:pPr>
      <w:r>
        <w:rPr>
          <w:lang w:val="ro-RO"/>
        </w:rPr>
        <w:t>Capacitatea de a mobiliza resurse financiare</w:t>
      </w:r>
    </w:p>
    <w:p w14:paraId="599EA79E" w14:textId="02AF912F" w:rsidR="00592937" w:rsidRDefault="00592937" w:rsidP="00316397">
      <w:pPr>
        <w:pStyle w:val="ListParagraph"/>
        <w:numPr>
          <w:ilvl w:val="0"/>
          <w:numId w:val="1"/>
        </w:numPr>
        <w:spacing w:after="120"/>
        <w:contextualSpacing w:val="0"/>
        <w:jc w:val="both"/>
        <w:rPr>
          <w:lang w:val="ro-RO"/>
        </w:rPr>
      </w:pPr>
      <w:r>
        <w:rPr>
          <w:lang w:val="ro-RO"/>
        </w:rPr>
        <w:t>Factori orizontali care afectează capacitatea beneficiarilor și potențialilor beneficiari</w:t>
      </w:r>
    </w:p>
    <w:p w14:paraId="3B444E13" w14:textId="4B4CAED0" w:rsidR="00592937" w:rsidRDefault="00592937" w:rsidP="00316397">
      <w:pPr>
        <w:spacing w:after="120"/>
        <w:jc w:val="both"/>
        <w:rPr>
          <w:lang w:val="ro-RO"/>
        </w:rPr>
      </w:pPr>
      <w:r>
        <w:rPr>
          <w:lang w:val="ro-RO"/>
        </w:rPr>
        <w:t xml:space="preserve">Pentru </w:t>
      </w:r>
      <w:r w:rsidR="00586F97">
        <w:rPr>
          <w:lang w:val="ro-RO"/>
        </w:rPr>
        <w:t>colectarea informațiilor cu privire la dimensiunile în cauză au fost utilizate mai multe metode: analiza documentară, interviuri cu AM, OI și OIR, și un sondaj de opinie derulat în rândul beneficiarilor și potențialilor beneficiari POCU.</w:t>
      </w:r>
    </w:p>
    <w:p w14:paraId="2DFD339B" w14:textId="728DA2F3" w:rsidR="00586F97" w:rsidRDefault="00586F97" w:rsidP="00316397">
      <w:pPr>
        <w:spacing w:after="120"/>
        <w:jc w:val="both"/>
        <w:rPr>
          <w:lang w:val="ro-RO"/>
        </w:rPr>
      </w:pPr>
      <w:r>
        <w:rPr>
          <w:lang w:val="ro-RO"/>
        </w:rPr>
        <w:t xml:space="preserve">Chestionarul aferent sondajului a cuprins 18 întrebări în cazul beneficiarilor și 12 în cazul potențialilor beneficiari POCU, fiind utilizată o combinație de tipuri de întrebări, cu o singură variantă sau variante multiple de răspuns și întrebări cu scale de tip Likert. </w:t>
      </w:r>
    </w:p>
    <w:p w14:paraId="3D5A59DE" w14:textId="3312DA49" w:rsidR="00747F2C" w:rsidRDefault="00586F97" w:rsidP="00316397">
      <w:pPr>
        <w:spacing w:after="120"/>
        <w:jc w:val="both"/>
      </w:pPr>
      <w:r>
        <w:rPr>
          <w:lang w:val="ro-RO"/>
        </w:rPr>
        <w:t>Rezultatele obținute în urma aplicării chestionarului se bazează pe 50</w:t>
      </w:r>
      <w:r w:rsidR="00B937A2">
        <w:rPr>
          <w:lang w:val="ro-RO"/>
        </w:rPr>
        <w:t>1</w:t>
      </w:r>
      <w:r>
        <w:rPr>
          <w:lang w:val="ro-RO"/>
        </w:rPr>
        <w:t xml:space="preserve"> de răspunsuri primite de</w:t>
      </w:r>
      <w:r w:rsidR="00E81FD4">
        <w:rPr>
          <w:lang w:val="ro-RO"/>
        </w:rPr>
        <w:t xml:space="preserve"> 301 </w:t>
      </w:r>
      <w:r>
        <w:rPr>
          <w:lang w:val="ro-RO"/>
        </w:rPr>
        <w:t xml:space="preserve"> beneficiari și </w:t>
      </w:r>
      <w:r w:rsidR="00E81FD4">
        <w:rPr>
          <w:lang w:val="ro-RO"/>
        </w:rPr>
        <w:t xml:space="preserve">200 </w:t>
      </w:r>
      <w:r>
        <w:rPr>
          <w:lang w:val="ro-RO"/>
        </w:rPr>
        <w:t>potențiali beneficiari POCU</w:t>
      </w:r>
      <w:r w:rsidR="00B937A2" w:rsidRPr="00C334A3">
        <w:rPr>
          <w:rFonts w:ascii="Calibri" w:hAnsi="Calibri"/>
        </w:rPr>
        <w:t xml:space="preserve">, </w:t>
      </w:r>
      <w:proofErr w:type="spellStart"/>
      <w:r w:rsidR="00B937A2" w:rsidRPr="00C334A3">
        <w:rPr>
          <w:rFonts w:ascii="Calibri" w:hAnsi="Calibri"/>
        </w:rPr>
        <w:t>eșantionare</w:t>
      </w:r>
      <w:proofErr w:type="spellEnd"/>
      <w:r w:rsidR="00B937A2" w:rsidRPr="00C334A3">
        <w:rPr>
          <w:rFonts w:ascii="Calibri" w:hAnsi="Calibri"/>
        </w:rPr>
        <w:t xml:space="preserve"> </w:t>
      </w:r>
      <w:proofErr w:type="spellStart"/>
      <w:r w:rsidR="00B937A2" w:rsidRPr="00C334A3">
        <w:rPr>
          <w:rFonts w:ascii="Calibri" w:hAnsi="Calibri"/>
        </w:rPr>
        <w:t>probabilistă</w:t>
      </w:r>
      <w:proofErr w:type="spellEnd"/>
      <w:r w:rsidR="00B937A2" w:rsidRPr="00C334A3">
        <w:rPr>
          <w:rFonts w:ascii="Calibri" w:hAnsi="Calibri"/>
        </w:rPr>
        <w:t xml:space="preserve">, </w:t>
      </w:r>
      <w:proofErr w:type="spellStart"/>
      <w:r w:rsidR="00B937A2" w:rsidRPr="00C334A3">
        <w:rPr>
          <w:rFonts w:ascii="Calibri" w:hAnsi="Calibri"/>
        </w:rPr>
        <w:t>stadială</w:t>
      </w:r>
      <w:proofErr w:type="spellEnd"/>
      <w:r w:rsidR="00B937A2" w:rsidRPr="00C334A3">
        <w:rPr>
          <w:rFonts w:ascii="Calibri" w:hAnsi="Calibri"/>
        </w:rPr>
        <w:t xml:space="preserve">, </w:t>
      </w:r>
      <w:proofErr w:type="spellStart"/>
      <w:r w:rsidR="00B937A2" w:rsidRPr="00C334A3">
        <w:rPr>
          <w:rFonts w:ascii="Calibri" w:hAnsi="Calibri"/>
        </w:rPr>
        <w:t>stratificată</w:t>
      </w:r>
      <w:proofErr w:type="spellEnd"/>
      <w:r w:rsidR="00B937A2" w:rsidRPr="00C334A3">
        <w:rPr>
          <w:rFonts w:ascii="Calibri" w:hAnsi="Calibri"/>
        </w:rPr>
        <w:t xml:space="preserve">, </w:t>
      </w:r>
      <w:proofErr w:type="spellStart"/>
      <w:r w:rsidR="00B937A2" w:rsidRPr="00C334A3">
        <w:rPr>
          <w:rFonts w:ascii="Calibri" w:hAnsi="Calibri"/>
        </w:rPr>
        <w:t>marjă</w:t>
      </w:r>
      <w:proofErr w:type="spellEnd"/>
      <w:r w:rsidR="00B937A2" w:rsidRPr="00C334A3">
        <w:rPr>
          <w:rFonts w:ascii="Calibri" w:hAnsi="Calibri"/>
        </w:rPr>
        <w:t xml:space="preserve"> de </w:t>
      </w:r>
      <w:proofErr w:type="spellStart"/>
      <w:r w:rsidR="00B937A2" w:rsidRPr="00C334A3">
        <w:rPr>
          <w:rFonts w:ascii="Calibri" w:hAnsi="Calibri"/>
        </w:rPr>
        <w:t>eroare</w:t>
      </w:r>
      <w:proofErr w:type="spellEnd"/>
      <w:r w:rsidR="00B937A2" w:rsidRPr="00C334A3">
        <w:rPr>
          <w:rFonts w:ascii="Calibri" w:hAnsi="Calibri"/>
        </w:rPr>
        <w:t xml:space="preserve"> </w:t>
      </w:r>
      <w:proofErr w:type="spellStart"/>
      <w:r w:rsidR="00B937A2" w:rsidRPr="00C334A3">
        <w:rPr>
          <w:rFonts w:ascii="Calibri" w:hAnsi="Calibri"/>
        </w:rPr>
        <w:t>statistică</w:t>
      </w:r>
      <w:proofErr w:type="spellEnd"/>
      <w:r w:rsidR="00B937A2" w:rsidRPr="00C334A3">
        <w:rPr>
          <w:rFonts w:ascii="Calibri" w:hAnsi="Calibri"/>
        </w:rPr>
        <w:t xml:space="preserve"> +/-4,5%</w:t>
      </w:r>
      <w:r w:rsidR="00B937A2" w:rsidRPr="00C334A3">
        <w:rPr>
          <w:rStyle w:val="FootnoteReference"/>
          <w:rFonts w:ascii="Calibri" w:hAnsi="Calibri"/>
        </w:rPr>
        <w:footnoteReference w:id="1"/>
      </w:r>
      <w:r w:rsidR="00747F2C">
        <w:br w:type="page"/>
      </w:r>
    </w:p>
    <w:p w14:paraId="2856D5C3" w14:textId="63643252" w:rsidR="00A77F89" w:rsidRPr="00B937A2" w:rsidRDefault="0000405D" w:rsidP="00316397">
      <w:pPr>
        <w:pStyle w:val="Heading1"/>
        <w:spacing w:after="120"/>
        <w:jc w:val="both"/>
        <w:rPr>
          <w:rFonts w:asciiTheme="minorHAnsi" w:eastAsia="SimSun" w:hAnsiTheme="minorHAnsi" w:cs="Cambria"/>
          <w:caps/>
          <w:color w:val="00ABC0" w:themeColor="accent2"/>
          <w:lang w:val="fr-BE" w:eastAsia="ja-JP"/>
        </w:rPr>
      </w:pPr>
      <w:bookmarkStart w:id="5" w:name="_Toc81401508"/>
      <w:r w:rsidRPr="00B937A2">
        <w:rPr>
          <w:rFonts w:asciiTheme="minorHAnsi" w:eastAsia="SimSun" w:hAnsiTheme="minorHAnsi" w:cs="Cambria"/>
          <w:caps/>
          <w:color w:val="00ABC0" w:themeColor="accent2"/>
          <w:lang w:val="fr-BE" w:eastAsia="ja-JP"/>
        </w:rPr>
        <w:lastRenderedPageBreak/>
        <w:t>Rezultate obținute</w:t>
      </w:r>
      <w:r w:rsidR="00747F2C">
        <w:rPr>
          <w:rFonts w:asciiTheme="minorHAnsi" w:eastAsia="SimSun" w:hAnsiTheme="minorHAnsi" w:cs="Cambria"/>
          <w:caps/>
          <w:color w:val="00ABC0" w:themeColor="accent2"/>
          <w:lang w:val="fr-BE" w:eastAsia="ja-JP"/>
        </w:rPr>
        <w:t xml:space="preserve"> beneficiari</w:t>
      </w:r>
      <w:bookmarkEnd w:id="5"/>
    </w:p>
    <w:p w14:paraId="46395E9E" w14:textId="699C87E4" w:rsidR="00ED501D" w:rsidRPr="00D61654" w:rsidRDefault="00E11D20" w:rsidP="00316397">
      <w:pPr>
        <w:pStyle w:val="Heading2"/>
        <w:spacing w:after="120"/>
      </w:pPr>
      <w:bookmarkStart w:id="6" w:name="_Toc81401509"/>
      <w:proofErr w:type="spellStart"/>
      <w:r w:rsidRPr="00D61654">
        <w:t>Informații</w:t>
      </w:r>
      <w:proofErr w:type="spellEnd"/>
      <w:r w:rsidRPr="00D61654">
        <w:t xml:space="preserve"> </w:t>
      </w:r>
      <w:proofErr w:type="spellStart"/>
      <w:r w:rsidRPr="00D61654">
        <w:t>despre</w:t>
      </w:r>
      <w:proofErr w:type="spellEnd"/>
      <w:r w:rsidRPr="00D61654">
        <w:t xml:space="preserve"> </w:t>
      </w:r>
      <w:proofErr w:type="spellStart"/>
      <w:r w:rsidRPr="00D61654">
        <w:t>respondenți</w:t>
      </w:r>
      <w:bookmarkEnd w:id="6"/>
      <w:proofErr w:type="spellEnd"/>
      <w:r w:rsidRPr="00D61654">
        <w:t xml:space="preserve"> </w:t>
      </w:r>
    </w:p>
    <w:p w14:paraId="3A92B2C3" w14:textId="77777777" w:rsidR="00747F2C" w:rsidRDefault="00747F2C" w:rsidP="00316397">
      <w:pPr>
        <w:tabs>
          <w:tab w:val="left" w:pos="4860"/>
        </w:tabs>
        <w:spacing w:after="120"/>
        <w:jc w:val="both"/>
        <w:rPr>
          <w:lang w:val="ro-RO"/>
        </w:rPr>
      </w:pPr>
      <w:bookmarkStart w:id="7" w:name="_Hlk81394371"/>
      <w:r>
        <w:rPr>
          <w:lang w:val="ro-RO"/>
        </w:rPr>
        <w:t>Au fost chestionate 301 de organizații, dintre care: 139 SRL-uri, 97 Asociații si Fundații, 27 de primării, 11 licee si colegii, 9 Agenții județene, 6 camere de comerț, 5 asociații patronale (neincluse în categoria generală de „asociații”), 3 organizații municipale, 2 universități, o grădiniță și o direcție județeană. Ca statut în propria organizație, respondenții au fost: 140 manageri de proiect, 63 președinți, 41 directori, 28 administratori, 11 primari, 11 experți și 7 reprezentanți legali/ juriști.</w:t>
      </w:r>
    </w:p>
    <w:p w14:paraId="1716D97A" w14:textId="498D41BA" w:rsidR="00747F2C" w:rsidRDefault="00747F2C" w:rsidP="00316397">
      <w:pPr>
        <w:spacing w:after="120"/>
        <w:rPr>
          <w:lang w:val="ro-RO"/>
        </w:rPr>
      </w:pPr>
      <w:r w:rsidRPr="0094270B">
        <w:rPr>
          <w:lang w:val="ro-RO"/>
        </w:rPr>
        <w:t>Eșantionul a avut o distribuție geografică proporțională cu structura universului de eșantionare, acoperind aproape toate județele României.</w:t>
      </w:r>
      <w:bookmarkEnd w:id="7"/>
    </w:p>
    <w:p w14:paraId="4B1F4A6C" w14:textId="10C7FB6E" w:rsidR="00236261" w:rsidRDefault="00236261" w:rsidP="00316397">
      <w:pPr>
        <w:spacing w:after="120"/>
        <w:rPr>
          <w:lang w:val="ro-RO"/>
        </w:rPr>
      </w:pPr>
      <w:r w:rsidRPr="007E6ED7">
        <w:rPr>
          <w:b/>
          <w:lang w:val="ro-RO"/>
        </w:rPr>
        <w:t xml:space="preserve">Tabelul </w:t>
      </w:r>
      <w:r w:rsidRPr="007E6ED7">
        <w:rPr>
          <w:b/>
          <w:lang w:val="ro-RO"/>
        </w:rPr>
        <w:fldChar w:fldCharType="begin"/>
      </w:r>
      <w:r w:rsidRPr="007E6ED7">
        <w:rPr>
          <w:b/>
          <w:lang w:val="ro-RO"/>
        </w:rPr>
        <w:instrText xml:space="preserve"> SEQ Tabelul \* ARABIC </w:instrText>
      </w:r>
      <w:r w:rsidRPr="007E6ED7">
        <w:rPr>
          <w:b/>
          <w:lang w:val="ro-RO"/>
        </w:rPr>
        <w:fldChar w:fldCharType="separate"/>
      </w:r>
      <w:r>
        <w:rPr>
          <w:b/>
          <w:noProof/>
          <w:lang w:val="ro-RO"/>
        </w:rPr>
        <w:t>1</w:t>
      </w:r>
      <w:r w:rsidRPr="007E6ED7">
        <w:rPr>
          <w:lang w:val="ro-RO"/>
        </w:rPr>
        <w:fldChar w:fldCharType="end"/>
      </w:r>
      <w:r w:rsidRPr="007E6ED7">
        <w:rPr>
          <w:b/>
          <w:lang w:val="ro-RO"/>
        </w:rPr>
        <w:t xml:space="preserve">. </w:t>
      </w:r>
      <w:r>
        <w:rPr>
          <w:b/>
          <w:lang w:val="ro-RO"/>
        </w:rPr>
        <w:t>Distribuția respondenților potențiali beneficiari pe județe</w:t>
      </w:r>
    </w:p>
    <w:tbl>
      <w:tblPr>
        <w:tblStyle w:val="ListTable3-Accent2"/>
        <w:tblpPr w:leftFromText="180" w:rightFromText="180" w:vertAnchor="text" w:horzAnchor="page" w:tblpX="2006" w:tblpY="-23"/>
        <w:tblW w:w="5000" w:type="pct"/>
        <w:tblLook w:val="04A0" w:firstRow="1" w:lastRow="0" w:firstColumn="1" w:lastColumn="0" w:noHBand="0" w:noVBand="1"/>
      </w:tblPr>
      <w:tblGrid>
        <w:gridCol w:w="1839"/>
        <w:gridCol w:w="1576"/>
        <w:gridCol w:w="1429"/>
        <w:gridCol w:w="1576"/>
        <w:gridCol w:w="1354"/>
        <w:gridCol w:w="1576"/>
      </w:tblGrid>
      <w:tr w:rsidR="007E6ED7" w:rsidRPr="00747F2C" w14:paraId="0D5C204F" w14:textId="77777777" w:rsidTr="007E6ED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983" w:type="pct"/>
            <w:vAlign w:val="center"/>
            <w:hideMark/>
          </w:tcPr>
          <w:p w14:paraId="7CE4FD4F" w14:textId="77777777" w:rsidR="007E6ED7" w:rsidRPr="00747F2C" w:rsidRDefault="007E6ED7" w:rsidP="00316397">
            <w:pPr>
              <w:jc w:val="center"/>
              <w:rPr>
                <w:rFonts w:ascii="Calibri" w:eastAsia="Times New Roman" w:hAnsi="Calibri" w:cs="Calibri"/>
                <w:sz w:val="14"/>
                <w:szCs w:val="14"/>
                <w:lang w:val="ro-RO" w:eastAsia="ro-RO"/>
              </w:rPr>
            </w:pPr>
            <w:r w:rsidRPr="00747F2C">
              <w:rPr>
                <w:rFonts w:ascii="Calibri" w:eastAsia="Times New Roman" w:hAnsi="Calibri" w:cs="Calibri"/>
                <w:sz w:val="14"/>
                <w:szCs w:val="14"/>
                <w:lang w:val="ro-RO" w:eastAsia="ro-RO"/>
              </w:rPr>
              <w:t>Județ</w:t>
            </w:r>
          </w:p>
        </w:tc>
        <w:tc>
          <w:tcPr>
            <w:tcW w:w="843" w:type="pct"/>
            <w:vAlign w:val="center"/>
            <w:hideMark/>
          </w:tcPr>
          <w:p w14:paraId="77D6CDE9" w14:textId="77777777" w:rsidR="007E6ED7" w:rsidRPr="00747F2C" w:rsidRDefault="007E6ED7" w:rsidP="0031639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ro-RO" w:eastAsia="ro-RO"/>
              </w:rPr>
            </w:pPr>
            <w:r w:rsidRPr="00747F2C">
              <w:rPr>
                <w:rFonts w:ascii="Calibri" w:eastAsia="Times New Roman" w:hAnsi="Calibri" w:cs="Calibri"/>
                <w:sz w:val="14"/>
                <w:szCs w:val="14"/>
                <w:lang w:val="ro-RO" w:eastAsia="ro-RO"/>
              </w:rPr>
              <w:t>Nr respondenți</w:t>
            </w:r>
          </w:p>
        </w:tc>
        <w:tc>
          <w:tcPr>
            <w:tcW w:w="764" w:type="pct"/>
            <w:vAlign w:val="center"/>
            <w:hideMark/>
          </w:tcPr>
          <w:p w14:paraId="06A65A8F" w14:textId="765AC00D" w:rsidR="007E6ED7" w:rsidRPr="00747F2C" w:rsidRDefault="007E6ED7" w:rsidP="0031639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ro-RO" w:eastAsia="ro-RO"/>
              </w:rPr>
            </w:pPr>
            <w:r w:rsidRPr="00747F2C">
              <w:rPr>
                <w:rFonts w:ascii="Calibri" w:eastAsia="Times New Roman" w:hAnsi="Calibri" w:cs="Calibri"/>
                <w:sz w:val="14"/>
                <w:szCs w:val="14"/>
                <w:lang w:val="ro-RO" w:eastAsia="ro-RO"/>
              </w:rPr>
              <w:t>Județ</w:t>
            </w:r>
          </w:p>
        </w:tc>
        <w:tc>
          <w:tcPr>
            <w:tcW w:w="843" w:type="pct"/>
            <w:vAlign w:val="center"/>
            <w:hideMark/>
          </w:tcPr>
          <w:p w14:paraId="36ECDD9E" w14:textId="77777777" w:rsidR="007E6ED7" w:rsidRPr="00747F2C" w:rsidRDefault="007E6ED7" w:rsidP="0031639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ro-RO" w:eastAsia="ro-RO"/>
              </w:rPr>
            </w:pPr>
            <w:r w:rsidRPr="00747F2C">
              <w:rPr>
                <w:rFonts w:ascii="Calibri" w:eastAsia="Times New Roman" w:hAnsi="Calibri" w:cs="Calibri"/>
                <w:sz w:val="14"/>
                <w:szCs w:val="14"/>
                <w:lang w:val="ro-RO" w:eastAsia="ro-RO"/>
              </w:rPr>
              <w:t>Nr respondenți</w:t>
            </w:r>
          </w:p>
        </w:tc>
        <w:tc>
          <w:tcPr>
            <w:tcW w:w="724" w:type="pct"/>
            <w:vAlign w:val="center"/>
            <w:hideMark/>
          </w:tcPr>
          <w:p w14:paraId="37FEBCAF" w14:textId="77777777" w:rsidR="007E6ED7" w:rsidRPr="00747F2C" w:rsidRDefault="007E6ED7" w:rsidP="0031639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ro-RO" w:eastAsia="ro-RO"/>
              </w:rPr>
            </w:pPr>
            <w:r w:rsidRPr="00747F2C">
              <w:rPr>
                <w:rFonts w:ascii="Calibri" w:eastAsia="Times New Roman" w:hAnsi="Calibri" w:cs="Calibri"/>
                <w:sz w:val="14"/>
                <w:szCs w:val="14"/>
                <w:lang w:val="ro-RO" w:eastAsia="ro-RO"/>
              </w:rPr>
              <w:t>Județ</w:t>
            </w:r>
          </w:p>
        </w:tc>
        <w:tc>
          <w:tcPr>
            <w:tcW w:w="843" w:type="pct"/>
            <w:vAlign w:val="center"/>
            <w:hideMark/>
          </w:tcPr>
          <w:p w14:paraId="42994796" w14:textId="77777777" w:rsidR="007E6ED7" w:rsidRPr="00747F2C" w:rsidRDefault="007E6ED7" w:rsidP="0031639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ro-RO" w:eastAsia="ro-RO"/>
              </w:rPr>
            </w:pPr>
            <w:r w:rsidRPr="00747F2C">
              <w:rPr>
                <w:rFonts w:ascii="Calibri" w:eastAsia="Times New Roman" w:hAnsi="Calibri" w:cs="Calibri"/>
                <w:sz w:val="14"/>
                <w:szCs w:val="14"/>
                <w:lang w:val="ro-RO" w:eastAsia="ro-RO"/>
              </w:rPr>
              <w:t>Nr respondenți</w:t>
            </w:r>
          </w:p>
        </w:tc>
      </w:tr>
      <w:tr w:rsidR="007E6ED7" w:rsidRPr="00747F2C" w14:paraId="7AC212A7" w14:textId="77777777" w:rsidTr="007E6E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3" w:type="pct"/>
            <w:vAlign w:val="center"/>
            <w:hideMark/>
          </w:tcPr>
          <w:p w14:paraId="22502FDF" w14:textId="77777777" w:rsidR="007E6ED7" w:rsidRPr="00747F2C" w:rsidRDefault="007E6ED7" w:rsidP="00316397">
            <w:pPr>
              <w:jc w:val="center"/>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ALBA</w:t>
            </w:r>
          </w:p>
        </w:tc>
        <w:tc>
          <w:tcPr>
            <w:tcW w:w="843" w:type="pct"/>
            <w:vAlign w:val="center"/>
            <w:hideMark/>
          </w:tcPr>
          <w:p w14:paraId="79494830" w14:textId="77777777" w:rsidR="007E6ED7" w:rsidRPr="00747F2C" w:rsidRDefault="007E6ED7" w:rsidP="003163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7</w:t>
            </w:r>
          </w:p>
        </w:tc>
        <w:tc>
          <w:tcPr>
            <w:tcW w:w="764" w:type="pct"/>
            <w:vAlign w:val="center"/>
            <w:hideMark/>
          </w:tcPr>
          <w:p w14:paraId="0B6352E6" w14:textId="77777777" w:rsidR="007E6ED7" w:rsidRPr="00747F2C" w:rsidRDefault="007E6ED7" w:rsidP="003163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CONSTANTA</w:t>
            </w:r>
          </w:p>
        </w:tc>
        <w:tc>
          <w:tcPr>
            <w:tcW w:w="843" w:type="pct"/>
            <w:vAlign w:val="center"/>
            <w:hideMark/>
          </w:tcPr>
          <w:p w14:paraId="7C7005F6" w14:textId="77777777" w:rsidR="007E6ED7" w:rsidRPr="00747F2C" w:rsidRDefault="007E6ED7" w:rsidP="003163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2</w:t>
            </w:r>
          </w:p>
        </w:tc>
        <w:tc>
          <w:tcPr>
            <w:tcW w:w="724" w:type="pct"/>
            <w:vAlign w:val="center"/>
            <w:hideMark/>
          </w:tcPr>
          <w:p w14:paraId="70A1A859" w14:textId="77777777" w:rsidR="007E6ED7" w:rsidRPr="00747F2C" w:rsidRDefault="007E6ED7" w:rsidP="003163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MURES</w:t>
            </w:r>
          </w:p>
        </w:tc>
        <w:tc>
          <w:tcPr>
            <w:tcW w:w="843" w:type="pct"/>
            <w:vAlign w:val="center"/>
            <w:hideMark/>
          </w:tcPr>
          <w:p w14:paraId="04C45373" w14:textId="77777777" w:rsidR="007E6ED7" w:rsidRPr="00747F2C" w:rsidRDefault="007E6ED7" w:rsidP="003163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7</w:t>
            </w:r>
          </w:p>
        </w:tc>
      </w:tr>
      <w:tr w:rsidR="007E6ED7" w:rsidRPr="00747F2C" w14:paraId="4C9A577E" w14:textId="77777777" w:rsidTr="007E6ED7">
        <w:trPr>
          <w:trHeight w:val="20"/>
        </w:trPr>
        <w:tc>
          <w:tcPr>
            <w:cnfStyle w:val="001000000000" w:firstRow="0" w:lastRow="0" w:firstColumn="1" w:lastColumn="0" w:oddVBand="0" w:evenVBand="0" w:oddHBand="0" w:evenHBand="0" w:firstRowFirstColumn="0" w:firstRowLastColumn="0" w:lastRowFirstColumn="0" w:lastRowLastColumn="0"/>
            <w:tcW w:w="983" w:type="pct"/>
            <w:vAlign w:val="center"/>
            <w:hideMark/>
          </w:tcPr>
          <w:p w14:paraId="0252937F" w14:textId="77777777" w:rsidR="007E6ED7" w:rsidRPr="00747F2C" w:rsidRDefault="007E6ED7" w:rsidP="00316397">
            <w:pPr>
              <w:jc w:val="center"/>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ARGES</w:t>
            </w:r>
          </w:p>
        </w:tc>
        <w:tc>
          <w:tcPr>
            <w:tcW w:w="843" w:type="pct"/>
            <w:vAlign w:val="center"/>
            <w:hideMark/>
          </w:tcPr>
          <w:p w14:paraId="34F1284F" w14:textId="77777777" w:rsidR="007E6ED7" w:rsidRPr="00747F2C" w:rsidRDefault="007E6ED7" w:rsidP="003163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3</w:t>
            </w:r>
          </w:p>
        </w:tc>
        <w:tc>
          <w:tcPr>
            <w:tcW w:w="764" w:type="pct"/>
            <w:vAlign w:val="center"/>
            <w:hideMark/>
          </w:tcPr>
          <w:p w14:paraId="22A428E2" w14:textId="77777777" w:rsidR="007E6ED7" w:rsidRPr="00747F2C" w:rsidRDefault="007E6ED7" w:rsidP="003163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COVASNA</w:t>
            </w:r>
          </w:p>
        </w:tc>
        <w:tc>
          <w:tcPr>
            <w:tcW w:w="843" w:type="pct"/>
            <w:vAlign w:val="center"/>
            <w:hideMark/>
          </w:tcPr>
          <w:p w14:paraId="0EC129D7" w14:textId="77777777" w:rsidR="007E6ED7" w:rsidRPr="00747F2C" w:rsidRDefault="007E6ED7" w:rsidP="003163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7</w:t>
            </w:r>
          </w:p>
        </w:tc>
        <w:tc>
          <w:tcPr>
            <w:tcW w:w="724" w:type="pct"/>
            <w:vAlign w:val="center"/>
            <w:hideMark/>
          </w:tcPr>
          <w:p w14:paraId="236ED860" w14:textId="77777777" w:rsidR="007E6ED7" w:rsidRPr="00747F2C" w:rsidRDefault="007E6ED7" w:rsidP="003163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NEAMT</w:t>
            </w:r>
          </w:p>
        </w:tc>
        <w:tc>
          <w:tcPr>
            <w:tcW w:w="843" w:type="pct"/>
            <w:vAlign w:val="center"/>
            <w:hideMark/>
          </w:tcPr>
          <w:p w14:paraId="6E6FA859" w14:textId="77777777" w:rsidR="007E6ED7" w:rsidRPr="00747F2C" w:rsidRDefault="007E6ED7" w:rsidP="003163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1</w:t>
            </w:r>
          </w:p>
        </w:tc>
      </w:tr>
      <w:tr w:rsidR="007E6ED7" w:rsidRPr="00747F2C" w14:paraId="43264ACF" w14:textId="77777777" w:rsidTr="007E6E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3" w:type="pct"/>
            <w:vAlign w:val="center"/>
            <w:hideMark/>
          </w:tcPr>
          <w:p w14:paraId="581B4BAC" w14:textId="77777777" w:rsidR="007E6ED7" w:rsidRPr="00747F2C" w:rsidRDefault="007E6ED7" w:rsidP="00316397">
            <w:pPr>
              <w:jc w:val="center"/>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BACAU</w:t>
            </w:r>
          </w:p>
        </w:tc>
        <w:tc>
          <w:tcPr>
            <w:tcW w:w="843" w:type="pct"/>
            <w:vAlign w:val="center"/>
            <w:hideMark/>
          </w:tcPr>
          <w:p w14:paraId="2A32E997" w14:textId="77777777" w:rsidR="007E6ED7" w:rsidRPr="00747F2C" w:rsidRDefault="007E6ED7" w:rsidP="003163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1</w:t>
            </w:r>
          </w:p>
        </w:tc>
        <w:tc>
          <w:tcPr>
            <w:tcW w:w="764" w:type="pct"/>
            <w:vAlign w:val="center"/>
            <w:hideMark/>
          </w:tcPr>
          <w:p w14:paraId="7E38131A" w14:textId="77777777" w:rsidR="007E6ED7" w:rsidRPr="00747F2C" w:rsidRDefault="007E6ED7" w:rsidP="003163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DAMBOVITA</w:t>
            </w:r>
          </w:p>
        </w:tc>
        <w:tc>
          <w:tcPr>
            <w:tcW w:w="843" w:type="pct"/>
            <w:vAlign w:val="center"/>
            <w:hideMark/>
          </w:tcPr>
          <w:p w14:paraId="4841D710" w14:textId="77777777" w:rsidR="007E6ED7" w:rsidRPr="00747F2C" w:rsidRDefault="007E6ED7" w:rsidP="003163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3</w:t>
            </w:r>
          </w:p>
        </w:tc>
        <w:tc>
          <w:tcPr>
            <w:tcW w:w="724" w:type="pct"/>
            <w:vAlign w:val="center"/>
            <w:hideMark/>
          </w:tcPr>
          <w:p w14:paraId="20E45C27" w14:textId="77777777" w:rsidR="007E6ED7" w:rsidRPr="00747F2C" w:rsidRDefault="007E6ED7" w:rsidP="003163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OLT</w:t>
            </w:r>
          </w:p>
        </w:tc>
        <w:tc>
          <w:tcPr>
            <w:tcW w:w="843" w:type="pct"/>
            <w:vAlign w:val="center"/>
            <w:hideMark/>
          </w:tcPr>
          <w:p w14:paraId="73B007C0" w14:textId="77777777" w:rsidR="007E6ED7" w:rsidRPr="00747F2C" w:rsidRDefault="007E6ED7" w:rsidP="003163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4</w:t>
            </w:r>
          </w:p>
        </w:tc>
      </w:tr>
      <w:tr w:rsidR="007E6ED7" w:rsidRPr="00747F2C" w14:paraId="2D1F79E2" w14:textId="77777777" w:rsidTr="007E6ED7">
        <w:trPr>
          <w:trHeight w:val="20"/>
        </w:trPr>
        <w:tc>
          <w:tcPr>
            <w:cnfStyle w:val="001000000000" w:firstRow="0" w:lastRow="0" w:firstColumn="1" w:lastColumn="0" w:oddVBand="0" w:evenVBand="0" w:oddHBand="0" w:evenHBand="0" w:firstRowFirstColumn="0" w:firstRowLastColumn="0" w:lastRowFirstColumn="0" w:lastRowLastColumn="0"/>
            <w:tcW w:w="983" w:type="pct"/>
            <w:vAlign w:val="center"/>
            <w:hideMark/>
          </w:tcPr>
          <w:p w14:paraId="2F10BCFE" w14:textId="77777777" w:rsidR="007E6ED7" w:rsidRPr="00747F2C" w:rsidRDefault="007E6ED7" w:rsidP="00316397">
            <w:pPr>
              <w:jc w:val="center"/>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BIHOR</w:t>
            </w:r>
          </w:p>
        </w:tc>
        <w:tc>
          <w:tcPr>
            <w:tcW w:w="843" w:type="pct"/>
            <w:vAlign w:val="center"/>
            <w:hideMark/>
          </w:tcPr>
          <w:p w14:paraId="302F354A" w14:textId="77777777" w:rsidR="007E6ED7" w:rsidRPr="00747F2C" w:rsidRDefault="007E6ED7" w:rsidP="003163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6</w:t>
            </w:r>
          </w:p>
        </w:tc>
        <w:tc>
          <w:tcPr>
            <w:tcW w:w="764" w:type="pct"/>
            <w:vAlign w:val="center"/>
            <w:hideMark/>
          </w:tcPr>
          <w:p w14:paraId="1E1C29A2" w14:textId="77777777" w:rsidR="007E6ED7" w:rsidRPr="00747F2C" w:rsidRDefault="007E6ED7" w:rsidP="003163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DOLJ</w:t>
            </w:r>
          </w:p>
        </w:tc>
        <w:tc>
          <w:tcPr>
            <w:tcW w:w="843" w:type="pct"/>
            <w:vAlign w:val="center"/>
            <w:hideMark/>
          </w:tcPr>
          <w:p w14:paraId="3975E5D9" w14:textId="77777777" w:rsidR="007E6ED7" w:rsidRPr="00747F2C" w:rsidRDefault="007E6ED7" w:rsidP="003163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8</w:t>
            </w:r>
          </w:p>
        </w:tc>
        <w:tc>
          <w:tcPr>
            <w:tcW w:w="724" w:type="pct"/>
            <w:vAlign w:val="center"/>
            <w:hideMark/>
          </w:tcPr>
          <w:p w14:paraId="7AFF7FEF" w14:textId="77777777" w:rsidR="007E6ED7" w:rsidRPr="00747F2C" w:rsidRDefault="007E6ED7" w:rsidP="003163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PRAHOVA</w:t>
            </w:r>
          </w:p>
        </w:tc>
        <w:tc>
          <w:tcPr>
            <w:tcW w:w="843" w:type="pct"/>
            <w:vAlign w:val="center"/>
            <w:hideMark/>
          </w:tcPr>
          <w:p w14:paraId="36DBE651" w14:textId="77777777" w:rsidR="007E6ED7" w:rsidRPr="00747F2C" w:rsidRDefault="007E6ED7" w:rsidP="003163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3</w:t>
            </w:r>
          </w:p>
        </w:tc>
      </w:tr>
      <w:tr w:rsidR="007E6ED7" w:rsidRPr="00747F2C" w14:paraId="494BDFD3" w14:textId="77777777" w:rsidTr="007E6E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3" w:type="pct"/>
            <w:vAlign w:val="center"/>
            <w:hideMark/>
          </w:tcPr>
          <w:p w14:paraId="2B939F61" w14:textId="77777777" w:rsidR="007E6ED7" w:rsidRPr="00747F2C" w:rsidRDefault="007E6ED7" w:rsidP="00316397">
            <w:pPr>
              <w:jc w:val="center"/>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BISTRITA NASAUD</w:t>
            </w:r>
          </w:p>
        </w:tc>
        <w:tc>
          <w:tcPr>
            <w:tcW w:w="843" w:type="pct"/>
            <w:vAlign w:val="center"/>
            <w:hideMark/>
          </w:tcPr>
          <w:p w14:paraId="595622A1" w14:textId="77777777" w:rsidR="007E6ED7" w:rsidRPr="00747F2C" w:rsidRDefault="007E6ED7" w:rsidP="003163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6</w:t>
            </w:r>
          </w:p>
        </w:tc>
        <w:tc>
          <w:tcPr>
            <w:tcW w:w="764" w:type="pct"/>
            <w:vAlign w:val="center"/>
            <w:hideMark/>
          </w:tcPr>
          <w:p w14:paraId="587B64E3" w14:textId="77777777" w:rsidR="007E6ED7" w:rsidRPr="00747F2C" w:rsidRDefault="007E6ED7" w:rsidP="003163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GALATI</w:t>
            </w:r>
          </w:p>
        </w:tc>
        <w:tc>
          <w:tcPr>
            <w:tcW w:w="843" w:type="pct"/>
            <w:vAlign w:val="center"/>
            <w:hideMark/>
          </w:tcPr>
          <w:p w14:paraId="10DA2F9C" w14:textId="77777777" w:rsidR="007E6ED7" w:rsidRPr="00747F2C" w:rsidRDefault="007E6ED7" w:rsidP="003163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2</w:t>
            </w:r>
          </w:p>
        </w:tc>
        <w:tc>
          <w:tcPr>
            <w:tcW w:w="724" w:type="pct"/>
            <w:vAlign w:val="center"/>
            <w:hideMark/>
          </w:tcPr>
          <w:p w14:paraId="1D6130AA" w14:textId="77777777" w:rsidR="007E6ED7" w:rsidRPr="00747F2C" w:rsidRDefault="007E6ED7" w:rsidP="003163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SALAJ</w:t>
            </w:r>
          </w:p>
        </w:tc>
        <w:tc>
          <w:tcPr>
            <w:tcW w:w="843" w:type="pct"/>
            <w:vAlign w:val="center"/>
            <w:hideMark/>
          </w:tcPr>
          <w:p w14:paraId="3494BE0E" w14:textId="77777777" w:rsidR="007E6ED7" w:rsidRPr="00747F2C" w:rsidRDefault="007E6ED7" w:rsidP="003163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6</w:t>
            </w:r>
          </w:p>
        </w:tc>
      </w:tr>
      <w:tr w:rsidR="007E6ED7" w:rsidRPr="00747F2C" w14:paraId="0E3B215A" w14:textId="77777777" w:rsidTr="007E6ED7">
        <w:trPr>
          <w:trHeight w:val="20"/>
        </w:trPr>
        <w:tc>
          <w:tcPr>
            <w:cnfStyle w:val="001000000000" w:firstRow="0" w:lastRow="0" w:firstColumn="1" w:lastColumn="0" w:oddVBand="0" w:evenVBand="0" w:oddHBand="0" w:evenHBand="0" w:firstRowFirstColumn="0" w:firstRowLastColumn="0" w:lastRowFirstColumn="0" w:lastRowLastColumn="0"/>
            <w:tcW w:w="983" w:type="pct"/>
            <w:vAlign w:val="center"/>
            <w:hideMark/>
          </w:tcPr>
          <w:p w14:paraId="7ED67917" w14:textId="77777777" w:rsidR="007E6ED7" w:rsidRPr="00747F2C" w:rsidRDefault="007E6ED7" w:rsidP="00316397">
            <w:pPr>
              <w:jc w:val="center"/>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BOTOSANI</w:t>
            </w:r>
          </w:p>
        </w:tc>
        <w:tc>
          <w:tcPr>
            <w:tcW w:w="843" w:type="pct"/>
            <w:vAlign w:val="center"/>
            <w:hideMark/>
          </w:tcPr>
          <w:p w14:paraId="04F06696" w14:textId="77777777" w:rsidR="007E6ED7" w:rsidRPr="00747F2C" w:rsidRDefault="007E6ED7" w:rsidP="003163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1</w:t>
            </w:r>
          </w:p>
        </w:tc>
        <w:tc>
          <w:tcPr>
            <w:tcW w:w="764" w:type="pct"/>
            <w:vAlign w:val="center"/>
            <w:hideMark/>
          </w:tcPr>
          <w:p w14:paraId="159C4C74" w14:textId="77777777" w:rsidR="007E6ED7" w:rsidRPr="00747F2C" w:rsidRDefault="007E6ED7" w:rsidP="003163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GORJ</w:t>
            </w:r>
          </w:p>
        </w:tc>
        <w:tc>
          <w:tcPr>
            <w:tcW w:w="843" w:type="pct"/>
            <w:vAlign w:val="center"/>
            <w:hideMark/>
          </w:tcPr>
          <w:p w14:paraId="282DCE51" w14:textId="77777777" w:rsidR="007E6ED7" w:rsidRPr="00747F2C" w:rsidRDefault="007E6ED7" w:rsidP="003163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4</w:t>
            </w:r>
          </w:p>
        </w:tc>
        <w:tc>
          <w:tcPr>
            <w:tcW w:w="724" w:type="pct"/>
            <w:vAlign w:val="center"/>
            <w:hideMark/>
          </w:tcPr>
          <w:p w14:paraId="0050BA8B" w14:textId="77777777" w:rsidR="007E6ED7" w:rsidRPr="00747F2C" w:rsidRDefault="007E6ED7" w:rsidP="003163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SIBIU</w:t>
            </w:r>
          </w:p>
        </w:tc>
        <w:tc>
          <w:tcPr>
            <w:tcW w:w="843" w:type="pct"/>
            <w:vAlign w:val="center"/>
            <w:hideMark/>
          </w:tcPr>
          <w:p w14:paraId="3411140E" w14:textId="77777777" w:rsidR="007E6ED7" w:rsidRPr="00747F2C" w:rsidRDefault="007E6ED7" w:rsidP="003163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7</w:t>
            </w:r>
          </w:p>
        </w:tc>
      </w:tr>
      <w:tr w:rsidR="007E6ED7" w:rsidRPr="00747F2C" w14:paraId="142C65A7" w14:textId="77777777" w:rsidTr="007E6E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3" w:type="pct"/>
            <w:vAlign w:val="center"/>
            <w:hideMark/>
          </w:tcPr>
          <w:p w14:paraId="0D7B2768" w14:textId="77777777" w:rsidR="007E6ED7" w:rsidRPr="00747F2C" w:rsidRDefault="007E6ED7" w:rsidP="00316397">
            <w:pPr>
              <w:jc w:val="center"/>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BRAILA</w:t>
            </w:r>
          </w:p>
        </w:tc>
        <w:tc>
          <w:tcPr>
            <w:tcW w:w="843" w:type="pct"/>
            <w:vAlign w:val="center"/>
            <w:hideMark/>
          </w:tcPr>
          <w:p w14:paraId="48A36C9D" w14:textId="77777777" w:rsidR="007E6ED7" w:rsidRPr="00747F2C" w:rsidRDefault="007E6ED7" w:rsidP="003163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2</w:t>
            </w:r>
          </w:p>
        </w:tc>
        <w:tc>
          <w:tcPr>
            <w:tcW w:w="764" w:type="pct"/>
            <w:vAlign w:val="center"/>
            <w:hideMark/>
          </w:tcPr>
          <w:p w14:paraId="408AA6D7" w14:textId="77777777" w:rsidR="007E6ED7" w:rsidRPr="00747F2C" w:rsidRDefault="007E6ED7" w:rsidP="003163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HARGHITA</w:t>
            </w:r>
          </w:p>
        </w:tc>
        <w:tc>
          <w:tcPr>
            <w:tcW w:w="843" w:type="pct"/>
            <w:vAlign w:val="center"/>
            <w:hideMark/>
          </w:tcPr>
          <w:p w14:paraId="222F5DD9" w14:textId="77777777" w:rsidR="007E6ED7" w:rsidRPr="00747F2C" w:rsidRDefault="007E6ED7" w:rsidP="003163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7</w:t>
            </w:r>
          </w:p>
        </w:tc>
        <w:tc>
          <w:tcPr>
            <w:tcW w:w="724" w:type="pct"/>
            <w:vAlign w:val="center"/>
            <w:hideMark/>
          </w:tcPr>
          <w:p w14:paraId="0E301C36" w14:textId="77777777" w:rsidR="007E6ED7" w:rsidRPr="00747F2C" w:rsidRDefault="007E6ED7" w:rsidP="003163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SUCEAVA</w:t>
            </w:r>
          </w:p>
        </w:tc>
        <w:tc>
          <w:tcPr>
            <w:tcW w:w="843" w:type="pct"/>
            <w:vAlign w:val="center"/>
            <w:hideMark/>
          </w:tcPr>
          <w:p w14:paraId="66B6F6F1" w14:textId="77777777" w:rsidR="007E6ED7" w:rsidRPr="00747F2C" w:rsidRDefault="007E6ED7" w:rsidP="003163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1</w:t>
            </w:r>
          </w:p>
        </w:tc>
      </w:tr>
      <w:tr w:rsidR="007E6ED7" w:rsidRPr="00747F2C" w14:paraId="06369EED" w14:textId="77777777" w:rsidTr="007E6ED7">
        <w:trPr>
          <w:trHeight w:val="20"/>
        </w:trPr>
        <w:tc>
          <w:tcPr>
            <w:cnfStyle w:val="001000000000" w:firstRow="0" w:lastRow="0" w:firstColumn="1" w:lastColumn="0" w:oddVBand="0" w:evenVBand="0" w:oddHBand="0" w:evenHBand="0" w:firstRowFirstColumn="0" w:firstRowLastColumn="0" w:lastRowFirstColumn="0" w:lastRowLastColumn="0"/>
            <w:tcW w:w="983" w:type="pct"/>
            <w:vAlign w:val="center"/>
            <w:hideMark/>
          </w:tcPr>
          <w:p w14:paraId="064472F1" w14:textId="77777777" w:rsidR="007E6ED7" w:rsidRPr="00747F2C" w:rsidRDefault="007E6ED7" w:rsidP="00316397">
            <w:pPr>
              <w:jc w:val="center"/>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BRASOV</w:t>
            </w:r>
          </w:p>
        </w:tc>
        <w:tc>
          <w:tcPr>
            <w:tcW w:w="843" w:type="pct"/>
            <w:vAlign w:val="center"/>
            <w:hideMark/>
          </w:tcPr>
          <w:p w14:paraId="0AFA2EAB" w14:textId="77777777" w:rsidR="007E6ED7" w:rsidRPr="00747F2C" w:rsidRDefault="007E6ED7" w:rsidP="003163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7</w:t>
            </w:r>
          </w:p>
        </w:tc>
        <w:tc>
          <w:tcPr>
            <w:tcW w:w="764" w:type="pct"/>
            <w:vAlign w:val="center"/>
            <w:hideMark/>
          </w:tcPr>
          <w:p w14:paraId="3ADD028E" w14:textId="77777777" w:rsidR="007E6ED7" w:rsidRPr="00747F2C" w:rsidRDefault="007E6ED7" w:rsidP="003163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HUNEDOARA</w:t>
            </w:r>
          </w:p>
        </w:tc>
        <w:tc>
          <w:tcPr>
            <w:tcW w:w="843" w:type="pct"/>
            <w:vAlign w:val="center"/>
            <w:hideMark/>
          </w:tcPr>
          <w:p w14:paraId="4BB7D069" w14:textId="77777777" w:rsidR="007E6ED7" w:rsidRPr="00747F2C" w:rsidRDefault="007E6ED7" w:rsidP="003163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5</w:t>
            </w:r>
          </w:p>
        </w:tc>
        <w:tc>
          <w:tcPr>
            <w:tcW w:w="724" w:type="pct"/>
            <w:vAlign w:val="center"/>
            <w:hideMark/>
          </w:tcPr>
          <w:p w14:paraId="65C32947" w14:textId="77777777" w:rsidR="007E6ED7" w:rsidRPr="00747F2C" w:rsidRDefault="007E6ED7" w:rsidP="003163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TELEORMAN</w:t>
            </w:r>
          </w:p>
        </w:tc>
        <w:tc>
          <w:tcPr>
            <w:tcW w:w="843" w:type="pct"/>
            <w:vAlign w:val="center"/>
            <w:hideMark/>
          </w:tcPr>
          <w:p w14:paraId="0B138088" w14:textId="77777777" w:rsidR="007E6ED7" w:rsidRPr="00747F2C" w:rsidRDefault="007E6ED7" w:rsidP="003163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3</w:t>
            </w:r>
          </w:p>
        </w:tc>
      </w:tr>
      <w:tr w:rsidR="007E6ED7" w:rsidRPr="00747F2C" w14:paraId="28317D03" w14:textId="77777777" w:rsidTr="007E6E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3" w:type="pct"/>
            <w:vAlign w:val="center"/>
            <w:hideMark/>
          </w:tcPr>
          <w:p w14:paraId="787BA271" w14:textId="77777777" w:rsidR="007E6ED7" w:rsidRPr="00747F2C" w:rsidRDefault="007E6ED7" w:rsidP="00316397">
            <w:pPr>
              <w:jc w:val="center"/>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BUCURESTI</w:t>
            </w:r>
          </w:p>
        </w:tc>
        <w:tc>
          <w:tcPr>
            <w:tcW w:w="843" w:type="pct"/>
            <w:vAlign w:val="center"/>
            <w:hideMark/>
          </w:tcPr>
          <w:p w14:paraId="3A13B9AB" w14:textId="77777777" w:rsidR="007E6ED7" w:rsidRPr="00747F2C" w:rsidRDefault="007E6ED7" w:rsidP="003163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8</w:t>
            </w:r>
          </w:p>
        </w:tc>
        <w:tc>
          <w:tcPr>
            <w:tcW w:w="764" w:type="pct"/>
            <w:vAlign w:val="center"/>
            <w:hideMark/>
          </w:tcPr>
          <w:p w14:paraId="21C6AF43" w14:textId="77777777" w:rsidR="007E6ED7" w:rsidRPr="00747F2C" w:rsidRDefault="007E6ED7" w:rsidP="003163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IALOMITA</w:t>
            </w:r>
          </w:p>
        </w:tc>
        <w:tc>
          <w:tcPr>
            <w:tcW w:w="843" w:type="pct"/>
            <w:vAlign w:val="center"/>
            <w:hideMark/>
          </w:tcPr>
          <w:p w14:paraId="5E3E6485" w14:textId="77777777" w:rsidR="007E6ED7" w:rsidRPr="00747F2C" w:rsidRDefault="007E6ED7" w:rsidP="003163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3</w:t>
            </w:r>
          </w:p>
        </w:tc>
        <w:tc>
          <w:tcPr>
            <w:tcW w:w="724" w:type="pct"/>
            <w:vAlign w:val="center"/>
            <w:hideMark/>
          </w:tcPr>
          <w:p w14:paraId="1AA33196" w14:textId="77777777" w:rsidR="007E6ED7" w:rsidRPr="00747F2C" w:rsidRDefault="007E6ED7" w:rsidP="003163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TIMIS</w:t>
            </w:r>
          </w:p>
        </w:tc>
        <w:tc>
          <w:tcPr>
            <w:tcW w:w="843" w:type="pct"/>
            <w:vAlign w:val="center"/>
            <w:hideMark/>
          </w:tcPr>
          <w:p w14:paraId="01B21738" w14:textId="77777777" w:rsidR="007E6ED7" w:rsidRPr="00747F2C" w:rsidRDefault="007E6ED7" w:rsidP="003163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5</w:t>
            </w:r>
          </w:p>
        </w:tc>
      </w:tr>
      <w:tr w:rsidR="007E6ED7" w:rsidRPr="00747F2C" w14:paraId="02F0543D" w14:textId="77777777" w:rsidTr="007E6ED7">
        <w:trPr>
          <w:trHeight w:val="20"/>
        </w:trPr>
        <w:tc>
          <w:tcPr>
            <w:cnfStyle w:val="001000000000" w:firstRow="0" w:lastRow="0" w:firstColumn="1" w:lastColumn="0" w:oddVBand="0" w:evenVBand="0" w:oddHBand="0" w:evenHBand="0" w:firstRowFirstColumn="0" w:firstRowLastColumn="0" w:lastRowFirstColumn="0" w:lastRowLastColumn="0"/>
            <w:tcW w:w="983" w:type="pct"/>
            <w:vAlign w:val="center"/>
            <w:hideMark/>
          </w:tcPr>
          <w:p w14:paraId="0D95A261" w14:textId="77777777" w:rsidR="007E6ED7" w:rsidRPr="00747F2C" w:rsidRDefault="007E6ED7" w:rsidP="00316397">
            <w:pPr>
              <w:jc w:val="center"/>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BUZAU</w:t>
            </w:r>
          </w:p>
        </w:tc>
        <w:tc>
          <w:tcPr>
            <w:tcW w:w="843" w:type="pct"/>
            <w:vAlign w:val="center"/>
            <w:hideMark/>
          </w:tcPr>
          <w:p w14:paraId="408315E4" w14:textId="77777777" w:rsidR="007E6ED7" w:rsidRPr="00747F2C" w:rsidRDefault="007E6ED7" w:rsidP="003163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2</w:t>
            </w:r>
          </w:p>
        </w:tc>
        <w:tc>
          <w:tcPr>
            <w:tcW w:w="764" w:type="pct"/>
            <w:vAlign w:val="center"/>
            <w:hideMark/>
          </w:tcPr>
          <w:p w14:paraId="7FEB9D92" w14:textId="77777777" w:rsidR="007E6ED7" w:rsidRPr="00747F2C" w:rsidRDefault="007E6ED7" w:rsidP="003163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IASI</w:t>
            </w:r>
          </w:p>
        </w:tc>
        <w:tc>
          <w:tcPr>
            <w:tcW w:w="843" w:type="pct"/>
            <w:vAlign w:val="center"/>
            <w:hideMark/>
          </w:tcPr>
          <w:p w14:paraId="0D08F0C3" w14:textId="77777777" w:rsidR="007E6ED7" w:rsidRPr="00747F2C" w:rsidRDefault="007E6ED7" w:rsidP="003163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1</w:t>
            </w:r>
          </w:p>
        </w:tc>
        <w:tc>
          <w:tcPr>
            <w:tcW w:w="724" w:type="pct"/>
            <w:vAlign w:val="center"/>
            <w:hideMark/>
          </w:tcPr>
          <w:p w14:paraId="2B093318" w14:textId="77777777" w:rsidR="007E6ED7" w:rsidRPr="00747F2C" w:rsidRDefault="007E6ED7" w:rsidP="003163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TULCEA</w:t>
            </w:r>
          </w:p>
        </w:tc>
        <w:tc>
          <w:tcPr>
            <w:tcW w:w="843" w:type="pct"/>
            <w:vAlign w:val="center"/>
            <w:hideMark/>
          </w:tcPr>
          <w:p w14:paraId="1AF9F9C9" w14:textId="77777777" w:rsidR="007E6ED7" w:rsidRPr="00747F2C" w:rsidRDefault="007E6ED7" w:rsidP="003163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2</w:t>
            </w:r>
          </w:p>
        </w:tc>
      </w:tr>
      <w:tr w:rsidR="007E6ED7" w:rsidRPr="00747F2C" w14:paraId="1F815709" w14:textId="77777777" w:rsidTr="007E6E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3" w:type="pct"/>
            <w:vAlign w:val="center"/>
            <w:hideMark/>
          </w:tcPr>
          <w:p w14:paraId="58DC4ED2" w14:textId="77777777" w:rsidR="007E6ED7" w:rsidRPr="00747F2C" w:rsidRDefault="007E6ED7" w:rsidP="00316397">
            <w:pPr>
              <w:jc w:val="center"/>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CALARASI</w:t>
            </w:r>
          </w:p>
        </w:tc>
        <w:tc>
          <w:tcPr>
            <w:tcW w:w="843" w:type="pct"/>
            <w:vAlign w:val="center"/>
            <w:hideMark/>
          </w:tcPr>
          <w:p w14:paraId="16C8C402" w14:textId="77777777" w:rsidR="007E6ED7" w:rsidRPr="00747F2C" w:rsidRDefault="007E6ED7" w:rsidP="003163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3</w:t>
            </w:r>
          </w:p>
        </w:tc>
        <w:tc>
          <w:tcPr>
            <w:tcW w:w="764" w:type="pct"/>
            <w:vAlign w:val="center"/>
            <w:hideMark/>
          </w:tcPr>
          <w:p w14:paraId="2F14328E" w14:textId="77777777" w:rsidR="007E6ED7" w:rsidRPr="00747F2C" w:rsidRDefault="007E6ED7" w:rsidP="003163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ILFOV</w:t>
            </w:r>
          </w:p>
        </w:tc>
        <w:tc>
          <w:tcPr>
            <w:tcW w:w="843" w:type="pct"/>
            <w:vAlign w:val="center"/>
            <w:hideMark/>
          </w:tcPr>
          <w:p w14:paraId="34E44369" w14:textId="77777777" w:rsidR="007E6ED7" w:rsidRPr="00747F2C" w:rsidRDefault="007E6ED7" w:rsidP="003163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8</w:t>
            </w:r>
          </w:p>
        </w:tc>
        <w:tc>
          <w:tcPr>
            <w:tcW w:w="724" w:type="pct"/>
            <w:vAlign w:val="center"/>
            <w:hideMark/>
          </w:tcPr>
          <w:p w14:paraId="33FAD41C" w14:textId="77777777" w:rsidR="007E6ED7" w:rsidRPr="00747F2C" w:rsidRDefault="007E6ED7" w:rsidP="003163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VALCEA</w:t>
            </w:r>
          </w:p>
        </w:tc>
        <w:tc>
          <w:tcPr>
            <w:tcW w:w="843" w:type="pct"/>
            <w:vAlign w:val="center"/>
            <w:hideMark/>
          </w:tcPr>
          <w:p w14:paraId="38A7FC28" w14:textId="77777777" w:rsidR="007E6ED7" w:rsidRPr="00747F2C" w:rsidRDefault="007E6ED7" w:rsidP="003163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4</w:t>
            </w:r>
          </w:p>
        </w:tc>
      </w:tr>
      <w:tr w:rsidR="007E6ED7" w:rsidRPr="00747F2C" w14:paraId="0169C7A7" w14:textId="77777777" w:rsidTr="007E6ED7">
        <w:trPr>
          <w:trHeight w:val="20"/>
        </w:trPr>
        <w:tc>
          <w:tcPr>
            <w:cnfStyle w:val="001000000000" w:firstRow="0" w:lastRow="0" w:firstColumn="1" w:lastColumn="0" w:oddVBand="0" w:evenVBand="0" w:oddHBand="0" w:evenHBand="0" w:firstRowFirstColumn="0" w:firstRowLastColumn="0" w:lastRowFirstColumn="0" w:lastRowLastColumn="0"/>
            <w:tcW w:w="983" w:type="pct"/>
            <w:vAlign w:val="center"/>
            <w:hideMark/>
          </w:tcPr>
          <w:p w14:paraId="3FF4B934" w14:textId="77777777" w:rsidR="007E6ED7" w:rsidRPr="00747F2C" w:rsidRDefault="007E6ED7" w:rsidP="00316397">
            <w:pPr>
              <w:jc w:val="center"/>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CARAS SEVERIN</w:t>
            </w:r>
          </w:p>
        </w:tc>
        <w:tc>
          <w:tcPr>
            <w:tcW w:w="843" w:type="pct"/>
            <w:vAlign w:val="center"/>
            <w:hideMark/>
          </w:tcPr>
          <w:p w14:paraId="2A71DDED" w14:textId="77777777" w:rsidR="007E6ED7" w:rsidRPr="00747F2C" w:rsidRDefault="007E6ED7" w:rsidP="003163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5</w:t>
            </w:r>
          </w:p>
        </w:tc>
        <w:tc>
          <w:tcPr>
            <w:tcW w:w="764" w:type="pct"/>
            <w:vAlign w:val="center"/>
            <w:hideMark/>
          </w:tcPr>
          <w:p w14:paraId="6D5BA55C" w14:textId="77777777" w:rsidR="007E6ED7" w:rsidRPr="00747F2C" w:rsidRDefault="007E6ED7" w:rsidP="003163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MARAMURES</w:t>
            </w:r>
          </w:p>
        </w:tc>
        <w:tc>
          <w:tcPr>
            <w:tcW w:w="843" w:type="pct"/>
            <w:vAlign w:val="center"/>
            <w:hideMark/>
          </w:tcPr>
          <w:p w14:paraId="6FE3B993" w14:textId="77777777" w:rsidR="007E6ED7" w:rsidRPr="00747F2C" w:rsidRDefault="007E6ED7" w:rsidP="003163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6</w:t>
            </w:r>
          </w:p>
        </w:tc>
        <w:tc>
          <w:tcPr>
            <w:tcW w:w="724" w:type="pct"/>
            <w:vAlign w:val="center"/>
            <w:hideMark/>
          </w:tcPr>
          <w:p w14:paraId="0E531FB0" w14:textId="77777777" w:rsidR="007E6ED7" w:rsidRPr="00747F2C" w:rsidRDefault="007E6ED7" w:rsidP="003163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VASLUI</w:t>
            </w:r>
          </w:p>
        </w:tc>
        <w:tc>
          <w:tcPr>
            <w:tcW w:w="843" w:type="pct"/>
            <w:vAlign w:val="center"/>
            <w:hideMark/>
          </w:tcPr>
          <w:p w14:paraId="25F349FA" w14:textId="77777777" w:rsidR="007E6ED7" w:rsidRPr="00747F2C" w:rsidRDefault="007E6ED7" w:rsidP="003163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1</w:t>
            </w:r>
          </w:p>
        </w:tc>
      </w:tr>
      <w:tr w:rsidR="007E6ED7" w:rsidRPr="00747F2C" w14:paraId="27BB421B" w14:textId="77777777" w:rsidTr="007E6E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3" w:type="pct"/>
            <w:vAlign w:val="center"/>
            <w:hideMark/>
          </w:tcPr>
          <w:p w14:paraId="521CFE40" w14:textId="77777777" w:rsidR="007E6ED7" w:rsidRPr="00747F2C" w:rsidRDefault="007E6ED7" w:rsidP="00316397">
            <w:pPr>
              <w:jc w:val="center"/>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CLUJ</w:t>
            </w:r>
          </w:p>
        </w:tc>
        <w:tc>
          <w:tcPr>
            <w:tcW w:w="843" w:type="pct"/>
            <w:vAlign w:val="center"/>
            <w:hideMark/>
          </w:tcPr>
          <w:p w14:paraId="3D52BA03" w14:textId="77777777" w:rsidR="007E6ED7" w:rsidRPr="00747F2C" w:rsidRDefault="007E6ED7" w:rsidP="003163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6</w:t>
            </w:r>
          </w:p>
        </w:tc>
        <w:tc>
          <w:tcPr>
            <w:tcW w:w="764" w:type="pct"/>
            <w:vAlign w:val="center"/>
            <w:hideMark/>
          </w:tcPr>
          <w:p w14:paraId="29B6E573" w14:textId="77777777" w:rsidR="007E6ED7" w:rsidRPr="00747F2C" w:rsidRDefault="007E6ED7" w:rsidP="003163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MEHEDINTI</w:t>
            </w:r>
          </w:p>
        </w:tc>
        <w:tc>
          <w:tcPr>
            <w:tcW w:w="843" w:type="pct"/>
            <w:vAlign w:val="center"/>
            <w:hideMark/>
          </w:tcPr>
          <w:p w14:paraId="688D36E1" w14:textId="77777777" w:rsidR="007E6ED7" w:rsidRPr="00747F2C" w:rsidRDefault="007E6ED7" w:rsidP="003163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4</w:t>
            </w:r>
          </w:p>
        </w:tc>
        <w:tc>
          <w:tcPr>
            <w:tcW w:w="724" w:type="pct"/>
            <w:vAlign w:val="center"/>
            <w:hideMark/>
          </w:tcPr>
          <w:p w14:paraId="0C7F483B" w14:textId="77777777" w:rsidR="007E6ED7" w:rsidRPr="00747F2C" w:rsidRDefault="007E6ED7" w:rsidP="003163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VRANCEA</w:t>
            </w:r>
          </w:p>
        </w:tc>
        <w:tc>
          <w:tcPr>
            <w:tcW w:w="843" w:type="pct"/>
            <w:vAlign w:val="center"/>
            <w:hideMark/>
          </w:tcPr>
          <w:p w14:paraId="0A02C7E5" w14:textId="77777777" w:rsidR="007E6ED7" w:rsidRPr="00747F2C" w:rsidRDefault="007E6ED7" w:rsidP="003163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ro-RO" w:eastAsia="ro-RO"/>
              </w:rPr>
            </w:pPr>
            <w:r w:rsidRPr="00747F2C">
              <w:rPr>
                <w:rFonts w:ascii="Calibri" w:eastAsia="Times New Roman" w:hAnsi="Calibri" w:cs="Calibri"/>
                <w:color w:val="000000"/>
                <w:sz w:val="14"/>
                <w:szCs w:val="14"/>
                <w:lang w:val="ro-RO" w:eastAsia="ro-RO"/>
              </w:rPr>
              <w:t>2</w:t>
            </w:r>
          </w:p>
        </w:tc>
      </w:tr>
    </w:tbl>
    <w:p w14:paraId="5674C532" w14:textId="5A2C62B6" w:rsidR="00747F2C" w:rsidRDefault="00747F2C" w:rsidP="00316397">
      <w:pPr>
        <w:spacing w:after="120"/>
      </w:pPr>
      <w:r>
        <w:rPr>
          <w:lang w:val="ro-RO"/>
        </w:rPr>
        <w:fldChar w:fldCharType="begin"/>
      </w:r>
      <w:r>
        <w:rPr>
          <w:lang w:val="ro-RO"/>
        </w:rPr>
        <w:instrText xml:space="preserve"> LINK Excel.Sheet.12 "Book1" "Sheet1!R3C2:R16C7" \a \f 4 \h  \* MERGEFORMAT </w:instrText>
      </w:r>
      <w:r>
        <w:rPr>
          <w:lang w:val="ro-RO"/>
        </w:rPr>
        <w:fldChar w:fldCharType="separate"/>
      </w:r>
    </w:p>
    <w:p w14:paraId="7E327F25" w14:textId="55E3DC33" w:rsidR="00747F2C" w:rsidRDefault="00747F2C" w:rsidP="00316397">
      <w:pPr>
        <w:spacing w:after="120"/>
        <w:rPr>
          <w:lang w:val="ro-RO"/>
        </w:rPr>
      </w:pPr>
      <w:r>
        <w:rPr>
          <w:lang w:val="ro-RO"/>
        </w:rPr>
        <w:fldChar w:fldCharType="end"/>
      </w:r>
    </w:p>
    <w:p w14:paraId="21837AED" w14:textId="4C0FAD3D" w:rsidR="007E6ED7" w:rsidRDefault="007E6ED7" w:rsidP="00316397">
      <w:pPr>
        <w:spacing w:after="120"/>
        <w:rPr>
          <w:lang w:val="ro-RO"/>
        </w:rPr>
      </w:pPr>
    </w:p>
    <w:p w14:paraId="1075E085" w14:textId="1532FC40" w:rsidR="007E6ED7" w:rsidRDefault="007E6ED7" w:rsidP="00316397">
      <w:pPr>
        <w:spacing w:after="120"/>
        <w:rPr>
          <w:lang w:val="ro-RO"/>
        </w:rPr>
      </w:pPr>
    </w:p>
    <w:p w14:paraId="6003E3FD" w14:textId="104E385B" w:rsidR="007E6ED7" w:rsidRDefault="007E6ED7" w:rsidP="00316397">
      <w:pPr>
        <w:spacing w:after="120"/>
        <w:rPr>
          <w:lang w:val="ro-RO"/>
        </w:rPr>
      </w:pPr>
    </w:p>
    <w:p w14:paraId="23D4AD90" w14:textId="31133120" w:rsidR="007E6ED7" w:rsidRDefault="007E6ED7" w:rsidP="00316397">
      <w:pPr>
        <w:spacing w:after="120"/>
        <w:rPr>
          <w:lang w:val="ro-RO"/>
        </w:rPr>
      </w:pPr>
    </w:p>
    <w:p w14:paraId="458C20F3" w14:textId="77777777" w:rsidR="00316397" w:rsidRDefault="00316397" w:rsidP="00316397">
      <w:pPr>
        <w:spacing w:after="120"/>
        <w:rPr>
          <w:lang w:val="ro-RO"/>
        </w:rPr>
      </w:pPr>
    </w:p>
    <w:p w14:paraId="15802939" w14:textId="36390BF2" w:rsidR="00C96F23" w:rsidRPr="00C96F23" w:rsidRDefault="007E6ED7" w:rsidP="00316397">
      <w:pPr>
        <w:spacing w:after="120"/>
        <w:jc w:val="both"/>
        <w:rPr>
          <w:b/>
          <w:lang w:val="ro-RO"/>
        </w:rPr>
      </w:pPr>
      <w:r w:rsidRPr="0094270B">
        <w:rPr>
          <w:lang w:val="ro-RO"/>
        </w:rPr>
        <w:t>Se poate observa în Fig. 1 ca regiunea cu cei mai mulți respondenți, conform populației de referință, este București-Ilfov, urmata de Centru și Sud-Muntenia. Cei mai putini respondenți se află în Regiunea Vest.</w:t>
      </w:r>
      <w:r>
        <w:rPr>
          <w:lang w:val="ro-RO"/>
        </w:rPr>
        <w:br/>
      </w:r>
      <w:r>
        <w:rPr>
          <w:lang w:val="ro-RO"/>
        </w:rPr>
        <w:br/>
      </w:r>
      <w:r w:rsidR="00C96F23" w:rsidRPr="00C96F23">
        <w:rPr>
          <w:b/>
          <w:lang w:val="ro-RO"/>
        </w:rPr>
        <w:t xml:space="preserve">Figura </w:t>
      </w:r>
      <w:r w:rsidR="00C96F23" w:rsidRPr="00C96F23">
        <w:rPr>
          <w:b/>
          <w:lang w:val="ro-RO"/>
        </w:rPr>
        <w:fldChar w:fldCharType="begin"/>
      </w:r>
      <w:r w:rsidR="00C96F23" w:rsidRPr="00C96F23">
        <w:rPr>
          <w:b/>
          <w:lang w:val="ro-RO"/>
        </w:rPr>
        <w:instrText xml:space="preserve"> SEQ Figura \* ARABIC </w:instrText>
      </w:r>
      <w:r w:rsidR="00C96F23" w:rsidRPr="00C96F23">
        <w:rPr>
          <w:b/>
          <w:lang w:val="ro-RO"/>
        </w:rPr>
        <w:fldChar w:fldCharType="separate"/>
      </w:r>
      <w:r w:rsidR="00C96F23" w:rsidRPr="00C96F23">
        <w:rPr>
          <w:b/>
          <w:noProof/>
          <w:lang w:val="ro-RO"/>
        </w:rPr>
        <w:t>1</w:t>
      </w:r>
      <w:r w:rsidR="00C96F23" w:rsidRPr="00C96F23">
        <w:rPr>
          <w:lang w:val="ro-RO"/>
        </w:rPr>
        <w:fldChar w:fldCharType="end"/>
      </w:r>
      <w:r w:rsidR="00C96F23" w:rsidRPr="00C96F23">
        <w:rPr>
          <w:b/>
          <w:lang w:val="ro-RO"/>
        </w:rPr>
        <w:t>. Distribuția respondenților pe regiuni</w:t>
      </w:r>
    </w:p>
    <w:p w14:paraId="7F7F7CBA" w14:textId="5ACD64F9" w:rsidR="007E6ED7" w:rsidRDefault="007E6ED7" w:rsidP="00316397">
      <w:pPr>
        <w:spacing w:after="120"/>
        <w:jc w:val="both"/>
        <w:rPr>
          <w:lang w:val="ro-RO"/>
        </w:rPr>
      </w:pPr>
      <w:r>
        <w:rPr>
          <w:noProof/>
          <w:lang w:val="ro-RO"/>
        </w:rPr>
        <w:drawing>
          <wp:inline distT="0" distB="0" distL="0" distR="0" wp14:anchorId="6589442B" wp14:editId="40AD7E27">
            <wp:extent cx="4130566" cy="2632341"/>
            <wp:effectExtent l="0" t="0" r="381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8" cstate="print">
                      <a:extLst>
                        <a:ext uri="{28A0092B-C50C-407E-A947-70E740481C1C}">
                          <a14:useLocalDpi xmlns:a14="http://schemas.microsoft.com/office/drawing/2010/main" val="0"/>
                        </a:ext>
                      </a:extLst>
                    </a:blip>
                    <a:srcRect l="18066" t="14504" r="1982" b="-706"/>
                    <a:stretch/>
                  </pic:blipFill>
                  <pic:spPr bwMode="auto">
                    <a:xfrm>
                      <a:off x="0" y="0"/>
                      <a:ext cx="4219447" cy="2688984"/>
                    </a:xfrm>
                    <a:prstGeom prst="rect">
                      <a:avLst/>
                    </a:prstGeom>
                    <a:ln>
                      <a:noFill/>
                    </a:ln>
                    <a:extLst>
                      <a:ext uri="{53640926-AAD7-44D8-BBD7-CCE9431645EC}">
                        <a14:shadowObscured xmlns:a14="http://schemas.microsoft.com/office/drawing/2010/main"/>
                      </a:ext>
                    </a:extLst>
                  </pic:spPr>
                </pic:pic>
              </a:graphicData>
            </a:graphic>
          </wp:inline>
        </w:drawing>
      </w:r>
      <w:r>
        <w:rPr>
          <w:lang w:val="ro-RO"/>
        </w:rPr>
        <w:br w:type="page"/>
      </w:r>
    </w:p>
    <w:p w14:paraId="2B678EE7" w14:textId="685ADE82" w:rsidR="007E6ED7" w:rsidRPr="007E6ED7" w:rsidRDefault="007E6ED7" w:rsidP="00316397">
      <w:pPr>
        <w:pStyle w:val="Heading2"/>
        <w:spacing w:after="120"/>
      </w:pPr>
      <w:bookmarkStart w:id="8" w:name="_Toc80907309"/>
      <w:bookmarkStart w:id="9" w:name="_Toc81401510"/>
      <w:proofErr w:type="spellStart"/>
      <w:r w:rsidRPr="007E6ED7">
        <w:lastRenderedPageBreak/>
        <w:t>Capacitatea</w:t>
      </w:r>
      <w:proofErr w:type="spellEnd"/>
      <w:r w:rsidRPr="007E6ED7">
        <w:t xml:space="preserve"> de a </w:t>
      </w:r>
      <w:proofErr w:type="spellStart"/>
      <w:r w:rsidRPr="007E6ED7">
        <w:t>elabora</w:t>
      </w:r>
      <w:proofErr w:type="spellEnd"/>
      <w:r w:rsidRPr="007E6ED7">
        <w:t xml:space="preserve"> </w:t>
      </w:r>
      <w:proofErr w:type="spellStart"/>
      <w:r w:rsidRPr="007E6ED7">
        <w:t>și</w:t>
      </w:r>
      <w:proofErr w:type="spellEnd"/>
      <w:r w:rsidRPr="007E6ED7">
        <w:t xml:space="preserve"> </w:t>
      </w:r>
      <w:bookmarkEnd w:id="8"/>
      <w:proofErr w:type="spellStart"/>
      <w:r w:rsidRPr="007E6ED7">
        <w:t>implementa</w:t>
      </w:r>
      <w:proofErr w:type="spellEnd"/>
      <w:r w:rsidRPr="007E6ED7">
        <w:t xml:space="preserve"> </w:t>
      </w:r>
      <w:proofErr w:type="spellStart"/>
      <w:r w:rsidRPr="007E6ED7">
        <w:t>proiecte</w:t>
      </w:r>
      <w:proofErr w:type="spellEnd"/>
      <w:r w:rsidRPr="007E6ED7">
        <w:t xml:space="preserve"> POCU</w:t>
      </w:r>
      <w:bookmarkEnd w:id="9"/>
    </w:p>
    <w:p w14:paraId="3EE20D28" w14:textId="77777777" w:rsidR="007E6ED7" w:rsidRPr="007E6ED7" w:rsidRDefault="007E6ED7" w:rsidP="00316397">
      <w:pPr>
        <w:spacing w:after="120"/>
        <w:jc w:val="both"/>
        <w:rPr>
          <w:bCs/>
          <w:lang w:val="ro-RO"/>
        </w:rPr>
      </w:pPr>
      <w:r w:rsidRPr="007E6ED7">
        <w:rPr>
          <w:bCs/>
          <w:lang w:val="ro-RO"/>
        </w:rPr>
        <w:t>O parte importanta a studiului s-a axat pe colectarea datelor privind evaluarea beneficiarilor a propriilor capacități de elaborare și management al proiectelor POCU. În acest sens, o suită de întrebări din chestionar a făcut referință la autoevaluări privind:</w:t>
      </w:r>
    </w:p>
    <w:p w14:paraId="011F9E30" w14:textId="77777777" w:rsidR="007E6ED7" w:rsidRPr="006331DA" w:rsidRDefault="007E6ED7" w:rsidP="00316397">
      <w:pPr>
        <w:pStyle w:val="ListParagraph"/>
        <w:numPr>
          <w:ilvl w:val="0"/>
          <w:numId w:val="23"/>
        </w:numPr>
        <w:spacing w:after="0"/>
        <w:ind w:left="714" w:hanging="357"/>
        <w:contextualSpacing w:val="0"/>
        <w:jc w:val="both"/>
        <w:rPr>
          <w:bCs/>
          <w:lang w:val="ro-RO"/>
        </w:rPr>
      </w:pPr>
      <w:r w:rsidRPr="006331DA">
        <w:rPr>
          <w:bCs/>
          <w:lang w:val="ro-RO"/>
        </w:rPr>
        <w:t>Capacitatea de a elabora proiecte;</w:t>
      </w:r>
    </w:p>
    <w:p w14:paraId="35044512" w14:textId="77777777" w:rsidR="007E6ED7" w:rsidRPr="006331DA" w:rsidRDefault="007E6ED7" w:rsidP="00316397">
      <w:pPr>
        <w:pStyle w:val="ListParagraph"/>
        <w:numPr>
          <w:ilvl w:val="0"/>
          <w:numId w:val="23"/>
        </w:numPr>
        <w:spacing w:after="0"/>
        <w:ind w:left="714" w:hanging="357"/>
        <w:contextualSpacing w:val="0"/>
        <w:jc w:val="both"/>
        <w:rPr>
          <w:bCs/>
          <w:lang w:val="ro-RO"/>
        </w:rPr>
      </w:pPr>
      <w:r w:rsidRPr="006331DA">
        <w:rPr>
          <w:bCs/>
          <w:lang w:val="ro-RO"/>
        </w:rPr>
        <w:t>Percepția dificultăților în elaborarea proiectelor;</w:t>
      </w:r>
    </w:p>
    <w:p w14:paraId="7FDA8EC4" w14:textId="77777777" w:rsidR="007E6ED7" w:rsidRPr="006331DA" w:rsidRDefault="007E6ED7" w:rsidP="00316397">
      <w:pPr>
        <w:pStyle w:val="ListParagraph"/>
        <w:numPr>
          <w:ilvl w:val="0"/>
          <w:numId w:val="23"/>
        </w:numPr>
        <w:spacing w:after="0"/>
        <w:ind w:left="714" w:hanging="357"/>
        <w:contextualSpacing w:val="0"/>
        <w:jc w:val="both"/>
        <w:rPr>
          <w:bCs/>
          <w:lang w:val="ro-RO"/>
        </w:rPr>
      </w:pPr>
      <w:r w:rsidRPr="006331DA">
        <w:rPr>
          <w:bCs/>
          <w:lang w:val="ro-RO"/>
        </w:rPr>
        <w:t>Capacitatea de a implementa proiecte</w:t>
      </w:r>
    </w:p>
    <w:p w14:paraId="7EA3E8A0" w14:textId="77777777" w:rsidR="007E6ED7" w:rsidRPr="006331DA" w:rsidRDefault="007E6ED7" w:rsidP="00316397">
      <w:pPr>
        <w:pStyle w:val="ListParagraph"/>
        <w:numPr>
          <w:ilvl w:val="0"/>
          <w:numId w:val="23"/>
        </w:numPr>
        <w:spacing w:after="0"/>
        <w:ind w:left="714" w:hanging="357"/>
        <w:contextualSpacing w:val="0"/>
        <w:jc w:val="both"/>
        <w:rPr>
          <w:bCs/>
          <w:lang w:val="ro-RO"/>
        </w:rPr>
      </w:pPr>
      <w:r w:rsidRPr="006331DA">
        <w:rPr>
          <w:bCs/>
          <w:lang w:val="ro-RO"/>
        </w:rPr>
        <w:t>Percepția dificultăților în implementarea proiectelor;</w:t>
      </w:r>
    </w:p>
    <w:p w14:paraId="71204E9D" w14:textId="0D53C9E3" w:rsidR="007E6ED7" w:rsidRPr="006331DA" w:rsidRDefault="007E6ED7" w:rsidP="00316397">
      <w:pPr>
        <w:pStyle w:val="ListParagraph"/>
        <w:numPr>
          <w:ilvl w:val="0"/>
          <w:numId w:val="23"/>
        </w:numPr>
        <w:spacing w:after="0"/>
        <w:ind w:left="714" w:hanging="357"/>
        <w:contextualSpacing w:val="0"/>
        <w:jc w:val="both"/>
        <w:rPr>
          <w:bCs/>
          <w:lang w:val="ro-RO"/>
        </w:rPr>
      </w:pPr>
      <w:r w:rsidRPr="006331DA">
        <w:rPr>
          <w:bCs/>
          <w:lang w:val="ro-RO"/>
        </w:rPr>
        <w:t xml:space="preserve">Capacitatea de a mobiliza resursele umane necesare </w:t>
      </w:r>
      <w:r w:rsidR="00316397">
        <w:rPr>
          <w:bCs/>
          <w:lang w:val="ro-RO"/>
        </w:rPr>
        <w:t>i</w:t>
      </w:r>
      <w:r w:rsidRPr="006331DA">
        <w:rPr>
          <w:bCs/>
          <w:lang w:val="ro-RO"/>
        </w:rPr>
        <w:t>n vederea implementării (autoevaluare nivel competențe personal, fluctuație personal) ;</w:t>
      </w:r>
    </w:p>
    <w:p w14:paraId="7F74CD0D" w14:textId="77777777" w:rsidR="007E6ED7" w:rsidRPr="006331DA" w:rsidRDefault="007E6ED7" w:rsidP="00316397">
      <w:pPr>
        <w:pStyle w:val="ListParagraph"/>
        <w:numPr>
          <w:ilvl w:val="0"/>
          <w:numId w:val="23"/>
        </w:numPr>
        <w:spacing w:after="120"/>
        <w:contextualSpacing w:val="0"/>
        <w:jc w:val="both"/>
        <w:rPr>
          <w:bCs/>
          <w:lang w:val="ro-RO"/>
        </w:rPr>
      </w:pPr>
      <w:r w:rsidRPr="006331DA">
        <w:rPr>
          <w:bCs/>
          <w:lang w:val="ro-RO"/>
        </w:rPr>
        <w:t>Capacitatea de a mobiliza resursele financiare în vederea implementării de proiecte</w:t>
      </w:r>
    </w:p>
    <w:p w14:paraId="3EEB5AD7" w14:textId="77777777" w:rsidR="007E6ED7" w:rsidRPr="007E6ED7" w:rsidRDefault="007E6ED7" w:rsidP="00316397">
      <w:pPr>
        <w:spacing w:after="120"/>
        <w:jc w:val="both"/>
        <w:rPr>
          <w:bCs/>
          <w:lang w:val="ro-RO"/>
        </w:rPr>
      </w:pPr>
      <w:r w:rsidRPr="007E6ED7">
        <w:rPr>
          <w:bCs/>
          <w:lang w:val="ro-RO"/>
        </w:rPr>
        <w:t>In acest capitol al raportului vor fi prezentate răspunsurile la întrebările de referință pentru temele mai sus-menționate.</w:t>
      </w:r>
    </w:p>
    <w:p w14:paraId="6608D254" w14:textId="77777777" w:rsidR="007E6ED7" w:rsidRPr="007E6ED7" w:rsidRDefault="007E6ED7" w:rsidP="00316397">
      <w:pPr>
        <w:pStyle w:val="Heading3"/>
        <w:spacing w:after="120"/>
        <w:jc w:val="both"/>
        <w:rPr>
          <w:lang w:val="ro-RO"/>
        </w:rPr>
      </w:pPr>
      <w:bookmarkStart w:id="10" w:name="_Toc80907310"/>
      <w:bookmarkStart w:id="11" w:name="_Toc81401511"/>
      <w:r w:rsidRPr="007E6ED7">
        <w:rPr>
          <w:lang w:val="ro-RO"/>
        </w:rPr>
        <w:t>Capacitatea de a elabora proiecte</w:t>
      </w:r>
      <w:bookmarkEnd w:id="10"/>
      <w:bookmarkEnd w:id="11"/>
    </w:p>
    <w:p w14:paraId="7B79D3C1" w14:textId="77777777" w:rsidR="007E6ED7" w:rsidRPr="007E6ED7" w:rsidRDefault="007E6ED7" w:rsidP="00316397">
      <w:pPr>
        <w:spacing w:after="120"/>
        <w:jc w:val="both"/>
        <w:rPr>
          <w:lang w:val="ro-RO"/>
        </w:rPr>
      </w:pPr>
      <w:r w:rsidRPr="007E6ED7">
        <w:rPr>
          <w:bCs/>
          <w:lang w:val="ro-RO"/>
        </w:rPr>
        <w:t xml:space="preserve">Pe o scală de la 1 la 5, </w:t>
      </w:r>
      <w:r w:rsidRPr="007E6ED7">
        <w:rPr>
          <w:lang w:val="ro-RO"/>
        </w:rPr>
        <w:t>unde 1 este cea mai mică notă, iar 5 este cea mai mare, respondenții s-au autoevaluat ca având capacități înalte de elaborare proiecte POCU, media răspunsurilor fiind de 3.92.</w:t>
      </w:r>
    </w:p>
    <w:p w14:paraId="59789979" w14:textId="77777777" w:rsidR="00316397" w:rsidRDefault="007E6ED7" w:rsidP="00316397">
      <w:pPr>
        <w:spacing w:after="120"/>
        <w:jc w:val="both"/>
        <w:rPr>
          <w:lang w:val="ro-RO"/>
        </w:rPr>
      </w:pPr>
      <w:r w:rsidRPr="007E6ED7">
        <w:rPr>
          <w:lang w:val="ro-RO"/>
        </w:rPr>
        <w:t xml:space="preserve">Conform rezultatelor obținute în acest sens, beneficiarii sunt de părere că au înregistrat o evoluție în ceea ce privește </w:t>
      </w:r>
      <w:r w:rsidRPr="007E6ED7">
        <w:rPr>
          <w:b/>
          <w:bCs/>
          <w:lang w:val="ro-RO"/>
        </w:rPr>
        <w:t>capacitatea de a elabora proiecte POCU</w:t>
      </w:r>
      <w:r w:rsidRPr="007E6ED7">
        <w:rPr>
          <w:lang w:val="ro-RO"/>
        </w:rPr>
        <w:t xml:space="preserve"> de la momentul elaborării primei cereri de finanțare POCU  2014-2020 și până la momentul completării chestionarului (2021) – 79% dintre aceștia au optat pentru notele 4 și 5 (5 fiind nota cea mai mare).</w:t>
      </w:r>
    </w:p>
    <w:p w14:paraId="614DA8C0" w14:textId="02A49C90" w:rsidR="006331DA" w:rsidRPr="007E6ED7" w:rsidRDefault="006331DA" w:rsidP="00316397">
      <w:pPr>
        <w:spacing w:after="120"/>
        <w:jc w:val="both"/>
        <w:rPr>
          <w:b/>
          <w:lang w:val="ro-RO"/>
        </w:rPr>
      </w:pPr>
      <w:r w:rsidRPr="007E6ED7">
        <w:rPr>
          <w:b/>
          <w:lang w:val="ro-RO"/>
        </w:rPr>
        <w:t xml:space="preserve">Figura </w:t>
      </w:r>
      <w:r w:rsidRPr="007E6ED7">
        <w:rPr>
          <w:b/>
          <w:lang w:val="ro-RO"/>
        </w:rPr>
        <w:fldChar w:fldCharType="begin"/>
      </w:r>
      <w:r w:rsidRPr="007E6ED7">
        <w:rPr>
          <w:b/>
          <w:lang w:val="ro-RO"/>
        </w:rPr>
        <w:instrText xml:space="preserve"> SEQ Figura \* ARABIC </w:instrText>
      </w:r>
      <w:r w:rsidRPr="007E6ED7">
        <w:rPr>
          <w:b/>
          <w:lang w:val="ro-RO"/>
        </w:rPr>
        <w:fldChar w:fldCharType="separate"/>
      </w:r>
      <w:r w:rsidR="00C96F23">
        <w:rPr>
          <w:b/>
          <w:noProof/>
          <w:lang w:val="ro-RO"/>
        </w:rPr>
        <w:t>2</w:t>
      </w:r>
      <w:r w:rsidRPr="007E6ED7">
        <w:rPr>
          <w:lang w:val="ro-RO"/>
        </w:rPr>
        <w:fldChar w:fldCharType="end"/>
      </w:r>
      <w:r w:rsidRPr="007E6ED7">
        <w:rPr>
          <w:b/>
          <w:lang w:val="ro-RO"/>
        </w:rPr>
        <w:t>. Distribuția răspunsurilor privind autoevaluarea capacității de elaborare proiecte</w:t>
      </w:r>
    </w:p>
    <w:p w14:paraId="7F204654" w14:textId="77777777" w:rsidR="007E6ED7" w:rsidRPr="007E6ED7" w:rsidRDefault="007E6ED7" w:rsidP="00316397">
      <w:pPr>
        <w:spacing w:after="120"/>
        <w:rPr>
          <w:bCs/>
          <w:lang w:val="ro-RO"/>
        </w:rPr>
      </w:pPr>
      <w:r w:rsidRPr="007E6ED7">
        <w:rPr>
          <w:bCs/>
          <w:noProof/>
          <w:lang w:val="ro-RO"/>
        </w:rPr>
        <w:drawing>
          <wp:inline distT="0" distB="0" distL="0" distR="0" wp14:anchorId="6DBBD56A" wp14:editId="43A760AA">
            <wp:extent cx="5971540" cy="2883160"/>
            <wp:effectExtent l="0" t="0" r="10160" b="12700"/>
            <wp:docPr id="58" name="Chart 58">
              <a:extLst xmlns:a="http://schemas.openxmlformats.org/drawingml/2006/main">
                <a:ext uri="{FF2B5EF4-FFF2-40B4-BE49-F238E27FC236}">
                  <a16:creationId xmlns:a16="http://schemas.microsoft.com/office/drawing/2014/main" id="{D2852970-8792-41A4-8F62-75E64400C9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A8276DC" w14:textId="52C99DD8" w:rsidR="007E6ED7" w:rsidRDefault="007E6ED7" w:rsidP="00316397">
      <w:pPr>
        <w:spacing w:after="120"/>
        <w:rPr>
          <w:bCs/>
          <w:lang w:val="ro-RO"/>
        </w:rPr>
      </w:pPr>
      <w:r w:rsidRPr="007E6ED7">
        <w:rPr>
          <w:bCs/>
          <w:lang w:val="ro-RO"/>
        </w:rPr>
        <w:lastRenderedPageBreak/>
        <w:t xml:space="preserve">Întrebării privind întâmpinarea unor eventuale dificultăți în elaborarea proiectului aproape jumătate din cei chestionați au răspuns că nu au întâlnit astfel de dificultăți. </w:t>
      </w:r>
      <w:r w:rsidR="006331DA">
        <w:rPr>
          <w:bCs/>
          <w:lang w:val="ro-RO"/>
        </w:rPr>
        <w:br/>
      </w:r>
    </w:p>
    <w:p w14:paraId="0DB14570" w14:textId="2306C221" w:rsidR="006331DA" w:rsidRPr="007E6ED7" w:rsidRDefault="006331DA" w:rsidP="00316397">
      <w:pPr>
        <w:spacing w:after="120"/>
        <w:rPr>
          <w:bCs/>
          <w:lang w:val="ro-RO"/>
        </w:rPr>
      </w:pPr>
      <w:r w:rsidRPr="007E6ED7">
        <w:rPr>
          <w:bCs/>
          <w:noProof/>
          <w:lang w:val="ro-RO"/>
        </w:rPr>
        <w:drawing>
          <wp:anchor distT="0" distB="0" distL="114300" distR="114300" simplePos="0" relativeHeight="251657216" behindDoc="1" locked="0" layoutInCell="1" allowOverlap="1" wp14:anchorId="79E85D29" wp14:editId="1A7BD184">
            <wp:simplePos x="0" y="0"/>
            <wp:positionH relativeFrom="margin">
              <wp:align>center</wp:align>
            </wp:positionH>
            <wp:positionV relativeFrom="paragraph">
              <wp:posOffset>368468</wp:posOffset>
            </wp:positionV>
            <wp:extent cx="5852160" cy="2957195"/>
            <wp:effectExtent l="0" t="0" r="15240" b="14605"/>
            <wp:wrapTight wrapText="bothSides">
              <wp:wrapPolygon edited="0">
                <wp:start x="0" y="0"/>
                <wp:lineTo x="0" y="21568"/>
                <wp:lineTo x="21586" y="21568"/>
                <wp:lineTo x="21586" y="0"/>
                <wp:lineTo x="0" y="0"/>
              </wp:wrapPolygon>
            </wp:wrapTight>
            <wp:docPr id="59" name="Chart 59">
              <a:extLst xmlns:a="http://schemas.openxmlformats.org/drawingml/2006/main">
                <a:ext uri="{FF2B5EF4-FFF2-40B4-BE49-F238E27FC236}">
                  <a16:creationId xmlns:a16="http://schemas.microsoft.com/office/drawing/2014/main" id="{496C5771-0024-4108-BEF3-F172A0C308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Pr="006331DA">
        <w:rPr>
          <w:b/>
          <w:lang w:val="ro-RO"/>
        </w:rPr>
        <w:t xml:space="preserve">Figura </w:t>
      </w:r>
      <w:r w:rsidRPr="006331DA">
        <w:rPr>
          <w:b/>
          <w:lang w:val="ro-RO"/>
        </w:rPr>
        <w:fldChar w:fldCharType="begin"/>
      </w:r>
      <w:r w:rsidRPr="006331DA">
        <w:rPr>
          <w:b/>
          <w:lang w:val="ro-RO"/>
        </w:rPr>
        <w:instrText xml:space="preserve"> SEQ Figura \* ARABIC </w:instrText>
      </w:r>
      <w:r w:rsidRPr="006331DA">
        <w:rPr>
          <w:b/>
          <w:lang w:val="ro-RO"/>
        </w:rPr>
        <w:fldChar w:fldCharType="separate"/>
      </w:r>
      <w:r w:rsidRPr="006331DA">
        <w:rPr>
          <w:b/>
          <w:lang w:val="ro-RO"/>
        </w:rPr>
        <w:t>3</w:t>
      </w:r>
      <w:r w:rsidRPr="006331DA">
        <w:rPr>
          <w:b/>
          <w:lang w:val="ro-RO"/>
        </w:rPr>
        <w:fldChar w:fldCharType="end"/>
      </w:r>
      <w:r w:rsidRPr="006331DA">
        <w:rPr>
          <w:b/>
          <w:lang w:val="ro-RO"/>
        </w:rPr>
        <w:t>. Distribuția răspunsurilor privind tipurile de dificultăți întâmpinate în elaborarea proiectului</w:t>
      </w:r>
      <w:r w:rsidRPr="007E6ED7">
        <w:rPr>
          <w:bCs/>
          <w:lang w:val="ro-RO"/>
        </w:rPr>
        <w:t xml:space="preserve"> </w:t>
      </w:r>
    </w:p>
    <w:p w14:paraId="49C33FD6" w14:textId="77777777" w:rsidR="007F741F" w:rsidRDefault="007F741F" w:rsidP="007F741F">
      <w:pPr>
        <w:spacing w:after="120"/>
        <w:jc w:val="both"/>
        <w:rPr>
          <w:bCs/>
          <w:lang w:val="ro-RO"/>
        </w:rPr>
      </w:pPr>
    </w:p>
    <w:p w14:paraId="5791CD46" w14:textId="1087EE07" w:rsidR="007E6ED7" w:rsidRDefault="007E6ED7" w:rsidP="007F741F">
      <w:pPr>
        <w:spacing w:after="120"/>
        <w:jc w:val="both"/>
        <w:rPr>
          <w:bCs/>
          <w:lang w:val="ro-RO"/>
        </w:rPr>
      </w:pPr>
      <w:r w:rsidRPr="007E6ED7">
        <w:rPr>
          <w:bCs/>
          <w:lang w:val="ro-RO"/>
        </w:rPr>
        <w:t>De asemenea, respondenții au perceput o creștere a capacității lor din 2015 până în 2021. Astfel, se observă un optimism moderat, deoarece respondenții tind, în general, să se autoevalueze cu o treaptă în sus la al doilea reper temporal (anul 2015 vs. 2021).</w:t>
      </w:r>
    </w:p>
    <w:p w14:paraId="2AD0967D" w14:textId="77777777" w:rsidR="00DA302E" w:rsidRPr="006331DA" w:rsidRDefault="00DA302E" w:rsidP="00316397">
      <w:pPr>
        <w:pStyle w:val="Caption"/>
        <w:framePr w:w="0" w:wrap="auto" w:vAnchor="margin" w:yAlign="inline"/>
        <w:rPr>
          <w:rFonts w:eastAsiaTheme="minorHAnsi" w:cstheme="minorBidi"/>
          <w:caps w:val="0"/>
          <w:color w:val="auto"/>
          <w:sz w:val="22"/>
          <w:szCs w:val="22"/>
          <w:lang w:val="ro-RO" w:eastAsia="en-US"/>
        </w:rPr>
      </w:pPr>
      <w:r w:rsidRPr="006331DA">
        <w:rPr>
          <w:rFonts w:eastAsiaTheme="minorHAnsi" w:cstheme="minorBidi"/>
          <w:caps w:val="0"/>
          <w:color w:val="auto"/>
          <w:sz w:val="22"/>
          <w:szCs w:val="22"/>
          <w:lang w:val="ro-RO" w:eastAsia="en-US"/>
        </w:rPr>
        <w:t xml:space="preserve">Figura </w:t>
      </w:r>
      <w:r w:rsidRPr="006331DA">
        <w:rPr>
          <w:rFonts w:eastAsiaTheme="minorHAnsi" w:cstheme="minorBidi"/>
          <w:caps w:val="0"/>
          <w:color w:val="auto"/>
          <w:sz w:val="22"/>
          <w:szCs w:val="22"/>
          <w:lang w:val="ro-RO" w:eastAsia="en-US"/>
        </w:rPr>
        <w:fldChar w:fldCharType="begin"/>
      </w:r>
      <w:r w:rsidRPr="006331DA">
        <w:rPr>
          <w:rFonts w:eastAsiaTheme="minorHAnsi" w:cstheme="minorBidi"/>
          <w:caps w:val="0"/>
          <w:color w:val="auto"/>
          <w:sz w:val="22"/>
          <w:szCs w:val="22"/>
          <w:lang w:val="ro-RO" w:eastAsia="en-US"/>
        </w:rPr>
        <w:instrText xml:space="preserve"> SEQ Figura \* ARABIC </w:instrText>
      </w:r>
      <w:r w:rsidRPr="006331DA">
        <w:rPr>
          <w:rFonts w:eastAsiaTheme="minorHAnsi" w:cstheme="minorBidi"/>
          <w:caps w:val="0"/>
          <w:color w:val="auto"/>
          <w:sz w:val="22"/>
          <w:szCs w:val="22"/>
          <w:lang w:val="ro-RO" w:eastAsia="en-US"/>
        </w:rPr>
        <w:fldChar w:fldCharType="separate"/>
      </w:r>
      <w:r w:rsidRPr="006331DA">
        <w:rPr>
          <w:rFonts w:eastAsiaTheme="minorHAnsi" w:cstheme="minorBidi"/>
          <w:caps w:val="0"/>
          <w:color w:val="auto"/>
          <w:sz w:val="22"/>
          <w:szCs w:val="22"/>
          <w:lang w:val="ro-RO" w:eastAsia="en-US"/>
        </w:rPr>
        <w:t>4</w:t>
      </w:r>
      <w:r w:rsidRPr="006331DA">
        <w:rPr>
          <w:rFonts w:eastAsiaTheme="minorHAnsi" w:cstheme="minorBidi"/>
          <w:caps w:val="0"/>
          <w:color w:val="auto"/>
          <w:sz w:val="22"/>
          <w:szCs w:val="22"/>
          <w:lang w:val="ro-RO" w:eastAsia="en-US"/>
        </w:rPr>
        <w:fldChar w:fldCharType="end"/>
      </w:r>
      <w:r w:rsidRPr="006331DA">
        <w:rPr>
          <w:rFonts w:eastAsiaTheme="minorHAnsi" w:cstheme="minorBidi"/>
          <w:caps w:val="0"/>
          <w:color w:val="auto"/>
          <w:sz w:val="22"/>
          <w:szCs w:val="22"/>
          <w:lang w:val="ro-RO" w:eastAsia="en-US"/>
        </w:rPr>
        <w:t>. Percepția evoluției capacităților propriei organizații între 2015 si 2021</w:t>
      </w:r>
    </w:p>
    <w:p w14:paraId="0F7CCD46" w14:textId="0B0AD439" w:rsidR="007E6ED7" w:rsidRPr="007E6ED7" w:rsidRDefault="006331DA" w:rsidP="00316397">
      <w:pPr>
        <w:spacing w:after="120"/>
        <w:rPr>
          <w:bCs/>
          <w:lang w:val="ro-RO"/>
        </w:rPr>
      </w:pPr>
      <w:r>
        <w:rPr>
          <w:bCs/>
          <w:noProof/>
          <w:lang w:val="ro-RO"/>
        </w:rPr>
        <mc:AlternateContent>
          <mc:Choice Requires="wpg">
            <w:drawing>
              <wp:anchor distT="0" distB="0" distL="114300" distR="114300" simplePos="0" relativeHeight="251663360" behindDoc="0" locked="0" layoutInCell="1" allowOverlap="1" wp14:anchorId="1740445E" wp14:editId="20D7C406">
                <wp:simplePos x="0" y="0"/>
                <wp:positionH relativeFrom="column">
                  <wp:posOffset>64770</wp:posOffset>
                </wp:positionH>
                <wp:positionV relativeFrom="paragraph">
                  <wp:posOffset>0</wp:posOffset>
                </wp:positionV>
                <wp:extent cx="6134735" cy="2155190"/>
                <wp:effectExtent l="0" t="0" r="18415" b="16510"/>
                <wp:wrapNone/>
                <wp:docPr id="23" name="Group 23"/>
                <wp:cNvGraphicFramePr/>
                <a:graphic xmlns:a="http://schemas.openxmlformats.org/drawingml/2006/main">
                  <a:graphicData uri="http://schemas.microsoft.com/office/word/2010/wordprocessingGroup">
                    <wpg:wgp>
                      <wpg:cNvGrpSpPr/>
                      <wpg:grpSpPr>
                        <a:xfrm>
                          <a:off x="0" y="0"/>
                          <a:ext cx="6134735" cy="2155190"/>
                          <a:chOff x="0" y="0"/>
                          <a:chExt cx="6134735" cy="2155190"/>
                        </a:xfrm>
                      </wpg:grpSpPr>
                      <wpg:grpSp>
                        <wpg:cNvPr id="64" name="Group 64"/>
                        <wpg:cNvGrpSpPr/>
                        <wpg:grpSpPr>
                          <a:xfrm>
                            <a:off x="0" y="0"/>
                            <a:ext cx="6134735" cy="2155190"/>
                            <a:chOff x="0" y="0"/>
                            <a:chExt cx="5981983" cy="2159635"/>
                          </a:xfrm>
                        </wpg:grpSpPr>
                        <wpg:graphicFrame>
                          <wpg:cNvPr id="62" name="Chart 62">
                            <a:extLst>
                              <a:ext uri="{FF2B5EF4-FFF2-40B4-BE49-F238E27FC236}">
                                <a16:creationId xmlns:a16="http://schemas.microsoft.com/office/drawing/2014/main" id="{2E5AA450-2D5C-440E-9AFF-FF8E9498A769}"/>
                              </a:ext>
                            </a:extLst>
                          </wpg:cNvPr>
                          <wpg:cNvFrPr/>
                          <wpg:xfrm>
                            <a:off x="0" y="0"/>
                            <a:ext cx="3011170" cy="2159635"/>
                          </wpg:xfrm>
                          <a:graphic>
                            <a:graphicData uri="http://schemas.openxmlformats.org/drawingml/2006/chart">
                              <c:chart xmlns:c="http://schemas.openxmlformats.org/drawingml/2006/chart" xmlns:r="http://schemas.openxmlformats.org/officeDocument/2006/relationships" r:id="rId11"/>
                            </a:graphicData>
                          </a:graphic>
                        </wpg:graphicFrame>
                        <wpg:graphicFrame>
                          <wpg:cNvPr id="63" name="Chart 63">
                            <a:extLst>
                              <a:ext uri="{FF2B5EF4-FFF2-40B4-BE49-F238E27FC236}">
                                <a16:creationId xmlns:a16="http://schemas.microsoft.com/office/drawing/2014/main" id="{A65299EB-7F39-4B35-A56C-F5DE3A3299E7}"/>
                              </a:ext>
                            </a:extLst>
                          </wpg:cNvPr>
                          <wpg:cNvFrPr/>
                          <wpg:xfrm>
                            <a:off x="3102258" y="0"/>
                            <a:ext cx="2879725" cy="2159635"/>
                          </wpg:xfrm>
                          <a:graphic>
                            <a:graphicData uri="http://schemas.openxmlformats.org/drawingml/2006/chart">
                              <c:chart xmlns:c="http://schemas.openxmlformats.org/drawingml/2006/chart" xmlns:r="http://schemas.openxmlformats.org/officeDocument/2006/relationships" r:id="rId12"/>
                            </a:graphicData>
                          </a:graphic>
                        </wpg:graphicFrame>
                      </wpg:grpSp>
                      <wps:wsp>
                        <wps:cNvPr id="68" name="Speech Bubble: Rectangle 68"/>
                        <wps:cNvSpPr/>
                        <wps:spPr>
                          <a:xfrm>
                            <a:off x="1926771" y="401217"/>
                            <a:ext cx="594340" cy="349482"/>
                          </a:xfrm>
                          <a:prstGeom prst="wedgeRectCallout">
                            <a:avLst>
                              <a:gd name="adj1" fmla="val -87066"/>
                              <a:gd name="adj2" fmla="val 119433"/>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6E62B9D" w14:textId="77777777" w:rsidR="00C72B3B" w:rsidRPr="00153207" w:rsidRDefault="00C72B3B" w:rsidP="007E6ED7">
                              <w:pPr>
                                <w:jc w:val="center"/>
                                <w:rPr>
                                  <w:color w:val="BFF8FF" w:themeColor="accent2" w:themeTint="33"/>
                                  <w:sz w:val="14"/>
                                  <w:szCs w:val="14"/>
                                </w:rPr>
                              </w:pPr>
                              <w:r w:rsidRPr="00153207">
                                <w:rPr>
                                  <w:color w:val="BFF8FF" w:themeColor="accent2" w:themeTint="33"/>
                                  <w:sz w:val="14"/>
                                  <w:szCs w:val="14"/>
                                </w:rPr>
                                <w:t>Media: 3.39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Speech Bubble: Rectangle 69"/>
                        <wps:cNvSpPr/>
                        <wps:spPr>
                          <a:xfrm>
                            <a:off x="5099179" y="401217"/>
                            <a:ext cx="594340" cy="349482"/>
                          </a:xfrm>
                          <a:prstGeom prst="wedgeRectCallout">
                            <a:avLst>
                              <a:gd name="adj1" fmla="val -87066"/>
                              <a:gd name="adj2" fmla="val 119433"/>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F5910CC" w14:textId="77777777" w:rsidR="00C72B3B" w:rsidRPr="00153207" w:rsidRDefault="00C72B3B" w:rsidP="007E6ED7">
                              <w:pPr>
                                <w:jc w:val="center"/>
                                <w:rPr>
                                  <w:color w:val="BFF8FF" w:themeColor="accent2" w:themeTint="33"/>
                                  <w:sz w:val="14"/>
                                  <w:szCs w:val="14"/>
                                </w:rPr>
                              </w:pPr>
                              <w:r w:rsidRPr="00153207">
                                <w:rPr>
                                  <w:color w:val="BFF8FF" w:themeColor="accent2" w:themeTint="33"/>
                                  <w:sz w:val="14"/>
                                  <w:szCs w:val="14"/>
                                </w:rPr>
                                <w:t xml:space="preserve">Media: </w:t>
                              </w:r>
                              <w:r>
                                <w:rPr>
                                  <w:color w:val="BFF8FF" w:themeColor="accent2" w:themeTint="33"/>
                                  <w:sz w:val="14"/>
                                  <w:szCs w:val="14"/>
                                </w:rPr>
                                <w:t>4.29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40445E" id="Group 23" o:spid="_x0000_s1026" style="position:absolute;margin-left:5.1pt;margin-top:0;width:483.05pt;height:169.7pt;z-index:251663360" coordsize="61347,21551"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">
                <v:group id="Group 64" o:spid="_x0000_s1027" style="position:absolute;width:61347;height:21551" coordsize="59819,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62" o:spid="_x0000_s1028" type="#_x0000_t75" style="position:absolute;left:-59;top:-61;width:30255;height:217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">
                    <v:imagedata r:id="rId13" o:title=""/>
                    <o:lock v:ext="edit" aspectratio="f"/>
                  </v:shape>
                  <v:shape id="Chart 63" o:spid="_x0000_s1029" type="#_x0000_t75" style="position:absolute;left:30969;top:-61;width:28889;height:217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">
                    <v:imagedata r:id="rId14" o:title=""/>
                    <o:lock v:ext="edit" aspectratio="f"/>
                  </v:shape>
                </v:group>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68" o:spid="_x0000_s1030" type="#_x0000_t61" style="position:absolute;left:19267;top:4012;width:5944;height:3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" adj="-8006,36598" fillcolor="#134753 [3204]" stroked="f">
                  <v:fill opacity="32896f"/>
                  <v:textbox>
                    <w:txbxContent>
                      <w:p w14:paraId="56E62B9D" w14:textId="77777777" w:rsidR="00C72B3B" w:rsidRPr="00153207" w:rsidRDefault="00C72B3B" w:rsidP="007E6ED7">
                        <w:pPr>
                          <w:jc w:val="center"/>
                          <w:rPr>
                            <w:color w:val="BFF8FF" w:themeColor="accent2" w:themeTint="33"/>
                            <w:sz w:val="14"/>
                            <w:szCs w:val="14"/>
                          </w:rPr>
                        </w:pPr>
                        <w:r w:rsidRPr="00153207">
                          <w:rPr>
                            <w:color w:val="BFF8FF" w:themeColor="accent2" w:themeTint="33"/>
                            <w:sz w:val="14"/>
                            <w:szCs w:val="14"/>
                          </w:rPr>
                          <w:t>Media: 3.39</w:t>
                        </w:r>
                      </w:p>
                    </w:txbxContent>
                  </v:textbox>
                </v:shape>
                <v:shape id="Speech Bubble: Rectangle 69" o:spid="_x0000_s1031" type="#_x0000_t61" style="position:absolute;left:50991;top:4012;width:5944;height:3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" adj="-8006,36598" fillcolor="#134753 [3204]" stroked="f">
                  <v:fill opacity="32896f"/>
                  <v:textbox>
                    <w:txbxContent>
                      <w:p w14:paraId="3F5910CC" w14:textId="77777777" w:rsidR="00C72B3B" w:rsidRPr="00153207" w:rsidRDefault="00C72B3B" w:rsidP="007E6ED7">
                        <w:pPr>
                          <w:jc w:val="center"/>
                          <w:rPr>
                            <w:color w:val="BFF8FF" w:themeColor="accent2" w:themeTint="33"/>
                            <w:sz w:val="14"/>
                            <w:szCs w:val="14"/>
                          </w:rPr>
                        </w:pPr>
                        <w:r w:rsidRPr="00153207">
                          <w:rPr>
                            <w:color w:val="BFF8FF" w:themeColor="accent2" w:themeTint="33"/>
                            <w:sz w:val="14"/>
                            <w:szCs w:val="14"/>
                          </w:rPr>
                          <w:t xml:space="preserve">Media: </w:t>
                        </w:r>
                        <w:r>
                          <w:rPr>
                            <w:color w:val="BFF8FF" w:themeColor="accent2" w:themeTint="33"/>
                            <w:sz w:val="14"/>
                            <w:szCs w:val="14"/>
                          </w:rPr>
                          <w:t>4.29</w:t>
                        </w:r>
                      </w:p>
                    </w:txbxContent>
                  </v:textbox>
                </v:shape>
              </v:group>
            </w:pict>
          </mc:Fallback>
        </mc:AlternateContent>
      </w:r>
    </w:p>
    <w:p w14:paraId="41DBBDE9" w14:textId="6B848B89" w:rsidR="007E6ED7" w:rsidRPr="007E6ED7" w:rsidRDefault="007E6ED7" w:rsidP="00316397">
      <w:pPr>
        <w:spacing w:after="120"/>
        <w:rPr>
          <w:bCs/>
          <w:lang w:val="ro-RO"/>
        </w:rPr>
      </w:pPr>
    </w:p>
    <w:p w14:paraId="2611786D" w14:textId="776467D2" w:rsidR="007E6ED7" w:rsidRDefault="007E6ED7" w:rsidP="00316397">
      <w:pPr>
        <w:spacing w:after="120"/>
        <w:rPr>
          <w:bCs/>
          <w:lang w:val="ro-RO"/>
        </w:rPr>
      </w:pPr>
    </w:p>
    <w:p w14:paraId="61EFE9B5" w14:textId="00BBF1AD" w:rsidR="006331DA" w:rsidRDefault="006331DA" w:rsidP="00316397">
      <w:pPr>
        <w:spacing w:after="120"/>
        <w:rPr>
          <w:bCs/>
          <w:lang w:val="ro-RO"/>
        </w:rPr>
      </w:pPr>
    </w:p>
    <w:p w14:paraId="45332E99" w14:textId="24C815E2" w:rsidR="006331DA" w:rsidRDefault="006331DA" w:rsidP="00316397">
      <w:pPr>
        <w:spacing w:after="120"/>
        <w:rPr>
          <w:bCs/>
          <w:lang w:val="ro-RO"/>
        </w:rPr>
      </w:pPr>
    </w:p>
    <w:p w14:paraId="2AFC4B01" w14:textId="07C7FA99" w:rsidR="006331DA" w:rsidRDefault="006331DA" w:rsidP="00316397">
      <w:pPr>
        <w:spacing w:after="120"/>
        <w:rPr>
          <w:bCs/>
          <w:lang w:val="ro-RO"/>
        </w:rPr>
      </w:pPr>
    </w:p>
    <w:p w14:paraId="1DE567D2" w14:textId="4832347A" w:rsidR="006331DA" w:rsidRDefault="006331DA" w:rsidP="00316397">
      <w:pPr>
        <w:spacing w:after="120"/>
        <w:rPr>
          <w:bCs/>
          <w:lang w:val="ro-RO"/>
        </w:rPr>
      </w:pPr>
    </w:p>
    <w:p w14:paraId="49141598" w14:textId="0F94EC2D" w:rsidR="006331DA" w:rsidRDefault="006331DA" w:rsidP="00316397">
      <w:pPr>
        <w:spacing w:after="120"/>
        <w:rPr>
          <w:bCs/>
          <w:lang w:val="ro-RO"/>
        </w:rPr>
      </w:pPr>
    </w:p>
    <w:p w14:paraId="5F35232F" w14:textId="77777777" w:rsidR="006331DA" w:rsidRPr="007E6ED7" w:rsidRDefault="006331DA" w:rsidP="00316397">
      <w:pPr>
        <w:spacing w:after="120"/>
        <w:rPr>
          <w:bCs/>
          <w:lang w:val="ro-RO"/>
        </w:rPr>
      </w:pPr>
    </w:p>
    <w:p w14:paraId="0745ACD7" w14:textId="77777777" w:rsidR="007E6ED7" w:rsidRPr="007E6ED7" w:rsidRDefault="007E6ED7" w:rsidP="00316397">
      <w:pPr>
        <w:pStyle w:val="Heading3"/>
        <w:spacing w:after="120"/>
        <w:rPr>
          <w:lang w:val="ro-RO"/>
        </w:rPr>
      </w:pPr>
      <w:bookmarkStart w:id="12" w:name="_Toc80907311"/>
      <w:bookmarkStart w:id="13" w:name="_Toc81401512"/>
      <w:r w:rsidRPr="007E6ED7">
        <w:rPr>
          <w:lang w:val="ro-RO"/>
        </w:rPr>
        <w:lastRenderedPageBreak/>
        <w:t>Percepția Dificultăților în implementarea proiectelor</w:t>
      </w:r>
      <w:bookmarkEnd w:id="12"/>
      <w:bookmarkEnd w:id="13"/>
    </w:p>
    <w:p w14:paraId="17047346" w14:textId="77777777" w:rsidR="007E6ED7" w:rsidRPr="007E6ED7" w:rsidRDefault="007E6ED7" w:rsidP="007F741F">
      <w:pPr>
        <w:spacing w:after="120"/>
        <w:jc w:val="both"/>
        <w:rPr>
          <w:bCs/>
          <w:lang w:val="ro-RO"/>
        </w:rPr>
      </w:pPr>
      <w:r w:rsidRPr="007E6ED7">
        <w:rPr>
          <w:bCs/>
          <w:lang w:val="ro-RO"/>
        </w:rPr>
        <w:t xml:space="preserve">În ce privește dificultățile în implementarea proiectului, cele mai multe referiri au fost legate de „Ambiguități/ neclarități în documentele de raportare” </w:t>
      </w:r>
      <w:bookmarkStart w:id="14" w:name="_Hlk81246250"/>
      <w:r w:rsidRPr="007E6ED7">
        <w:rPr>
          <w:bCs/>
          <w:lang w:val="ro-RO"/>
        </w:rPr>
        <w:t xml:space="preserve">(45% din răspunsurile înregistrate) și „proceduri de plată” (unde cca 32% din răspunsuri au avut această referire). Apoi, 21% din mențiuni au fost despre „managementul financiar și raportare”. Cele mai puține dificultăți au fost legate de „cerințe privind informarea și publicitatea” (9% răspunsuri). </w:t>
      </w:r>
    </w:p>
    <w:p w14:paraId="20C6FCA1" w14:textId="77D4A7F4" w:rsidR="007E6ED7" w:rsidRPr="007E6ED7" w:rsidRDefault="007E6ED7" w:rsidP="00316397">
      <w:pPr>
        <w:spacing w:after="120"/>
        <w:rPr>
          <w:b/>
          <w:lang w:val="ro-RO"/>
        </w:rPr>
      </w:pPr>
      <w:r w:rsidRPr="007E6ED7">
        <w:rPr>
          <w:b/>
          <w:lang w:val="ro-RO"/>
        </w:rPr>
        <w:t xml:space="preserve">Figura </w:t>
      </w:r>
      <w:r w:rsidRPr="007E6ED7">
        <w:rPr>
          <w:b/>
          <w:lang w:val="ro-RO"/>
        </w:rPr>
        <w:fldChar w:fldCharType="begin"/>
      </w:r>
      <w:r w:rsidRPr="007E6ED7">
        <w:rPr>
          <w:b/>
          <w:lang w:val="ro-RO"/>
        </w:rPr>
        <w:instrText xml:space="preserve"> SEQ Figura \* ARABIC </w:instrText>
      </w:r>
      <w:r w:rsidRPr="007E6ED7">
        <w:rPr>
          <w:b/>
          <w:lang w:val="ro-RO"/>
        </w:rPr>
        <w:fldChar w:fldCharType="separate"/>
      </w:r>
      <w:r w:rsidRPr="007E6ED7">
        <w:rPr>
          <w:b/>
          <w:lang w:val="ro-RO"/>
        </w:rPr>
        <w:t>5</w:t>
      </w:r>
      <w:r w:rsidRPr="007E6ED7">
        <w:rPr>
          <w:lang w:val="ro-RO"/>
        </w:rPr>
        <w:fldChar w:fldCharType="end"/>
      </w:r>
      <w:r w:rsidRPr="007E6ED7">
        <w:rPr>
          <w:b/>
          <w:lang w:val="ro-RO"/>
        </w:rPr>
        <w:t>. Distribuția răspunsurilor privind dificultățile în implementarea proiectului (procente răspunsuri)</w:t>
      </w:r>
    </w:p>
    <w:p w14:paraId="0CD668CF" w14:textId="692A5340" w:rsidR="007E6ED7" w:rsidRPr="007E6ED7" w:rsidRDefault="007E6ED7" w:rsidP="00316397">
      <w:pPr>
        <w:spacing w:after="120"/>
        <w:rPr>
          <w:bCs/>
          <w:lang w:val="ro-RO"/>
        </w:rPr>
      </w:pPr>
      <w:r w:rsidRPr="007E6ED7">
        <w:rPr>
          <w:bCs/>
          <w:noProof/>
          <w:lang w:val="ro-RO"/>
        </w:rPr>
        <w:drawing>
          <wp:inline distT="0" distB="0" distL="0" distR="0" wp14:anchorId="265FF8B9" wp14:editId="5D24BABC">
            <wp:extent cx="5754370" cy="2341984"/>
            <wp:effectExtent l="0" t="0" r="17780" b="1270"/>
            <wp:docPr id="6" name="Chart 6">
              <a:extLst xmlns:a="http://schemas.openxmlformats.org/drawingml/2006/main">
                <a:ext uri="{FF2B5EF4-FFF2-40B4-BE49-F238E27FC236}">
                  <a16:creationId xmlns:a16="http://schemas.microsoft.com/office/drawing/2014/main" id="{B8383917-F039-4C39-8A73-8E7EC7E139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bookmarkEnd w:id="14"/>
    <w:p w14:paraId="010C3C3B" w14:textId="77777777" w:rsidR="00DA302E" w:rsidRPr="007E6ED7" w:rsidRDefault="00DA302E" w:rsidP="00316397">
      <w:pPr>
        <w:spacing w:after="120"/>
        <w:rPr>
          <w:b/>
          <w:lang w:val="ro-RO"/>
        </w:rPr>
      </w:pPr>
      <w:r w:rsidRPr="007E6ED7">
        <w:rPr>
          <w:b/>
          <w:lang w:val="ro-RO"/>
        </w:rPr>
        <w:t xml:space="preserve">Figura </w:t>
      </w:r>
      <w:r w:rsidRPr="007E6ED7">
        <w:rPr>
          <w:b/>
          <w:lang w:val="ro-RO"/>
        </w:rPr>
        <w:fldChar w:fldCharType="begin"/>
      </w:r>
      <w:r w:rsidRPr="007E6ED7">
        <w:rPr>
          <w:b/>
          <w:lang w:val="ro-RO"/>
        </w:rPr>
        <w:instrText xml:space="preserve"> SEQ Figura \* ARABIC </w:instrText>
      </w:r>
      <w:r w:rsidRPr="007E6ED7">
        <w:rPr>
          <w:b/>
          <w:lang w:val="ro-RO"/>
        </w:rPr>
        <w:fldChar w:fldCharType="separate"/>
      </w:r>
      <w:r w:rsidRPr="007E6ED7">
        <w:rPr>
          <w:b/>
          <w:lang w:val="ro-RO"/>
        </w:rPr>
        <w:t>6</w:t>
      </w:r>
      <w:r w:rsidRPr="007E6ED7">
        <w:rPr>
          <w:lang w:val="ro-RO"/>
        </w:rPr>
        <w:fldChar w:fldCharType="end"/>
      </w:r>
      <w:r w:rsidRPr="007E6ED7">
        <w:rPr>
          <w:b/>
          <w:lang w:val="ro-RO"/>
        </w:rPr>
        <w:t>. Distribuția răspunsurilor privind dificultățile în implementarea proiectului (procente respondenți)</w:t>
      </w:r>
    </w:p>
    <w:p w14:paraId="187F8925" w14:textId="03AF58FC" w:rsidR="007E6ED7" w:rsidRPr="007E6ED7" w:rsidRDefault="00DA302E" w:rsidP="00316397">
      <w:pPr>
        <w:spacing w:after="120"/>
        <w:rPr>
          <w:bCs/>
          <w:lang w:val="ro-RO"/>
        </w:rPr>
      </w:pPr>
      <w:r w:rsidRPr="007E6ED7">
        <w:rPr>
          <w:bCs/>
          <w:noProof/>
          <w:lang w:val="ro-RO"/>
        </w:rPr>
        <w:drawing>
          <wp:inline distT="0" distB="0" distL="0" distR="0" wp14:anchorId="78F56D4C" wp14:editId="655227A4">
            <wp:extent cx="5872480" cy="3088433"/>
            <wp:effectExtent l="0" t="0" r="13970" b="17145"/>
            <wp:docPr id="72" name="Chart 72">
              <a:extLst xmlns:a="http://schemas.openxmlformats.org/drawingml/2006/main">
                <a:ext uri="{FF2B5EF4-FFF2-40B4-BE49-F238E27FC236}">
                  <a16:creationId xmlns:a16="http://schemas.microsoft.com/office/drawing/2014/main" id="{E650C087-009E-4BA7-870C-E404BB8806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E56C75F" w14:textId="77777777" w:rsidR="007E6ED7" w:rsidRPr="007E6ED7" w:rsidRDefault="007E6ED7" w:rsidP="007F741F">
      <w:pPr>
        <w:spacing w:after="120"/>
        <w:jc w:val="both"/>
        <w:rPr>
          <w:bCs/>
          <w:lang w:val="ro-RO"/>
        </w:rPr>
      </w:pPr>
      <w:r w:rsidRPr="007E6ED7">
        <w:rPr>
          <w:bCs/>
          <w:lang w:val="ro-RO"/>
        </w:rPr>
        <w:lastRenderedPageBreak/>
        <w:t>Cele două grafice se referă la aceeași întrebare care a avut răspunsuri multiple. Primul grafic descrie distribuția pe fiecare răspuns, al doilea, ponderea răspunsurilor (în ordine descrescătoare) dintr-un „întreg” posibil. Astfel, se poate spune că 26% din cei chestionați au întâmpinat „Ambiguități/ neclarități în documentele de raportare”, „proceduri de plată” (19%). Apoi, 12% din respondenți au considerat ca au întâlnit dificultăți privind „managementul financiar și raportare”.</w:t>
      </w:r>
    </w:p>
    <w:p w14:paraId="622B7D5F" w14:textId="77777777" w:rsidR="007E6ED7" w:rsidRPr="007E6ED7" w:rsidRDefault="007E6ED7" w:rsidP="00316397">
      <w:pPr>
        <w:pStyle w:val="Heading3"/>
        <w:spacing w:after="120"/>
        <w:rPr>
          <w:lang w:val="ro-RO"/>
        </w:rPr>
      </w:pPr>
      <w:bookmarkStart w:id="15" w:name="_Toc80907312"/>
      <w:bookmarkStart w:id="16" w:name="_Toc81401513"/>
      <w:r w:rsidRPr="007E6ED7">
        <w:rPr>
          <w:lang w:val="ro-RO"/>
        </w:rPr>
        <w:t>Autoevaluarea competențelor personalului</w:t>
      </w:r>
      <w:bookmarkEnd w:id="15"/>
      <w:bookmarkEnd w:id="16"/>
    </w:p>
    <w:p w14:paraId="39759B13" w14:textId="636BD4AD" w:rsidR="007E6ED7" w:rsidRDefault="007E6ED7" w:rsidP="007F741F">
      <w:pPr>
        <w:spacing w:after="120"/>
        <w:jc w:val="both"/>
        <w:rPr>
          <w:bCs/>
          <w:lang w:val="ro-RO"/>
        </w:rPr>
      </w:pPr>
      <w:r w:rsidRPr="007E6ED7">
        <w:rPr>
          <w:bCs/>
          <w:lang w:val="ro-RO"/>
        </w:rPr>
        <w:t>Întrebați fiind despre cât de adecvat proceselor de pregătire și implementare a proiectelor (competențe  deținute în elaborarea de proiecte și pregătirea documentației de finanțare, achiziții publice, management financiar, competențe tehnice etc) este personalul propriu, respondenți au evaluat aceste lucruri ca fiind de nivel înalt sau foarte înalt (media este de 4.01, pe o scală de la 1 la 5).</w:t>
      </w:r>
    </w:p>
    <w:p w14:paraId="0B4E97C1" w14:textId="77777777" w:rsidR="00DA302E" w:rsidRPr="007E6ED7" w:rsidRDefault="00DA302E" w:rsidP="00316397">
      <w:pPr>
        <w:spacing w:after="120"/>
        <w:rPr>
          <w:b/>
          <w:lang w:val="ro-RO"/>
        </w:rPr>
      </w:pPr>
      <w:r w:rsidRPr="007E6ED7">
        <w:rPr>
          <w:b/>
          <w:lang w:val="ro-RO"/>
        </w:rPr>
        <w:t xml:space="preserve">Figura </w:t>
      </w:r>
      <w:r w:rsidRPr="007E6ED7">
        <w:rPr>
          <w:b/>
          <w:lang w:val="ro-RO"/>
        </w:rPr>
        <w:fldChar w:fldCharType="begin"/>
      </w:r>
      <w:r w:rsidRPr="007E6ED7">
        <w:rPr>
          <w:b/>
          <w:lang w:val="ro-RO"/>
        </w:rPr>
        <w:instrText xml:space="preserve"> SEQ Figura \* ARABIC </w:instrText>
      </w:r>
      <w:r w:rsidRPr="007E6ED7">
        <w:rPr>
          <w:b/>
          <w:lang w:val="ro-RO"/>
        </w:rPr>
        <w:fldChar w:fldCharType="separate"/>
      </w:r>
      <w:r w:rsidRPr="007E6ED7">
        <w:rPr>
          <w:b/>
          <w:lang w:val="ro-RO"/>
        </w:rPr>
        <w:t>7</w:t>
      </w:r>
      <w:r w:rsidRPr="007E6ED7">
        <w:rPr>
          <w:lang w:val="ro-RO"/>
        </w:rPr>
        <w:fldChar w:fldCharType="end"/>
      </w:r>
      <w:r w:rsidRPr="007E6ED7">
        <w:rPr>
          <w:b/>
          <w:lang w:val="ro-RO"/>
        </w:rPr>
        <w:t>. Evaluarea competențelor propriului personal privind pregătirea si implementarea proiectelor</w:t>
      </w:r>
    </w:p>
    <w:p w14:paraId="3ACACB96" w14:textId="77777777" w:rsidR="00DA302E" w:rsidRPr="007E6ED7" w:rsidRDefault="00DA302E" w:rsidP="00316397">
      <w:pPr>
        <w:spacing w:after="120"/>
        <w:rPr>
          <w:bCs/>
          <w:lang w:val="ro-RO"/>
        </w:rPr>
      </w:pPr>
    </w:p>
    <w:p w14:paraId="6FCB0184" w14:textId="77777777" w:rsidR="007E6ED7" w:rsidRPr="007E6ED7" w:rsidRDefault="007E6ED7" w:rsidP="00316397">
      <w:pPr>
        <w:spacing w:after="120"/>
        <w:rPr>
          <w:bCs/>
          <w:lang w:val="ro-RO"/>
        </w:rPr>
      </w:pPr>
      <w:r w:rsidRPr="007E6ED7">
        <w:rPr>
          <w:bCs/>
          <w:noProof/>
          <w:lang w:val="ro-RO"/>
        </w:rPr>
        <w:drawing>
          <wp:inline distT="0" distB="0" distL="0" distR="0" wp14:anchorId="7A6F66A6" wp14:editId="34E73BEE">
            <wp:extent cx="5997575" cy="3564294"/>
            <wp:effectExtent l="0" t="0" r="3175" b="17145"/>
            <wp:docPr id="8" name="Chart 8">
              <a:extLst xmlns:a="http://schemas.openxmlformats.org/drawingml/2006/main">
                <a:ext uri="{FF2B5EF4-FFF2-40B4-BE49-F238E27FC236}">
                  <a16:creationId xmlns:a16="http://schemas.microsoft.com/office/drawing/2014/main" id="{3AAE55B0-81D5-407D-B369-4744684E2D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470F375" w14:textId="1F54F2EC" w:rsidR="007E6ED7" w:rsidRPr="007E6ED7" w:rsidRDefault="007E6ED7" w:rsidP="007F741F">
      <w:pPr>
        <w:spacing w:after="120"/>
        <w:jc w:val="both"/>
        <w:rPr>
          <w:bCs/>
          <w:lang w:val="ro-RO"/>
        </w:rPr>
      </w:pPr>
      <w:r w:rsidRPr="007E6ED7">
        <w:rPr>
          <w:bCs/>
          <w:lang w:val="ro-RO"/>
        </w:rPr>
        <w:t>Pe de alta parte, dinamica personalului propriu a cunoscut, în percepția respondenților, o creștere între anii 2015 și 2021. De exemplu, pentru anul 2015, 22% declarau că au avut atunci o fluctuație foarte mare de personal, iar pentru 2021, 38% din respondenți au declarat același lucru.</w:t>
      </w:r>
    </w:p>
    <w:p w14:paraId="27CA9CEA" w14:textId="18F81A15" w:rsidR="00DA302E" w:rsidRPr="00DA302E" w:rsidRDefault="003F721B" w:rsidP="00316397">
      <w:pPr>
        <w:spacing w:after="120"/>
        <w:rPr>
          <w:b/>
          <w:lang w:val="ro-RO"/>
        </w:rPr>
      </w:pPr>
      <w:r w:rsidRPr="007E6ED7">
        <w:rPr>
          <w:bCs/>
          <w:noProof/>
          <w:lang w:val="ro-RO"/>
        </w:rPr>
        <w:lastRenderedPageBreak/>
        <mc:AlternateContent>
          <mc:Choice Requires="wps">
            <w:drawing>
              <wp:anchor distT="0" distB="0" distL="114300" distR="114300" simplePos="0" relativeHeight="251667456" behindDoc="0" locked="0" layoutInCell="1" allowOverlap="1" wp14:anchorId="37ECC782" wp14:editId="010D6303">
                <wp:simplePos x="0" y="0"/>
                <wp:positionH relativeFrom="margin">
                  <wp:align>right</wp:align>
                </wp:positionH>
                <wp:positionV relativeFrom="paragraph">
                  <wp:posOffset>2160132</wp:posOffset>
                </wp:positionV>
                <wp:extent cx="851535" cy="273685"/>
                <wp:effectExtent l="0" t="0" r="24765" b="107315"/>
                <wp:wrapNone/>
                <wp:docPr id="14" name="Speech Bubble: Rectangle 1"/>
                <wp:cNvGraphicFramePr/>
                <a:graphic xmlns:a="http://schemas.openxmlformats.org/drawingml/2006/main">
                  <a:graphicData uri="http://schemas.microsoft.com/office/word/2010/wordprocessingShape">
                    <wps:wsp>
                      <wps:cNvSpPr/>
                      <wps:spPr>
                        <a:xfrm>
                          <a:off x="0" y="0"/>
                          <a:ext cx="851535" cy="273685"/>
                        </a:xfrm>
                        <a:prstGeom prst="wedgeRectCallout">
                          <a:avLst>
                            <a:gd name="adj1" fmla="val -39918"/>
                            <a:gd name="adj2" fmla="val 79408"/>
                          </a:avLst>
                        </a:prstGeom>
                        <a:gradFill>
                          <a:gsLst>
                            <a:gs pos="0">
                              <a:schemeClr val="accent1">
                                <a:lumMod val="75000"/>
                                <a:alpha val="60000"/>
                              </a:schemeClr>
                            </a:gs>
                            <a:gs pos="35000">
                              <a:schemeClr val="accent2">
                                <a:lumMod val="75000"/>
                              </a:schemeClr>
                            </a:gs>
                            <a:gs pos="100000">
                              <a:schemeClr val="accent1">
                                <a:lumMod val="75000"/>
                              </a:schemeClr>
                            </a:gs>
                          </a:gsLst>
                        </a:gradFill>
                      </wps:spPr>
                      <wps:style>
                        <a:lnRef idx="1">
                          <a:schemeClr val="accent1"/>
                        </a:lnRef>
                        <a:fillRef idx="2">
                          <a:schemeClr val="accent1"/>
                        </a:fillRef>
                        <a:effectRef idx="1">
                          <a:schemeClr val="accent1"/>
                        </a:effectRef>
                        <a:fontRef idx="minor">
                          <a:schemeClr val="dk1"/>
                        </a:fontRef>
                      </wps:style>
                      <wps:txbx>
                        <w:txbxContent>
                          <w:p w14:paraId="65CEF324" w14:textId="77777777" w:rsidR="00C72B3B" w:rsidRPr="00C27231" w:rsidRDefault="00C72B3B" w:rsidP="007E6ED7">
                            <w:pPr>
                              <w:jc w:val="center"/>
                              <w:textAlignment w:val="baseline"/>
                              <w:rPr>
                                <w:rFonts w:ascii="Calibri" w:hAnsi="Calibri"/>
                                <w:color w:val="F2F2F2"/>
                                <w:kern w:val="24"/>
                                <w14:textFill>
                                  <w14:solidFill>
                                    <w14:srgbClr w14:val="F2F2F2">
                                      <w14:lumMod w14:val="95000"/>
                                    </w14:srgbClr>
                                  </w14:solidFill>
                                </w14:textFill>
                              </w:rPr>
                            </w:pPr>
                            <w:r w:rsidRPr="00C27231">
                              <w:rPr>
                                <w:rFonts w:ascii="Calibri" w:hAnsi="Calibri"/>
                                <w:color w:val="F2F2F2"/>
                                <w:kern w:val="24"/>
                                <w:sz w:val="20"/>
                                <w:szCs w:val="20"/>
                                <w14:textFill>
                                  <w14:solidFill>
                                    <w14:srgbClr w14:val="F2F2F2">
                                      <w14:lumMod w14:val="95000"/>
                                    </w14:srgbClr>
                                  </w14:solidFill>
                                </w14:textFill>
                              </w:rPr>
                              <w:t xml:space="preserve">Media: </w:t>
                            </w:r>
                            <w:r>
                              <w:rPr>
                                <w:rFonts w:ascii="Calibri" w:hAnsi="Calibri"/>
                                <w:color w:val="F2F2F2"/>
                                <w:kern w:val="24"/>
                                <w:sz w:val="20"/>
                                <w:szCs w:val="20"/>
                                <w14:textFill>
                                  <w14:solidFill>
                                    <w14:srgbClr w14:val="F2F2F2">
                                      <w14:lumMod w14:val="95000"/>
                                    </w14:srgbClr>
                                  </w14:solidFill>
                                </w14:textFill>
                              </w:rPr>
                              <w:t>4.02</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7ECC782" id="Speech Bubble: Rectangle 1" o:spid="_x0000_s1032" type="#_x0000_t61" style="position:absolute;margin-left:15.85pt;margin-top:170.1pt;width:67.05pt;height:21.5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" adj="2178,27952" fillcolor="#0e353e [2404]" strokecolor="#134753 [3204]" strokeweight=".5pt">
                <v:fill color2="#0e353e [2404]" o:opacity2="39321f" rotate="t" colors="0 #0e353e;22938f #008090;1 #0e353e" focus="100%" type="gradient">
                  <o:fill v:ext="view" type="gradientUnscaled"/>
                </v:fill>
                <v:textbox>
                  <w:txbxContent>
                    <w:p w14:paraId="65CEF324" w14:textId="77777777" w:rsidR="00C72B3B" w:rsidRPr="00C27231" w:rsidRDefault="00C72B3B" w:rsidP="007E6ED7">
                      <w:pPr>
                        <w:jc w:val="center"/>
                        <w:textAlignment w:val="baseline"/>
                        <w:rPr>
                          <w:rFonts w:ascii="Calibri" w:hAnsi="Calibri"/>
                          <w:color w:val="F2F2F2"/>
                          <w:kern w:val="24"/>
                          <w14:textFill>
                            <w14:solidFill>
                              <w14:srgbClr w14:val="F2F2F2">
                                <w14:lumMod w14:val="95000"/>
                              </w14:srgbClr>
                            </w14:solidFill>
                          </w14:textFill>
                        </w:rPr>
                      </w:pPr>
                      <w:r w:rsidRPr="00C27231">
                        <w:rPr>
                          <w:rFonts w:ascii="Calibri" w:hAnsi="Calibri"/>
                          <w:color w:val="F2F2F2"/>
                          <w:kern w:val="24"/>
                          <w:sz w:val="20"/>
                          <w:szCs w:val="20"/>
                          <w14:textFill>
                            <w14:solidFill>
                              <w14:srgbClr w14:val="F2F2F2">
                                <w14:lumMod w14:val="95000"/>
                              </w14:srgbClr>
                            </w14:solidFill>
                          </w14:textFill>
                        </w:rPr>
                        <w:t xml:space="preserve">Media: </w:t>
                      </w:r>
                      <w:r>
                        <w:rPr>
                          <w:rFonts w:ascii="Calibri" w:hAnsi="Calibri"/>
                          <w:color w:val="F2F2F2"/>
                          <w:kern w:val="24"/>
                          <w:sz w:val="20"/>
                          <w:szCs w:val="20"/>
                          <w14:textFill>
                            <w14:solidFill>
                              <w14:srgbClr w14:val="F2F2F2">
                                <w14:lumMod w14:val="95000"/>
                              </w14:srgbClr>
                            </w14:solidFill>
                          </w14:textFill>
                        </w:rPr>
                        <w:t>4.02</w:t>
                      </w:r>
                    </w:p>
                  </w:txbxContent>
                </v:textbox>
                <w10:wrap anchorx="margin"/>
              </v:shape>
            </w:pict>
          </mc:Fallback>
        </mc:AlternateContent>
      </w:r>
      <w:r w:rsidRPr="007E6ED7">
        <w:rPr>
          <w:bCs/>
          <w:noProof/>
          <w:lang w:val="ro-RO"/>
        </w:rPr>
        <mc:AlternateContent>
          <mc:Choice Requires="wps">
            <w:drawing>
              <wp:anchor distT="0" distB="0" distL="114300" distR="114300" simplePos="0" relativeHeight="251666432" behindDoc="0" locked="0" layoutInCell="1" allowOverlap="1" wp14:anchorId="72DDC23E" wp14:editId="7B4218E3">
                <wp:simplePos x="0" y="0"/>
                <wp:positionH relativeFrom="column">
                  <wp:posOffset>1915933</wp:posOffset>
                </wp:positionH>
                <wp:positionV relativeFrom="paragraph">
                  <wp:posOffset>2116842</wp:posOffset>
                </wp:positionV>
                <wp:extent cx="851535" cy="273685"/>
                <wp:effectExtent l="57150" t="38100" r="81915" b="164465"/>
                <wp:wrapNone/>
                <wp:docPr id="13" name="Speech Bubble: Rectangle 1"/>
                <wp:cNvGraphicFramePr/>
                <a:graphic xmlns:a="http://schemas.openxmlformats.org/drawingml/2006/main">
                  <a:graphicData uri="http://schemas.microsoft.com/office/word/2010/wordprocessingShape">
                    <wps:wsp>
                      <wps:cNvSpPr/>
                      <wps:spPr>
                        <a:xfrm>
                          <a:off x="0" y="0"/>
                          <a:ext cx="851535" cy="273685"/>
                        </a:xfrm>
                        <a:prstGeom prst="wedgeRectCallout">
                          <a:avLst>
                            <a:gd name="adj1" fmla="val -39918"/>
                            <a:gd name="adj2" fmla="val 79408"/>
                          </a:avLst>
                        </a:prstGeom>
                        <a:gradFill>
                          <a:gsLst>
                            <a:gs pos="0">
                              <a:schemeClr val="accent1">
                                <a:lumMod val="75000"/>
                                <a:alpha val="60000"/>
                              </a:schemeClr>
                            </a:gs>
                            <a:gs pos="35000">
                              <a:schemeClr val="accent2">
                                <a:lumMod val="75000"/>
                              </a:schemeClr>
                            </a:gs>
                            <a:gs pos="100000">
                              <a:schemeClr val="accent1">
                                <a:lumMod val="75000"/>
                              </a:schemeClr>
                            </a:gs>
                          </a:gsLst>
                        </a:gradFill>
                      </wps:spPr>
                      <wps:style>
                        <a:lnRef idx="1">
                          <a:schemeClr val="accent1"/>
                        </a:lnRef>
                        <a:fillRef idx="2">
                          <a:schemeClr val="accent1"/>
                        </a:fillRef>
                        <a:effectRef idx="1">
                          <a:schemeClr val="accent1"/>
                        </a:effectRef>
                        <a:fontRef idx="minor">
                          <a:schemeClr val="dk1"/>
                        </a:fontRef>
                      </wps:style>
                      <wps:txbx>
                        <w:txbxContent>
                          <w:p w14:paraId="4F529EA5" w14:textId="77777777" w:rsidR="00C72B3B" w:rsidRPr="00C27231" w:rsidRDefault="00C72B3B" w:rsidP="007E6ED7">
                            <w:pPr>
                              <w:jc w:val="center"/>
                              <w:textAlignment w:val="baseline"/>
                              <w:rPr>
                                <w:rFonts w:ascii="Calibri" w:hAnsi="Calibri"/>
                                <w:color w:val="F2F2F2"/>
                                <w:kern w:val="24"/>
                                <w14:textFill>
                                  <w14:solidFill>
                                    <w14:srgbClr w14:val="F2F2F2">
                                      <w14:lumMod w14:val="95000"/>
                                    </w14:srgbClr>
                                  </w14:solidFill>
                                </w14:textFill>
                              </w:rPr>
                            </w:pPr>
                            <w:r w:rsidRPr="00C27231">
                              <w:rPr>
                                <w:rFonts w:ascii="Calibri" w:hAnsi="Calibri"/>
                                <w:color w:val="F2F2F2"/>
                                <w:kern w:val="24"/>
                                <w:sz w:val="20"/>
                                <w:szCs w:val="20"/>
                                <w14:textFill>
                                  <w14:solidFill>
                                    <w14:srgbClr w14:val="F2F2F2">
                                      <w14:lumMod w14:val="95000"/>
                                    </w14:srgbClr>
                                  </w14:solidFill>
                                </w14:textFill>
                              </w:rPr>
                              <w:t xml:space="preserve">Media: </w:t>
                            </w:r>
                            <w:r>
                              <w:rPr>
                                <w:rFonts w:ascii="Calibri" w:hAnsi="Calibri"/>
                                <w:color w:val="F2F2F2"/>
                                <w:kern w:val="24"/>
                                <w:sz w:val="20"/>
                                <w:szCs w:val="20"/>
                                <w14:textFill>
                                  <w14:solidFill>
                                    <w14:srgbClr w14:val="F2F2F2">
                                      <w14:lumMod w14:val="95000"/>
                                    </w14:srgbClr>
                                  </w14:solidFill>
                                </w14:textFill>
                              </w:rPr>
                              <w:t>3.61</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2DDC23E" id="_x0000_s1033" type="#_x0000_t61" style="position:absolute;margin-left:150.85pt;margin-top:166.7pt;width:67.05pt;height:2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" adj="2178,27952" fillcolor="#0e353e [2404]" strokecolor="#134753 [3204]" strokeweight=".5pt">
                <v:fill color2="#0e353e [2404]" o:opacity2="39321f" rotate="t" colors="0 #0e353e;22938f #008090;1 #0e353e" focus="100%" type="gradient">
                  <o:fill v:ext="view" type="gradientUnscaled"/>
                </v:fill>
                <v:textbox>
                  <w:txbxContent>
                    <w:p w14:paraId="4F529EA5" w14:textId="77777777" w:rsidR="00C72B3B" w:rsidRPr="00C27231" w:rsidRDefault="00C72B3B" w:rsidP="007E6ED7">
                      <w:pPr>
                        <w:jc w:val="center"/>
                        <w:textAlignment w:val="baseline"/>
                        <w:rPr>
                          <w:rFonts w:ascii="Calibri" w:hAnsi="Calibri"/>
                          <w:color w:val="F2F2F2"/>
                          <w:kern w:val="24"/>
                          <w14:textFill>
                            <w14:solidFill>
                              <w14:srgbClr w14:val="F2F2F2">
                                <w14:lumMod w14:val="95000"/>
                              </w14:srgbClr>
                            </w14:solidFill>
                          </w14:textFill>
                        </w:rPr>
                      </w:pPr>
                      <w:r w:rsidRPr="00C27231">
                        <w:rPr>
                          <w:rFonts w:ascii="Calibri" w:hAnsi="Calibri"/>
                          <w:color w:val="F2F2F2"/>
                          <w:kern w:val="24"/>
                          <w:sz w:val="20"/>
                          <w:szCs w:val="20"/>
                          <w14:textFill>
                            <w14:solidFill>
                              <w14:srgbClr w14:val="F2F2F2">
                                <w14:lumMod w14:val="95000"/>
                              </w14:srgbClr>
                            </w14:solidFill>
                          </w14:textFill>
                        </w:rPr>
                        <w:t xml:space="preserve">Media: </w:t>
                      </w:r>
                      <w:r>
                        <w:rPr>
                          <w:rFonts w:ascii="Calibri" w:hAnsi="Calibri"/>
                          <w:color w:val="F2F2F2"/>
                          <w:kern w:val="24"/>
                          <w:sz w:val="20"/>
                          <w:szCs w:val="20"/>
                          <w14:textFill>
                            <w14:solidFill>
                              <w14:srgbClr w14:val="F2F2F2">
                                <w14:lumMod w14:val="95000"/>
                              </w14:srgbClr>
                            </w14:solidFill>
                          </w14:textFill>
                        </w:rPr>
                        <w:t>3.61</w:t>
                      </w:r>
                    </w:p>
                  </w:txbxContent>
                </v:textbox>
              </v:shape>
            </w:pict>
          </mc:Fallback>
        </mc:AlternateContent>
      </w:r>
      <w:r w:rsidR="00DA302E" w:rsidRPr="007E6ED7">
        <w:rPr>
          <w:bCs/>
          <w:noProof/>
          <w:lang w:val="ro-RO"/>
        </w:rPr>
        <mc:AlternateContent>
          <mc:Choice Requires="wpg">
            <w:drawing>
              <wp:anchor distT="0" distB="0" distL="114300" distR="114300" simplePos="0" relativeHeight="251665408" behindDoc="0" locked="0" layoutInCell="1" allowOverlap="1" wp14:anchorId="049F5DFF" wp14:editId="310478EE">
                <wp:simplePos x="0" y="0"/>
                <wp:positionH relativeFrom="margin">
                  <wp:align>left</wp:align>
                </wp:positionH>
                <wp:positionV relativeFrom="paragraph">
                  <wp:posOffset>284056</wp:posOffset>
                </wp:positionV>
                <wp:extent cx="5877560" cy="2294255"/>
                <wp:effectExtent l="0" t="0" r="8890" b="10795"/>
                <wp:wrapTight wrapText="bothSides">
                  <wp:wrapPolygon edited="0">
                    <wp:start x="0" y="0"/>
                    <wp:lineTo x="0" y="21522"/>
                    <wp:lineTo x="11621" y="21522"/>
                    <wp:lineTo x="21563" y="21522"/>
                    <wp:lineTo x="21563"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5877560" cy="2294467"/>
                          <a:chOff x="0" y="0"/>
                          <a:chExt cx="5877805" cy="2447925"/>
                        </a:xfrm>
                      </wpg:grpSpPr>
                      <wpg:graphicFrame>
                        <wpg:cNvPr id="9" name="Chart 9">
                          <a:extLst>
                            <a:ext uri="{FF2B5EF4-FFF2-40B4-BE49-F238E27FC236}">
                              <a16:creationId xmlns:a16="http://schemas.microsoft.com/office/drawing/2014/main" id="{0341E86A-E989-4C47-80EB-A0DF3FC552DE}"/>
                            </a:ext>
                          </a:extLst>
                        </wpg:cNvPr>
                        <wpg:cNvFrPr/>
                        <wpg:xfrm>
                          <a:off x="0" y="0"/>
                          <a:ext cx="2884805" cy="2419350"/>
                        </wpg:xfrm>
                        <a:graphic>
                          <a:graphicData uri="http://schemas.openxmlformats.org/drawingml/2006/chart">
                            <c:chart xmlns:c="http://schemas.openxmlformats.org/drawingml/2006/chart" xmlns:r="http://schemas.openxmlformats.org/officeDocument/2006/relationships" r:id="rId18"/>
                          </a:graphicData>
                        </a:graphic>
                      </wpg:graphicFrame>
                      <wpg:graphicFrame>
                        <wpg:cNvPr id="10" name="Chart 10">
                          <a:extLst>
                            <a:ext uri="{FF2B5EF4-FFF2-40B4-BE49-F238E27FC236}">
                              <a16:creationId xmlns:a16="http://schemas.microsoft.com/office/drawing/2014/main" id="{870CB8B4-D7E0-42A4-96A4-29688B991249}"/>
                            </a:ext>
                          </a:extLst>
                        </wpg:cNvPr>
                        <wpg:cNvFrPr/>
                        <wpg:xfrm>
                          <a:off x="3213980" y="0"/>
                          <a:ext cx="2663825" cy="2447925"/>
                        </wpg:xfrm>
                        <a:graphic>
                          <a:graphicData uri="http://schemas.openxmlformats.org/drawingml/2006/chart">
                            <c:chart xmlns:c="http://schemas.openxmlformats.org/drawingml/2006/chart" xmlns:r="http://schemas.openxmlformats.org/officeDocument/2006/relationships" r:id="rId19"/>
                          </a:graphicData>
                        </a:graphic>
                      </wpg:graphicFrame>
                    </wpg:wgp>
                  </a:graphicData>
                </a:graphic>
                <wp14:sizeRelV relativeFrom="margin">
                  <wp14:pctHeight>0</wp14:pctHeight>
                </wp14:sizeRelV>
              </wp:anchor>
            </w:drawing>
          </mc:Choice>
          <mc:Fallback>
            <w:pict>
              <v:group w14:anchorId="3283B98C" id="Group 12" o:spid="_x0000_s1026" style="position:absolute;margin-left:0;margin-top:22.35pt;width:462.8pt;height:180.65pt;z-index:251665408;mso-position-horizontal:left;mso-position-horizontal-relative:margin;mso-height-relative:margin" coordsize="58778,24479"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">
                <v:shape id="Chart 9" o:spid="_x0000_s1027" type="#_x0000_t75" style="position:absolute;left:-60;top:-65;width:28956;height:243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">
                  <v:imagedata r:id="rId20" o:title=""/>
                  <o:lock v:ext="edit" aspectratio="f"/>
                </v:shape>
                <v:shape id="Chart 10" o:spid="_x0000_s1028" type="#_x0000_t75" style="position:absolute;left:32066;top:-65;width:26762;height:245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">
                  <v:imagedata r:id="rId21" o:title=""/>
                  <o:lock v:ext="edit" aspectratio="f"/>
                </v:shape>
                <w10:wrap type="tight" anchorx="margin"/>
              </v:group>
            </w:pict>
          </mc:Fallback>
        </mc:AlternateContent>
      </w:r>
      <w:r w:rsidR="00DA302E" w:rsidRPr="00DA302E">
        <w:rPr>
          <w:b/>
          <w:lang w:val="ro-RO"/>
        </w:rPr>
        <w:t xml:space="preserve">Figura </w:t>
      </w:r>
      <w:r w:rsidR="00DA302E" w:rsidRPr="00DA302E">
        <w:rPr>
          <w:b/>
          <w:lang w:val="ro-RO"/>
        </w:rPr>
        <w:fldChar w:fldCharType="begin"/>
      </w:r>
      <w:r w:rsidR="00DA302E" w:rsidRPr="00DA302E">
        <w:rPr>
          <w:b/>
          <w:lang w:val="ro-RO"/>
        </w:rPr>
        <w:instrText xml:space="preserve"> SEQ Figura \* ARABIC </w:instrText>
      </w:r>
      <w:r w:rsidR="00DA302E" w:rsidRPr="00DA302E">
        <w:rPr>
          <w:b/>
          <w:lang w:val="ro-RO"/>
        </w:rPr>
        <w:fldChar w:fldCharType="separate"/>
      </w:r>
      <w:r w:rsidR="00DA302E" w:rsidRPr="00DA302E">
        <w:rPr>
          <w:b/>
          <w:lang w:val="ro-RO"/>
        </w:rPr>
        <w:t>8</w:t>
      </w:r>
      <w:r w:rsidR="00DA302E" w:rsidRPr="00DA302E">
        <w:rPr>
          <w:b/>
          <w:lang w:val="ro-RO"/>
        </w:rPr>
        <w:fldChar w:fldCharType="end"/>
      </w:r>
      <w:r w:rsidR="00DA302E" w:rsidRPr="00DA302E">
        <w:rPr>
          <w:b/>
          <w:lang w:val="ro-RO"/>
        </w:rPr>
        <w:t>. Percepția fluctuației de personal în perioada 2015-2021</w:t>
      </w:r>
    </w:p>
    <w:p w14:paraId="53E81099" w14:textId="646E0134" w:rsidR="007E6ED7" w:rsidRPr="007E6ED7" w:rsidRDefault="007E6ED7" w:rsidP="007F741F">
      <w:pPr>
        <w:spacing w:after="120"/>
        <w:jc w:val="both"/>
        <w:rPr>
          <w:bCs/>
          <w:lang w:val="ro-RO"/>
        </w:rPr>
      </w:pPr>
      <w:r w:rsidRPr="007E6ED7">
        <w:rPr>
          <w:bCs/>
          <w:lang w:val="ro-RO"/>
        </w:rPr>
        <w:t>Se poate trasa o concluzie certă, în ce privește personalul organizațiilor care elaborează și gestionează proiecte POCU, fluctuația de personal este foarte mare. În 2015 22% din acestea au schimbat angajații într-o măsura foarte mare sau chiar în totalitate, iar în 2021, 38% au făcut același lucru.</w:t>
      </w:r>
    </w:p>
    <w:p w14:paraId="08D1A177" w14:textId="77777777" w:rsidR="007E6ED7" w:rsidRPr="007E6ED7" w:rsidRDefault="007E6ED7" w:rsidP="007F741F">
      <w:pPr>
        <w:pStyle w:val="Heading3"/>
        <w:spacing w:after="120"/>
        <w:jc w:val="both"/>
        <w:rPr>
          <w:lang w:val="ro-RO"/>
        </w:rPr>
      </w:pPr>
      <w:bookmarkStart w:id="17" w:name="_Toc80907313"/>
      <w:bookmarkStart w:id="18" w:name="_Toc81401514"/>
      <w:r w:rsidRPr="007E6ED7">
        <w:rPr>
          <w:lang w:val="ro-RO"/>
        </w:rPr>
        <w:t>Capacitatea de a mobiliza resurse financiare</w:t>
      </w:r>
      <w:bookmarkEnd w:id="17"/>
      <w:bookmarkEnd w:id="18"/>
    </w:p>
    <w:p w14:paraId="4354BDE6" w14:textId="77777777" w:rsidR="007F741F" w:rsidRDefault="00DA302E" w:rsidP="007F741F">
      <w:pPr>
        <w:spacing w:after="120"/>
        <w:jc w:val="both"/>
        <w:rPr>
          <w:bCs/>
          <w:lang w:val="ro-RO"/>
        </w:rPr>
      </w:pPr>
      <w:r w:rsidRPr="007E6ED7">
        <w:rPr>
          <w:bCs/>
          <w:noProof/>
          <w:lang w:val="ro-RO"/>
        </w:rPr>
        <mc:AlternateContent>
          <mc:Choice Requires="wpg">
            <w:drawing>
              <wp:anchor distT="0" distB="0" distL="114300" distR="114300" simplePos="0" relativeHeight="251669504" behindDoc="0" locked="0" layoutInCell="1" allowOverlap="1" wp14:anchorId="6DCB2CF7" wp14:editId="52C1B8C5">
                <wp:simplePos x="0" y="0"/>
                <wp:positionH relativeFrom="margin">
                  <wp:align>left</wp:align>
                </wp:positionH>
                <wp:positionV relativeFrom="paragraph">
                  <wp:posOffset>1270000</wp:posOffset>
                </wp:positionV>
                <wp:extent cx="6422390" cy="2599055"/>
                <wp:effectExtent l="0" t="0" r="16510" b="10795"/>
                <wp:wrapTight wrapText="bothSides">
                  <wp:wrapPolygon edited="0">
                    <wp:start x="0" y="0"/>
                    <wp:lineTo x="0" y="21531"/>
                    <wp:lineTo x="21591" y="21531"/>
                    <wp:lineTo x="21591" y="0"/>
                    <wp:lineTo x="0" y="0"/>
                  </wp:wrapPolygon>
                </wp:wrapTight>
                <wp:docPr id="18" name="Group 18"/>
                <wp:cNvGraphicFramePr/>
                <a:graphic xmlns:a="http://schemas.openxmlformats.org/drawingml/2006/main">
                  <a:graphicData uri="http://schemas.microsoft.com/office/word/2010/wordprocessingGroup">
                    <wpg:wgp>
                      <wpg:cNvGrpSpPr/>
                      <wpg:grpSpPr>
                        <a:xfrm>
                          <a:off x="0" y="0"/>
                          <a:ext cx="6422390" cy="2599267"/>
                          <a:chOff x="0" y="0"/>
                          <a:chExt cx="6422835" cy="2596222"/>
                        </a:xfrm>
                      </wpg:grpSpPr>
                      <wpg:graphicFrame>
                        <wpg:cNvPr id="16" name="Chart 16">
                          <a:extLst>
                            <a:ext uri="{FF2B5EF4-FFF2-40B4-BE49-F238E27FC236}">
                              <a16:creationId xmlns:a16="http://schemas.microsoft.com/office/drawing/2014/main" id="{C991326A-1B95-4499-A7CE-5480F4C86DB2}"/>
                            </a:ext>
                          </a:extLst>
                        </wpg:cNvPr>
                        <wpg:cNvFrPr/>
                        <wpg:xfrm>
                          <a:off x="0" y="0"/>
                          <a:ext cx="3167380" cy="2591435"/>
                        </wpg:xfrm>
                        <a:graphic>
                          <a:graphicData uri="http://schemas.openxmlformats.org/drawingml/2006/chart">
                            <c:chart xmlns:c="http://schemas.openxmlformats.org/drawingml/2006/chart" xmlns:r="http://schemas.openxmlformats.org/officeDocument/2006/relationships" r:id="rId22"/>
                          </a:graphicData>
                        </a:graphic>
                      </wpg:graphicFrame>
                      <wpg:graphicFrame>
                        <wpg:cNvPr id="17" name="Chart 17">
                          <a:extLst>
                            <a:ext uri="{FF2B5EF4-FFF2-40B4-BE49-F238E27FC236}">
                              <a16:creationId xmlns:a16="http://schemas.microsoft.com/office/drawing/2014/main" id="{E466B527-9D4E-43EF-A64F-FDD15F2ECF9C}"/>
                            </a:ext>
                          </a:extLst>
                        </wpg:cNvPr>
                        <wpg:cNvFrPr/>
                        <wpg:xfrm>
                          <a:off x="3255455" y="4787"/>
                          <a:ext cx="3167380" cy="2591435"/>
                        </wpg:xfrm>
                        <a:graphic>
                          <a:graphicData uri="http://schemas.openxmlformats.org/drawingml/2006/chart">
                            <c:chart xmlns:c="http://schemas.openxmlformats.org/drawingml/2006/chart" xmlns:r="http://schemas.openxmlformats.org/officeDocument/2006/relationships" r:id="rId23"/>
                          </a:graphicData>
                        </a:graphic>
                      </wpg:graphicFrame>
                    </wpg:wgp>
                  </a:graphicData>
                </a:graphic>
                <wp14:sizeRelV relativeFrom="margin">
                  <wp14:pctHeight>0</wp14:pctHeight>
                </wp14:sizeRelV>
              </wp:anchor>
            </w:drawing>
          </mc:Choice>
          <mc:Fallback>
            <w:pict>
              <v:group w14:anchorId="69DE912B" id="Group 18" o:spid="_x0000_s1026" style="position:absolute;margin-left:0;margin-top:100pt;width:505.7pt;height:204.65pt;z-index:251669504;mso-position-horizontal:left;mso-position-horizontal-relative:margin;mso-height-relative:margin" coordsize="64228,25962"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">
                <v:shape id="Chart 16" o:spid="_x0000_s1027" type="#_x0000_t75" style="position:absolute;left:-60;top:-60;width:31822;height:260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">
                  <v:imagedata r:id="rId24" o:title=""/>
                  <o:lock v:ext="edit" aspectratio="f"/>
                </v:shape>
                <v:shape id="Chart 17" o:spid="_x0000_s1028" type="#_x0000_t75" style="position:absolute;left:32493;width:31824;height:259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">
                  <v:imagedata r:id="rId25" o:title=""/>
                  <o:lock v:ext="edit" aspectratio="f"/>
                </v:shape>
                <w10:wrap type="tight" anchorx="margin"/>
              </v:group>
            </w:pict>
          </mc:Fallback>
        </mc:AlternateContent>
      </w:r>
      <w:r w:rsidR="007E6ED7" w:rsidRPr="007E6ED7">
        <w:rPr>
          <w:bCs/>
          <w:noProof/>
          <w:lang w:val="ro-RO"/>
        </w:rPr>
        <mc:AlternateContent>
          <mc:Choice Requires="wps">
            <w:drawing>
              <wp:anchor distT="0" distB="0" distL="114300" distR="114300" simplePos="0" relativeHeight="251671552" behindDoc="0" locked="0" layoutInCell="1" allowOverlap="1" wp14:anchorId="6583FD1C" wp14:editId="28FA0E9D">
                <wp:simplePos x="0" y="0"/>
                <wp:positionH relativeFrom="column">
                  <wp:posOffset>5539062</wp:posOffset>
                </wp:positionH>
                <wp:positionV relativeFrom="paragraph">
                  <wp:posOffset>1417852</wp:posOffset>
                </wp:positionV>
                <wp:extent cx="851535" cy="273685"/>
                <wp:effectExtent l="57150" t="38100" r="81915" b="164465"/>
                <wp:wrapNone/>
                <wp:docPr id="27" name="Speech Bubble: Rectangle 1"/>
                <wp:cNvGraphicFramePr/>
                <a:graphic xmlns:a="http://schemas.openxmlformats.org/drawingml/2006/main">
                  <a:graphicData uri="http://schemas.microsoft.com/office/word/2010/wordprocessingShape">
                    <wps:wsp>
                      <wps:cNvSpPr/>
                      <wps:spPr>
                        <a:xfrm>
                          <a:off x="0" y="0"/>
                          <a:ext cx="851535" cy="273685"/>
                        </a:xfrm>
                        <a:prstGeom prst="wedgeRectCallout">
                          <a:avLst>
                            <a:gd name="adj1" fmla="val -39918"/>
                            <a:gd name="adj2" fmla="val 79408"/>
                          </a:avLst>
                        </a:prstGeom>
                        <a:gradFill>
                          <a:gsLst>
                            <a:gs pos="0">
                              <a:schemeClr val="accent1">
                                <a:lumMod val="75000"/>
                                <a:alpha val="60000"/>
                              </a:schemeClr>
                            </a:gs>
                            <a:gs pos="35000">
                              <a:schemeClr val="accent2">
                                <a:lumMod val="75000"/>
                              </a:schemeClr>
                            </a:gs>
                            <a:gs pos="100000">
                              <a:schemeClr val="accent1">
                                <a:lumMod val="75000"/>
                              </a:schemeClr>
                            </a:gs>
                          </a:gsLst>
                        </a:gradFill>
                      </wps:spPr>
                      <wps:style>
                        <a:lnRef idx="1">
                          <a:schemeClr val="accent1"/>
                        </a:lnRef>
                        <a:fillRef idx="2">
                          <a:schemeClr val="accent1"/>
                        </a:fillRef>
                        <a:effectRef idx="1">
                          <a:schemeClr val="accent1"/>
                        </a:effectRef>
                        <a:fontRef idx="minor">
                          <a:schemeClr val="dk1"/>
                        </a:fontRef>
                      </wps:style>
                      <wps:txbx>
                        <w:txbxContent>
                          <w:p w14:paraId="2F9CEF5E" w14:textId="77777777" w:rsidR="00C72B3B" w:rsidRPr="00C27231" w:rsidRDefault="00C72B3B" w:rsidP="007E6ED7">
                            <w:pPr>
                              <w:jc w:val="center"/>
                              <w:textAlignment w:val="baseline"/>
                              <w:rPr>
                                <w:rFonts w:ascii="Calibri" w:hAnsi="Calibri"/>
                                <w:color w:val="F2F2F2"/>
                                <w:kern w:val="24"/>
                                <w14:textFill>
                                  <w14:solidFill>
                                    <w14:srgbClr w14:val="F2F2F2">
                                      <w14:lumMod w14:val="95000"/>
                                    </w14:srgbClr>
                                  </w14:solidFill>
                                </w14:textFill>
                              </w:rPr>
                            </w:pPr>
                            <w:r w:rsidRPr="00C27231">
                              <w:rPr>
                                <w:rFonts w:ascii="Calibri" w:hAnsi="Calibri"/>
                                <w:color w:val="F2F2F2"/>
                                <w:kern w:val="24"/>
                                <w:sz w:val="20"/>
                                <w:szCs w:val="20"/>
                                <w14:textFill>
                                  <w14:solidFill>
                                    <w14:srgbClr w14:val="F2F2F2">
                                      <w14:lumMod w14:val="95000"/>
                                    </w14:srgbClr>
                                  </w14:solidFill>
                                </w14:textFill>
                              </w:rPr>
                              <w:t xml:space="preserve">Media: </w:t>
                            </w:r>
                            <w:r>
                              <w:rPr>
                                <w:rFonts w:ascii="Calibri" w:hAnsi="Calibri"/>
                                <w:color w:val="F2F2F2"/>
                                <w:kern w:val="24"/>
                                <w:sz w:val="20"/>
                                <w:szCs w:val="20"/>
                                <w14:textFill>
                                  <w14:solidFill>
                                    <w14:srgbClr w14:val="F2F2F2">
                                      <w14:lumMod w14:val="95000"/>
                                    </w14:srgbClr>
                                  </w14:solidFill>
                                </w14:textFill>
                              </w:rPr>
                              <w:t>3.93</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583FD1C" id="_x0000_s1034" type="#_x0000_t61" style="position:absolute;left:0;text-align:left;margin-left:436.15pt;margin-top:111.65pt;width:67.05pt;height:2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" adj="2178,27952" fillcolor="#0e353e [2404]" strokecolor="#134753 [3204]" strokeweight=".5pt">
                <v:fill color2="#0e353e [2404]" o:opacity2="39321f" rotate="t" colors="0 #0e353e;22938f #008090;1 #0e353e" focus="100%" type="gradient">
                  <o:fill v:ext="view" type="gradientUnscaled"/>
                </v:fill>
                <v:textbox>
                  <w:txbxContent>
                    <w:p w14:paraId="2F9CEF5E" w14:textId="77777777" w:rsidR="00C72B3B" w:rsidRPr="00C27231" w:rsidRDefault="00C72B3B" w:rsidP="007E6ED7">
                      <w:pPr>
                        <w:jc w:val="center"/>
                        <w:textAlignment w:val="baseline"/>
                        <w:rPr>
                          <w:rFonts w:ascii="Calibri" w:hAnsi="Calibri"/>
                          <w:color w:val="F2F2F2"/>
                          <w:kern w:val="24"/>
                          <w14:textFill>
                            <w14:solidFill>
                              <w14:srgbClr w14:val="F2F2F2">
                                <w14:lumMod w14:val="95000"/>
                              </w14:srgbClr>
                            </w14:solidFill>
                          </w14:textFill>
                        </w:rPr>
                      </w:pPr>
                      <w:r w:rsidRPr="00C27231">
                        <w:rPr>
                          <w:rFonts w:ascii="Calibri" w:hAnsi="Calibri"/>
                          <w:color w:val="F2F2F2"/>
                          <w:kern w:val="24"/>
                          <w:sz w:val="20"/>
                          <w:szCs w:val="20"/>
                          <w14:textFill>
                            <w14:solidFill>
                              <w14:srgbClr w14:val="F2F2F2">
                                <w14:lumMod w14:val="95000"/>
                              </w14:srgbClr>
                            </w14:solidFill>
                          </w14:textFill>
                        </w:rPr>
                        <w:t xml:space="preserve">Media: </w:t>
                      </w:r>
                      <w:r>
                        <w:rPr>
                          <w:rFonts w:ascii="Calibri" w:hAnsi="Calibri"/>
                          <w:color w:val="F2F2F2"/>
                          <w:kern w:val="24"/>
                          <w:sz w:val="20"/>
                          <w:szCs w:val="20"/>
                          <w14:textFill>
                            <w14:solidFill>
                              <w14:srgbClr w14:val="F2F2F2">
                                <w14:lumMod w14:val="95000"/>
                              </w14:srgbClr>
                            </w14:solidFill>
                          </w14:textFill>
                        </w:rPr>
                        <w:t>3.93</w:t>
                      </w:r>
                    </w:p>
                  </w:txbxContent>
                </v:textbox>
              </v:shape>
            </w:pict>
          </mc:Fallback>
        </mc:AlternateContent>
      </w:r>
      <w:r w:rsidR="007E6ED7" w:rsidRPr="007E6ED7">
        <w:rPr>
          <w:bCs/>
          <w:noProof/>
          <w:lang w:val="ro-RO"/>
        </w:rPr>
        <mc:AlternateContent>
          <mc:Choice Requires="wps">
            <w:drawing>
              <wp:anchor distT="0" distB="0" distL="114300" distR="114300" simplePos="0" relativeHeight="251670528" behindDoc="0" locked="0" layoutInCell="1" allowOverlap="1" wp14:anchorId="66D227D0" wp14:editId="1C0F5A2E">
                <wp:simplePos x="0" y="0"/>
                <wp:positionH relativeFrom="column">
                  <wp:posOffset>2120834</wp:posOffset>
                </wp:positionH>
                <wp:positionV relativeFrom="paragraph">
                  <wp:posOffset>1406671</wp:posOffset>
                </wp:positionV>
                <wp:extent cx="851535" cy="273685"/>
                <wp:effectExtent l="57150" t="38100" r="81915" b="164465"/>
                <wp:wrapNone/>
                <wp:docPr id="26" name="Speech Bubble: Rectangle 1"/>
                <wp:cNvGraphicFramePr/>
                <a:graphic xmlns:a="http://schemas.openxmlformats.org/drawingml/2006/main">
                  <a:graphicData uri="http://schemas.microsoft.com/office/word/2010/wordprocessingShape">
                    <wps:wsp>
                      <wps:cNvSpPr/>
                      <wps:spPr>
                        <a:xfrm>
                          <a:off x="0" y="0"/>
                          <a:ext cx="851535" cy="273685"/>
                        </a:xfrm>
                        <a:prstGeom prst="wedgeRectCallout">
                          <a:avLst>
                            <a:gd name="adj1" fmla="val -39918"/>
                            <a:gd name="adj2" fmla="val 79408"/>
                          </a:avLst>
                        </a:prstGeom>
                        <a:gradFill>
                          <a:gsLst>
                            <a:gs pos="0">
                              <a:schemeClr val="accent1">
                                <a:lumMod val="75000"/>
                                <a:alpha val="60000"/>
                              </a:schemeClr>
                            </a:gs>
                            <a:gs pos="35000">
                              <a:schemeClr val="accent2">
                                <a:lumMod val="75000"/>
                              </a:schemeClr>
                            </a:gs>
                            <a:gs pos="100000">
                              <a:schemeClr val="accent1">
                                <a:lumMod val="75000"/>
                              </a:schemeClr>
                            </a:gs>
                          </a:gsLst>
                        </a:gradFill>
                      </wps:spPr>
                      <wps:style>
                        <a:lnRef idx="1">
                          <a:schemeClr val="accent1"/>
                        </a:lnRef>
                        <a:fillRef idx="2">
                          <a:schemeClr val="accent1"/>
                        </a:fillRef>
                        <a:effectRef idx="1">
                          <a:schemeClr val="accent1"/>
                        </a:effectRef>
                        <a:fontRef idx="minor">
                          <a:schemeClr val="dk1"/>
                        </a:fontRef>
                      </wps:style>
                      <wps:txbx>
                        <w:txbxContent>
                          <w:p w14:paraId="3297B14E" w14:textId="77777777" w:rsidR="00C72B3B" w:rsidRPr="00C27231" w:rsidRDefault="00C72B3B" w:rsidP="007E6ED7">
                            <w:pPr>
                              <w:jc w:val="center"/>
                              <w:textAlignment w:val="baseline"/>
                              <w:rPr>
                                <w:rFonts w:ascii="Calibri" w:hAnsi="Calibri"/>
                                <w:color w:val="F2F2F2"/>
                                <w:kern w:val="24"/>
                                <w14:textFill>
                                  <w14:solidFill>
                                    <w14:srgbClr w14:val="F2F2F2">
                                      <w14:lumMod w14:val="95000"/>
                                    </w14:srgbClr>
                                  </w14:solidFill>
                                </w14:textFill>
                              </w:rPr>
                            </w:pPr>
                            <w:r w:rsidRPr="00C27231">
                              <w:rPr>
                                <w:rFonts w:ascii="Calibri" w:hAnsi="Calibri"/>
                                <w:color w:val="F2F2F2"/>
                                <w:kern w:val="24"/>
                                <w:sz w:val="20"/>
                                <w:szCs w:val="20"/>
                                <w14:textFill>
                                  <w14:solidFill>
                                    <w14:srgbClr w14:val="F2F2F2">
                                      <w14:lumMod w14:val="95000"/>
                                    </w14:srgbClr>
                                  </w14:solidFill>
                                </w14:textFill>
                              </w:rPr>
                              <w:t xml:space="preserve">Media: </w:t>
                            </w:r>
                            <w:r>
                              <w:rPr>
                                <w:rFonts w:ascii="Calibri" w:hAnsi="Calibri"/>
                                <w:color w:val="F2F2F2"/>
                                <w:kern w:val="24"/>
                                <w:sz w:val="20"/>
                                <w:szCs w:val="20"/>
                                <w14:textFill>
                                  <w14:solidFill>
                                    <w14:srgbClr w14:val="F2F2F2">
                                      <w14:lumMod w14:val="95000"/>
                                    </w14:srgbClr>
                                  </w14:solidFill>
                                </w14:textFill>
                              </w:rPr>
                              <w:t>3.35</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6D227D0" id="_x0000_s1035" type="#_x0000_t61" style="position:absolute;left:0;text-align:left;margin-left:167pt;margin-top:110.75pt;width:67.05pt;height:21.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" adj="2178,27952" fillcolor="#0e353e [2404]" strokecolor="#134753 [3204]" strokeweight=".5pt">
                <v:fill color2="#0e353e [2404]" o:opacity2="39321f" rotate="t" colors="0 #0e353e;22938f #008090;1 #0e353e" focus="100%" type="gradient">
                  <o:fill v:ext="view" type="gradientUnscaled"/>
                </v:fill>
                <v:textbox>
                  <w:txbxContent>
                    <w:p w14:paraId="3297B14E" w14:textId="77777777" w:rsidR="00C72B3B" w:rsidRPr="00C27231" w:rsidRDefault="00C72B3B" w:rsidP="007E6ED7">
                      <w:pPr>
                        <w:jc w:val="center"/>
                        <w:textAlignment w:val="baseline"/>
                        <w:rPr>
                          <w:rFonts w:ascii="Calibri" w:hAnsi="Calibri"/>
                          <w:color w:val="F2F2F2"/>
                          <w:kern w:val="24"/>
                          <w14:textFill>
                            <w14:solidFill>
                              <w14:srgbClr w14:val="F2F2F2">
                                <w14:lumMod w14:val="95000"/>
                              </w14:srgbClr>
                            </w14:solidFill>
                          </w14:textFill>
                        </w:rPr>
                      </w:pPr>
                      <w:r w:rsidRPr="00C27231">
                        <w:rPr>
                          <w:rFonts w:ascii="Calibri" w:hAnsi="Calibri"/>
                          <w:color w:val="F2F2F2"/>
                          <w:kern w:val="24"/>
                          <w:sz w:val="20"/>
                          <w:szCs w:val="20"/>
                          <w14:textFill>
                            <w14:solidFill>
                              <w14:srgbClr w14:val="F2F2F2">
                                <w14:lumMod w14:val="95000"/>
                              </w14:srgbClr>
                            </w14:solidFill>
                          </w14:textFill>
                        </w:rPr>
                        <w:t xml:space="preserve">Media: </w:t>
                      </w:r>
                      <w:r>
                        <w:rPr>
                          <w:rFonts w:ascii="Calibri" w:hAnsi="Calibri"/>
                          <w:color w:val="F2F2F2"/>
                          <w:kern w:val="24"/>
                          <w:sz w:val="20"/>
                          <w:szCs w:val="20"/>
                          <w14:textFill>
                            <w14:solidFill>
                              <w14:srgbClr w14:val="F2F2F2">
                                <w14:lumMod w14:val="95000"/>
                              </w14:srgbClr>
                            </w14:solidFill>
                          </w14:textFill>
                        </w:rPr>
                        <w:t>3.35</w:t>
                      </w:r>
                    </w:p>
                  </w:txbxContent>
                </v:textbox>
              </v:shape>
            </w:pict>
          </mc:Fallback>
        </mc:AlternateContent>
      </w:r>
      <w:r w:rsidR="007E6ED7" w:rsidRPr="007E6ED7">
        <w:rPr>
          <w:bCs/>
          <w:lang w:val="ro-RO"/>
        </w:rPr>
        <w:t>În ce privește capacitatea de a mobiliza resursele financiare necesare implementării proiectelor (existența unor resurse financiare proprii sau atrase suficiente pt. susținerea cofinanțării și a implementării proiectelor, accesul la linii de creditare, garanții bancare, refinanțare adecvată) (inclusiv evoluția acestei capacitați din 2015 până în prezent) se regăsește o percepție mai degrabă pozitivă (note de la 1 la 5, iar media in 2015 a fost de 3,35, iar în 2021 de 3,93).</w:t>
      </w:r>
    </w:p>
    <w:p w14:paraId="3E281D7C" w14:textId="7329F1ED" w:rsidR="00DA302E" w:rsidRPr="00DA302E" w:rsidRDefault="00DA302E" w:rsidP="007F741F">
      <w:pPr>
        <w:spacing w:after="120"/>
        <w:jc w:val="both"/>
        <w:rPr>
          <w:b/>
          <w:lang w:val="ro-RO"/>
        </w:rPr>
      </w:pPr>
      <w:r w:rsidRPr="00DA302E">
        <w:rPr>
          <w:b/>
          <w:lang w:val="ro-RO"/>
        </w:rPr>
        <w:t xml:space="preserve">Figura </w:t>
      </w:r>
      <w:r w:rsidRPr="00DA302E">
        <w:rPr>
          <w:b/>
          <w:lang w:val="ro-RO"/>
        </w:rPr>
        <w:fldChar w:fldCharType="begin"/>
      </w:r>
      <w:r w:rsidRPr="00DA302E">
        <w:rPr>
          <w:b/>
          <w:lang w:val="ro-RO"/>
        </w:rPr>
        <w:instrText xml:space="preserve"> SEQ Figura \* ARABIC </w:instrText>
      </w:r>
      <w:r w:rsidRPr="00DA302E">
        <w:rPr>
          <w:b/>
          <w:lang w:val="ro-RO"/>
        </w:rPr>
        <w:fldChar w:fldCharType="separate"/>
      </w:r>
      <w:r w:rsidRPr="00DA302E">
        <w:rPr>
          <w:b/>
          <w:lang w:val="ro-RO"/>
        </w:rPr>
        <w:t>9</w:t>
      </w:r>
      <w:r w:rsidRPr="00DA302E">
        <w:rPr>
          <w:b/>
          <w:lang w:val="ro-RO"/>
        </w:rPr>
        <w:fldChar w:fldCharType="end"/>
      </w:r>
      <w:r w:rsidRPr="00DA302E">
        <w:rPr>
          <w:b/>
          <w:lang w:val="ro-RO"/>
        </w:rPr>
        <w:t xml:space="preserve">. Autoevaluarea </w:t>
      </w:r>
      <w:r w:rsidR="007F741F" w:rsidRPr="00DA302E">
        <w:rPr>
          <w:b/>
          <w:lang w:val="ro-RO"/>
        </w:rPr>
        <w:t>capacității</w:t>
      </w:r>
      <w:r w:rsidRPr="00DA302E">
        <w:rPr>
          <w:b/>
          <w:lang w:val="ro-RO"/>
        </w:rPr>
        <w:t xml:space="preserve"> propriilor organizații de a mobiliza resurse financiare</w:t>
      </w:r>
    </w:p>
    <w:p w14:paraId="6D2C0A93" w14:textId="23FFE7C7" w:rsidR="007E6ED7" w:rsidRPr="007E6ED7" w:rsidRDefault="007E6ED7" w:rsidP="00316397">
      <w:pPr>
        <w:spacing w:after="120"/>
        <w:rPr>
          <w:bCs/>
          <w:lang w:val="ro-RO"/>
        </w:rPr>
      </w:pPr>
    </w:p>
    <w:p w14:paraId="4D9E9A05" w14:textId="77777777" w:rsidR="007E6ED7" w:rsidRPr="007E6ED7" w:rsidRDefault="007E6ED7" w:rsidP="007F741F">
      <w:pPr>
        <w:spacing w:after="120"/>
        <w:jc w:val="both"/>
        <w:rPr>
          <w:bCs/>
          <w:lang w:val="ro-RO"/>
        </w:rPr>
      </w:pPr>
      <w:r w:rsidRPr="007E6ED7">
        <w:rPr>
          <w:bCs/>
          <w:lang w:val="ro-RO"/>
        </w:rPr>
        <w:lastRenderedPageBreak/>
        <w:t>În Figura 9 se poate observa că ponderea celor care se autoevaluează ca având capacitate foarte mare de a accesa resurse financiare, sau de a co-participa la finanțarea unui proiect POCU a crescut de la 11% în 2015 la 35% în 2021.</w:t>
      </w:r>
    </w:p>
    <w:p w14:paraId="6310FD2F" w14:textId="77777777" w:rsidR="007E6ED7" w:rsidRPr="007E6ED7" w:rsidRDefault="007E6ED7" w:rsidP="007F741F">
      <w:pPr>
        <w:spacing w:after="120"/>
        <w:jc w:val="both"/>
        <w:rPr>
          <w:bCs/>
          <w:lang w:val="ro-RO"/>
        </w:rPr>
      </w:pPr>
      <w:r w:rsidRPr="007E6ED7">
        <w:rPr>
          <w:bCs/>
          <w:lang w:val="ro-RO"/>
        </w:rPr>
        <w:t xml:space="preserve">În general, autoevaluarea capacității de elaborare și de implementare proiecte este una pozitivă, alături de cea referitoare la propriile capacități financiare. De asemenea, percepția eventualelor obstacole este una optimistă, majoritatea declarând ca nu au întâmpinat dificultăți majore în elaborare sau în implementare. </w:t>
      </w:r>
    </w:p>
    <w:p w14:paraId="7E9776B0" w14:textId="77777777" w:rsidR="007E6ED7" w:rsidRPr="007E6ED7" w:rsidRDefault="007E6ED7" w:rsidP="00316397">
      <w:pPr>
        <w:spacing w:after="120"/>
        <w:rPr>
          <w:bCs/>
          <w:lang w:val="ro-RO"/>
        </w:rPr>
      </w:pPr>
    </w:p>
    <w:p w14:paraId="13B14855" w14:textId="77777777" w:rsidR="007E6ED7" w:rsidRPr="00DA302E" w:rsidRDefault="007E6ED7" w:rsidP="00316397">
      <w:pPr>
        <w:pStyle w:val="Heading2"/>
        <w:spacing w:after="120"/>
        <w:rPr>
          <w:b/>
          <w:bCs/>
          <w:lang w:val="ro-RO"/>
        </w:rPr>
      </w:pPr>
      <w:bookmarkStart w:id="19" w:name="_Toc80907314"/>
      <w:bookmarkStart w:id="20" w:name="_Toc81401515"/>
      <w:r w:rsidRPr="00DA302E">
        <w:rPr>
          <w:lang w:val="ro-RO"/>
        </w:rPr>
        <w:t>Factori care influențează capacitatea beneficiarilor de a administra și elabora</w:t>
      </w:r>
      <w:r w:rsidRPr="00DA302E">
        <w:rPr>
          <w:b/>
          <w:bCs/>
          <w:lang w:val="ro-RO"/>
        </w:rPr>
        <w:t xml:space="preserve"> proiecte POCU</w:t>
      </w:r>
      <w:bookmarkEnd w:id="19"/>
      <w:bookmarkEnd w:id="20"/>
    </w:p>
    <w:p w14:paraId="1330AB3D" w14:textId="77777777" w:rsidR="007E6ED7" w:rsidRPr="007E6ED7" w:rsidRDefault="007E6ED7" w:rsidP="00316397">
      <w:pPr>
        <w:pStyle w:val="Heading3"/>
        <w:spacing w:after="120"/>
        <w:rPr>
          <w:lang w:val="ro-RO"/>
        </w:rPr>
      </w:pPr>
      <w:bookmarkStart w:id="21" w:name="_Toc80907315"/>
      <w:bookmarkStart w:id="22" w:name="_Toc81401516"/>
      <w:r w:rsidRPr="007E6ED7">
        <w:rPr>
          <w:lang w:val="ro-RO"/>
        </w:rPr>
        <w:t>Colaborarea cu Organismul Intermediar sau cu Autoritatea de Management</w:t>
      </w:r>
      <w:bookmarkEnd w:id="21"/>
      <w:bookmarkEnd w:id="22"/>
    </w:p>
    <w:p w14:paraId="4D260C24" w14:textId="77777777" w:rsidR="007E6ED7" w:rsidRPr="007E6ED7" w:rsidRDefault="007E6ED7" w:rsidP="00316397">
      <w:pPr>
        <w:spacing w:after="120"/>
        <w:rPr>
          <w:bCs/>
          <w:lang w:val="ro-RO"/>
        </w:rPr>
      </w:pPr>
    </w:p>
    <w:p w14:paraId="7AD0A59D" w14:textId="77777777" w:rsidR="007F741F" w:rsidRDefault="007E6ED7" w:rsidP="007F741F">
      <w:pPr>
        <w:spacing w:after="120"/>
        <w:jc w:val="both"/>
        <w:rPr>
          <w:bCs/>
          <w:lang w:val="ro-RO"/>
        </w:rPr>
      </w:pPr>
      <w:r w:rsidRPr="007E6ED7">
        <w:rPr>
          <w:bCs/>
          <w:lang w:val="ro-RO"/>
        </w:rPr>
        <w:t>O treime din respondenți apreciază ca foarte bună colaborarea cu AM sau cu OI. În medie, pentru totalul populației chestionate, aceste colaborări sunt catalogate ca “bune” (mediile fiind cca. 4 pe o scală de la 1 la 5).</w:t>
      </w:r>
    </w:p>
    <w:p w14:paraId="63365F87" w14:textId="505C2A53" w:rsidR="00DA302E" w:rsidRPr="007E6ED7" w:rsidRDefault="00DA302E" w:rsidP="007F741F">
      <w:pPr>
        <w:spacing w:after="120"/>
        <w:jc w:val="both"/>
        <w:rPr>
          <w:b/>
          <w:lang w:val="ro-RO"/>
        </w:rPr>
      </w:pPr>
      <w:r w:rsidRPr="007E6ED7">
        <w:rPr>
          <w:b/>
          <w:lang w:val="ro-RO"/>
        </w:rPr>
        <w:t xml:space="preserve">Figura </w:t>
      </w:r>
      <w:r w:rsidRPr="007E6ED7">
        <w:rPr>
          <w:b/>
          <w:lang w:val="ro-RO"/>
        </w:rPr>
        <w:fldChar w:fldCharType="begin"/>
      </w:r>
      <w:r w:rsidRPr="007E6ED7">
        <w:rPr>
          <w:b/>
          <w:lang w:val="ro-RO"/>
        </w:rPr>
        <w:instrText xml:space="preserve"> SEQ Figura \* ARABIC </w:instrText>
      </w:r>
      <w:r w:rsidRPr="007E6ED7">
        <w:rPr>
          <w:b/>
          <w:lang w:val="ro-RO"/>
        </w:rPr>
        <w:fldChar w:fldCharType="separate"/>
      </w:r>
      <w:r w:rsidRPr="007E6ED7">
        <w:rPr>
          <w:b/>
          <w:lang w:val="ro-RO"/>
        </w:rPr>
        <w:t>10</w:t>
      </w:r>
      <w:r w:rsidRPr="007E6ED7">
        <w:rPr>
          <w:lang w:val="ro-RO"/>
        </w:rPr>
        <w:fldChar w:fldCharType="end"/>
      </w:r>
      <w:r w:rsidRPr="007E6ED7">
        <w:rPr>
          <w:b/>
          <w:lang w:val="ro-RO"/>
        </w:rPr>
        <w:t>. Evaluarea calității colaborării beneficiarilor cu OI si cu AM</w:t>
      </w:r>
    </w:p>
    <w:p w14:paraId="4347407A" w14:textId="77777777" w:rsidR="007E6ED7" w:rsidRPr="007E6ED7" w:rsidRDefault="007E6ED7" w:rsidP="00316397">
      <w:pPr>
        <w:spacing w:after="120"/>
        <w:rPr>
          <w:bCs/>
          <w:lang w:val="ro-RO"/>
        </w:rPr>
      </w:pPr>
      <w:r w:rsidRPr="007E6ED7">
        <w:rPr>
          <w:bCs/>
          <w:noProof/>
          <w:lang w:val="ro-RO"/>
        </w:rPr>
        <w:drawing>
          <wp:inline distT="0" distB="0" distL="0" distR="0" wp14:anchorId="7012FE00" wp14:editId="39DA10C5">
            <wp:extent cx="5997575" cy="3005667"/>
            <wp:effectExtent l="0" t="0" r="3175" b="4445"/>
            <wp:docPr id="57" name="Chart 57">
              <a:extLst xmlns:a="http://schemas.openxmlformats.org/drawingml/2006/main">
                <a:ext uri="{FF2B5EF4-FFF2-40B4-BE49-F238E27FC236}">
                  <a16:creationId xmlns:a16="http://schemas.microsoft.com/office/drawing/2014/main" id="{5D5538F4-8C58-4444-BC2F-6F5806A5B5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FDEFA7F" w14:textId="7DC23911" w:rsidR="007E6ED7" w:rsidRPr="007E6ED7" w:rsidRDefault="007E6ED7" w:rsidP="00316397">
      <w:pPr>
        <w:spacing w:after="120"/>
        <w:rPr>
          <w:bCs/>
          <w:lang w:val="ro-RO"/>
        </w:rPr>
      </w:pPr>
      <w:r w:rsidRPr="007E6ED7">
        <w:rPr>
          <w:bCs/>
          <w:lang w:val="ro-RO"/>
        </w:rPr>
        <w:t>Așadar, OI și AM sunt percepute ca partenere eficiente în desfășurarea proiectelor. Un număr foarte mic de respondenți (2%) au apreciat astfel de colaborări ca fiind de calitate slabă. Trebuie menționat și faptul că peste 60% au apreciat ca bună sau excelentă colaborarea cu OI și peste 80% în cazul colaborării cu AM.</w:t>
      </w:r>
      <w:r w:rsidRPr="007E6ED7">
        <w:rPr>
          <w:bCs/>
          <w:lang w:val="ro-RO"/>
        </w:rPr>
        <w:br w:type="page"/>
      </w:r>
    </w:p>
    <w:p w14:paraId="783C92B4" w14:textId="544C7552" w:rsidR="007E6ED7" w:rsidRPr="007E6ED7" w:rsidRDefault="007E6ED7" w:rsidP="00316397">
      <w:pPr>
        <w:pStyle w:val="Heading3"/>
        <w:spacing w:after="120"/>
        <w:rPr>
          <w:lang w:val="ro-RO"/>
        </w:rPr>
      </w:pPr>
      <w:bookmarkStart w:id="23" w:name="_Toc80907316"/>
      <w:bookmarkStart w:id="24" w:name="_Toc81401517"/>
      <w:r w:rsidRPr="007E6ED7">
        <w:rPr>
          <w:lang w:val="ro-RO"/>
        </w:rPr>
        <w:lastRenderedPageBreak/>
        <w:t>Serviciile de consultanță</w:t>
      </w:r>
      <w:bookmarkEnd w:id="23"/>
      <w:bookmarkEnd w:id="24"/>
    </w:p>
    <w:p w14:paraId="46D508EA" w14:textId="54C25E9F" w:rsidR="007E6ED7" w:rsidRDefault="007E6ED7" w:rsidP="00316397">
      <w:pPr>
        <w:spacing w:after="120"/>
        <w:rPr>
          <w:bCs/>
          <w:lang w:val="ro-RO"/>
        </w:rPr>
      </w:pPr>
      <w:r w:rsidRPr="007E6ED7">
        <w:rPr>
          <w:bCs/>
          <w:noProof/>
          <w:lang w:val="ro-RO"/>
        </w:rPr>
        <mc:AlternateContent>
          <mc:Choice Requires="wps">
            <w:drawing>
              <wp:anchor distT="0" distB="0" distL="114300" distR="114300" simplePos="0" relativeHeight="251675648" behindDoc="0" locked="0" layoutInCell="1" allowOverlap="1" wp14:anchorId="63E6A315" wp14:editId="5E83D6A0">
                <wp:simplePos x="0" y="0"/>
                <wp:positionH relativeFrom="column">
                  <wp:posOffset>4856672</wp:posOffset>
                </wp:positionH>
                <wp:positionV relativeFrom="paragraph">
                  <wp:posOffset>827369</wp:posOffset>
                </wp:positionV>
                <wp:extent cx="851535" cy="273685"/>
                <wp:effectExtent l="0" t="0" r="5715" b="88265"/>
                <wp:wrapNone/>
                <wp:docPr id="79" name="Speech Bubble: Rectangle 1"/>
                <wp:cNvGraphicFramePr/>
                <a:graphic xmlns:a="http://schemas.openxmlformats.org/drawingml/2006/main">
                  <a:graphicData uri="http://schemas.microsoft.com/office/word/2010/wordprocessingShape">
                    <wps:wsp>
                      <wps:cNvSpPr/>
                      <wps:spPr>
                        <a:xfrm>
                          <a:off x="0" y="0"/>
                          <a:ext cx="851535" cy="273685"/>
                        </a:xfrm>
                        <a:prstGeom prst="wedgeRectCallout">
                          <a:avLst>
                            <a:gd name="adj1" fmla="val -39918"/>
                            <a:gd name="adj2" fmla="val 79408"/>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CCAD052" w14:textId="77777777" w:rsidR="00C72B3B" w:rsidRPr="00C27231" w:rsidRDefault="00C72B3B" w:rsidP="007E6ED7">
                            <w:pPr>
                              <w:jc w:val="center"/>
                              <w:textAlignment w:val="baseline"/>
                              <w:rPr>
                                <w:rFonts w:ascii="Calibri" w:hAnsi="Calibri"/>
                                <w:color w:val="F2F2F2"/>
                                <w:kern w:val="24"/>
                                <w14:textFill>
                                  <w14:solidFill>
                                    <w14:srgbClr w14:val="F2F2F2">
                                      <w14:lumMod w14:val="95000"/>
                                    </w14:srgbClr>
                                  </w14:solidFill>
                                </w14:textFill>
                              </w:rPr>
                            </w:pPr>
                            <w:r w:rsidRPr="00C27231">
                              <w:rPr>
                                <w:rFonts w:ascii="Calibri" w:hAnsi="Calibri"/>
                                <w:color w:val="F2F2F2"/>
                                <w:kern w:val="24"/>
                                <w:sz w:val="20"/>
                                <w:szCs w:val="20"/>
                                <w14:textFill>
                                  <w14:solidFill>
                                    <w14:srgbClr w14:val="F2F2F2">
                                      <w14:lumMod w14:val="95000"/>
                                    </w14:srgbClr>
                                  </w14:solidFill>
                                </w14:textFill>
                              </w:rPr>
                              <w:t xml:space="preserve">Media: </w:t>
                            </w:r>
                            <w:r>
                              <w:rPr>
                                <w:rFonts w:ascii="Calibri" w:hAnsi="Calibri"/>
                                <w:color w:val="F2F2F2"/>
                                <w:kern w:val="24"/>
                                <w:sz w:val="20"/>
                                <w:szCs w:val="20"/>
                                <w14:textFill>
                                  <w14:solidFill>
                                    <w14:srgbClr w14:val="F2F2F2">
                                      <w14:lumMod w14:val="95000"/>
                                    </w14:srgbClr>
                                  </w14:solidFill>
                                </w14:textFill>
                              </w:rPr>
                              <w:t>3.94</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3E6A315" id="_x0000_s1036" type="#_x0000_t61" style="position:absolute;margin-left:382.4pt;margin-top:65.15pt;width:67.05pt;height:2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" adj="2178,27952" fillcolor="#134753 [3204]" stroked="f">
                <v:fill opacity="32896f"/>
                <v:textbox>
                  <w:txbxContent>
                    <w:p w14:paraId="5CCAD052" w14:textId="77777777" w:rsidR="00C72B3B" w:rsidRPr="00C27231" w:rsidRDefault="00C72B3B" w:rsidP="007E6ED7">
                      <w:pPr>
                        <w:jc w:val="center"/>
                        <w:textAlignment w:val="baseline"/>
                        <w:rPr>
                          <w:rFonts w:ascii="Calibri" w:hAnsi="Calibri"/>
                          <w:color w:val="F2F2F2"/>
                          <w:kern w:val="24"/>
                          <w14:textFill>
                            <w14:solidFill>
                              <w14:srgbClr w14:val="F2F2F2">
                                <w14:lumMod w14:val="95000"/>
                              </w14:srgbClr>
                            </w14:solidFill>
                          </w14:textFill>
                        </w:rPr>
                      </w:pPr>
                      <w:r w:rsidRPr="00C27231">
                        <w:rPr>
                          <w:rFonts w:ascii="Calibri" w:hAnsi="Calibri"/>
                          <w:color w:val="F2F2F2"/>
                          <w:kern w:val="24"/>
                          <w:sz w:val="20"/>
                          <w:szCs w:val="20"/>
                          <w14:textFill>
                            <w14:solidFill>
                              <w14:srgbClr w14:val="F2F2F2">
                                <w14:lumMod w14:val="95000"/>
                              </w14:srgbClr>
                            </w14:solidFill>
                          </w14:textFill>
                        </w:rPr>
                        <w:t xml:space="preserve">Media: </w:t>
                      </w:r>
                      <w:r>
                        <w:rPr>
                          <w:rFonts w:ascii="Calibri" w:hAnsi="Calibri"/>
                          <w:color w:val="F2F2F2"/>
                          <w:kern w:val="24"/>
                          <w:sz w:val="20"/>
                          <w:szCs w:val="20"/>
                          <w14:textFill>
                            <w14:solidFill>
                              <w14:srgbClr w14:val="F2F2F2">
                                <w14:lumMod w14:val="95000"/>
                              </w14:srgbClr>
                            </w14:solidFill>
                          </w14:textFill>
                        </w:rPr>
                        <w:t>3.94</w:t>
                      </w:r>
                    </w:p>
                  </w:txbxContent>
                </v:textbox>
              </v:shape>
            </w:pict>
          </mc:Fallback>
        </mc:AlternateContent>
      </w:r>
      <w:r w:rsidRPr="007E6ED7">
        <w:rPr>
          <w:bCs/>
          <w:lang w:val="ro-RO"/>
        </w:rPr>
        <w:t>Aproape trei sferturi din cei chestionați declară că au apelat la servicii de consultanță pentru pregătire și implementarea proiectelor.</w:t>
      </w:r>
    </w:p>
    <w:p w14:paraId="12369EA6" w14:textId="6B6301CD" w:rsidR="00DA302E" w:rsidRPr="007E6ED7" w:rsidRDefault="00DA302E" w:rsidP="00316397">
      <w:pPr>
        <w:spacing w:after="120"/>
        <w:rPr>
          <w:bCs/>
          <w:lang w:val="ro-RO"/>
        </w:rPr>
      </w:pPr>
      <w:r w:rsidRPr="007E6ED7">
        <w:rPr>
          <w:bCs/>
          <w:noProof/>
          <w:lang w:val="ro-RO"/>
        </w:rPr>
        <mc:AlternateContent>
          <mc:Choice Requires="wpg">
            <w:drawing>
              <wp:anchor distT="0" distB="0" distL="114300" distR="114300" simplePos="0" relativeHeight="251673600" behindDoc="1" locked="0" layoutInCell="1" allowOverlap="1" wp14:anchorId="5EF13D5D" wp14:editId="5BEB8CE8">
                <wp:simplePos x="0" y="0"/>
                <wp:positionH relativeFrom="margin">
                  <wp:align>left</wp:align>
                </wp:positionH>
                <wp:positionV relativeFrom="paragraph">
                  <wp:posOffset>299297</wp:posOffset>
                </wp:positionV>
                <wp:extent cx="5884461" cy="2411730"/>
                <wp:effectExtent l="0" t="0" r="2540" b="7620"/>
                <wp:wrapTight wrapText="bothSides">
                  <wp:wrapPolygon edited="0">
                    <wp:start x="0" y="0"/>
                    <wp:lineTo x="0" y="21498"/>
                    <wp:lineTo x="21539" y="21498"/>
                    <wp:lineTo x="21539" y="0"/>
                    <wp:lineTo x="0" y="0"/>
                  </wp:wrapPolygon>
                </wp:wrapTight>
                <wp:docPr id="75" name="Group 75"/>
                <wp:cNvGraphicFramePr/>
                <a:graphic xmlns:a="http://schemas.openxmlformats.org/drawingml/2006/main">
                  <a:graphicData uri="http://schemas.microsoft.com/office/word/2010/wordprocessingGroup">
                    <wpg:wgp>
                      <wpg:cNvGrpSpPr/>
                      <wpg:grpSpPr>
                        <a:xfrm>
                          <a:off x="0" y="0"/>
                          <a:ext cx="5884461" cy="2411730"/>
                          <a:chOff x="0" y="0"/>
                          <a:chExt cx="5884461" cy="2411730"/>
                        </a:xfrm>
                      </wpg:grpSpPr>
                      <wpg:graphicFrame>
                        <wpg:cNvPr id="67" name="Chart 67">
                          <a:extLst>
                            <a:ext uri="{FF2B5EF4-FFF2-40B4-BE49-F238E27FC236}">
                              <a16:creationId xmlns:a16="http://schemas.microsoft.com/office/drawing/2014/main" id="{AE99AF16-D139-4E34-901D-B89C96EDB97F}"/>
                            </a:ext>
                          </a:extLst>
                        </wpg:cNvPr>
                        <wpg:cNvFrPr/>
                        <wpg:xfrm>
                          <a:off x="2932981" y="0"/>
                          <a:ext cx="2951480" cy="2411730"/>
                        </wpg:xfrm>
                        <a:graphic>
                          <a:graphicData uri="http://schemas.openxmlformats.org/drawingml/2006/chart">
                            <c:chart xmlns:c="http://schemas.openxmlformats.org/drawingml/2006/chart" xmlns:r="http://schemas.openxmlformats.org/officeDocument/2006/relationships" r:id="rId27"/>
                          </a:graphicData>
                        </a:graphic>
                      </wpg:graphicFrame>
                      <wpg:graphicFrame>
                        <wpg:cNvPr id="66" name="Chart 66">
                          <a:extLst>
                            <a:ext uri="{FF2B5EF4-FFF2-40B4-BE49-F238E27FC236}">
                              <a16:creationId xmlns:a16="http://schemas.microsoft.com/office/drawing/2014/main" id="{1A9CC45C-1F41-4BD5-B95E-80BFEFB65FDA}"/>
                            </a:ext>
                          </a:extLst>
                        </wpg:cNvPr>
                        <wpg:cNvFrPr/>
                        <wpg:xfrm>
                          <a:off x="0" y="0"/>
                          <a:ext cx="2951480" cy="2411730"/>
                        </wpg:xfrm>
                        <a:graphic>
                          <a:graphicData uri="http://schemas.openxmlformats.org/drawingml/2006/chart">
                            <c:chart xmlns:c="http://schemas.openxmlformats.org/drawingml/2006/chart" xmlns:r="http://schemas.openxmlformats.org/officeDocument/2006/relationships" r:id="rId28"/>
                          </a:graphicData>
                        </a:graphic>
                      </wpg:graphicFrame>
                      <wps:wsp>
                        <wps:cNvPr id="73" name="Arrow: Right 4"/>
                        <wps:cNvSpPr/>
                        <wps:spPr>
                          <a:xfrm>
                            <a:off x="2303253" y="599536"/>
                            <a:ext cx="966158" cy="1365361"/>
                          </a:xfrm>
                          <a:prstGeom prst="rightArrow">
                            <a:avLst>
                              <a:gd name="adj1" fmla="val 41776"/>
                              <a:gd name="adj2" fmla="val 70047"/>
                            </a:avLst>
                          </a:prstGeom>
                          <a:solidFill>
                            <a:schemeClr val="accent2">
                              <a:alpha val="65000"/>
                            </a:schemeClr>
                          </a:solidFill>
                          <a:ln>
                            <a:noFill/>
                          </a:ln>
                        </wps:spPr>
                        <wps:style>
                          <a:lnRef idx="0">
                            <a:scrgbClr r="0" g="0" b="0"/>
                          </a:lnRef>
                          <a:fillRef idx="0">
                            <a:scrgbClr r="0" g="0" b="0"/>
                          </a:fillRef>
                          <a:effectRef idx="0">
                            <a:scrgbClr r="0" g="0" b="0"/>
                          </a:effectRef>
                          <a:fontRef idx="minor">
                            <a:schemeClr val="lt1"/>
                          </a:fontRef>
                        </wps:style>
                        <wps:txbx>
                          <w:txbxContent>
                            <w:p w14:paraId="7787CAA0" w14:textId="77777777" w:rsidR="00C72B3B" w:rsidRPr="00831641" w:rsidRDefault="00C72B3B" w:rsidP="007E6ED7">
                              <w:pPr>
                                <w:jc w:val="center"/>
                                <w:rPr>
                                  <w:rFonts w:hAnsi="Calibri"/>
                                  <w:color w:val="FFFFFF" w:themeColor="light1"/>
                                  <w:kern w:val="24"/>
                                  <w:sz w:val="14"/>
                                  <w:szCs w:val="14"/>
                                  <w:lang w:val="ro-RO"/>
                                </w:rPr>
                              </w:pPr>
                              <w:r w:rsidRPr="00831641">
                                <w:rPr>
                                  <w:rFonts w:hAnsi="Calibri"/>
                                  <w:color w:val="FFFFFF" w:themeColor="light1"/>
                                  <w:kern w:val="24"/>
                                  <w:sz w:val="12"/>
                                  <w:szCs w:val="12"/>
                                  <w:lang w:val="ro-RO"/>
                                </w:rPr>
                                <w:t>Doar cei care au apelat</w:t>
                              </w:r>
                              <w:r w:rsidRPr="00831641">
                                <w:rPr>
                                  <w:rFonts w:hAnsi="Calibri"/>
                                  <w:color w:val="FFFFFF" w:themeColor="light1"/>
                                  <w:kern w:val="24"/>
                                  <w:sz w:val="12"/>
                                  <w:szCs w:val="12"/>
                                  <w:lang w:val="ro-RO"/>
                                </w:rPr>
                                <w:br/>
                                <w:t xml:space="preserve"> (223 respondenți)</w:t>
                              </w:r>
                            </w:p>
                          </w:txbxContent>
                        </wps:txbx>
                        <wps:bodyPr wrap="square" rtlCol="0" anchor="ctr">
                          <a:noAutofit/>
                        </wps:bodyPr>
                      </wps:wsp>
                    </wpg:wgp>
                  </a:graphicData>
                </a:graphic>
              </wp:anchor>
            </w:drawing>
          </mc:Choice>
          <mc:Fallback>
            <w:pict>
              <v:group w14:anchorId="5EF13D5D" id="Group 75" o:spid="_x0000_s1037" style="position:absolute;margin-left:0;margin-top:23.55pt;width:463.35pt;height:189.9pt;z-index:-251642880;mso-position-horizontal:left;mso-position-horizontal-relative:margin" coordsize="58844,24117"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">
                <v:shape id="Chart 67" o:spid="_x0000_s1038" type="#_x0000_t75" style="position:absolute;left:29260;top:-60;width:29627;height:242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">
                  <v:imagedata r:id="rId29" o:title=""/>
                  <o:lock v:ext="edit" aspectratio="f"/>
                </v:shape>
                <v:shape id="Chart 66" o:spid="_x0000_s1039" type="#_x0000_t75" style="position:absolute;left:-60;top:-60;width:29625;height:242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">
                  <v:imagedata r:id="rId30" o:title=""/>
                  <o:lock v:ext="edit" aspectratio="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40" type="#_x0000_t13" style="position:absolute;left:23032;top:5995;width:9662;height:1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" adj="6470,6288" fillcolor="#00abc0 [3205]" stroked="f">
                  <v:fill opacity="42662f"/>
                  <v:textbox>
                    <w:txbxContent>
                      <w:p w14:paraId="7787CAA0" w14:textId="77777777" w:rsidR="00C72B3B" w:rsidRPr="00831641" w:rsidRDefault="00C72B3B" w:rsidP="007E6ED7">
                        <w:pPr>
                          <w:jc w:val="center"/>
                          <w:rPr>
                            <w:rFonts w:hAnsi="Calibri"/>
                            <w:color w:val="FFFFFF" w:themeColor="light1"/>
                            <w:kern w:val="24"/>
                            <w:sz w:val="14"/>
                            <w:szCs w:val="14"/>
                            <w:lang w:val="ro-RO"/>
                          </w:rPr>
                        </w:pPr>
                        <w:r w:rsidRPr="00831641">
                          <w:rPr>
                            <w:rFonts w:hAnsi="Calibri"/>
                            <w:color w:val="FFFFFF" w:themeColor="light1"/>
                            <w:kern w:val="24"/>
                            <w:sz w:val="12"/>
                            <w:szCs w:val="12"/>
                            <w:lang w:val="ro-RO"/>
                          </w:rPr>
                          <w:t>Doar cei care au apelat</w:t>
                        </w:r>
                        <w:r w:rsidRPr="00831641">
                          <w:rPr>
                            <w:rFonts w:hAnsi="Calibri"/>
                            <w:color w:val="FFFFFF" w:themeColor="light1"/>
                            <w:kern w:val="24"/>
                            <w:sz w:val="12"/>
                            <w:szCs w:val="12"/>
                            <w:lang w:val="ro-RO"/>
                          </w:rPr>
                          <w:br/>
                          <w:t xml:space="preserve"> (223 respondenți)</w:t>
                        </w:r>
                      </w:p>
                    </w:txbxContent>
                  </v:textbox>
                </v:shape>
                <w10:wrap type="tight" anchorx="margin"/>
              </v:group>
            </w:pict>
          </mc:Fallback>
        </mc:AlternateContent>
      </w:r>
      <w:r w:rsidRPr="007E6ED7">
        <w:rPr>
          <w:bCs/>
          <w:noProof/>
          <w:lang w:val="ro-RO"/>
        </w:rPr>
        <mc:AlternateContent>
          <mc:Choice Requires="wps">
            <w:drawing>
              <wp:anchor distT="0" distB="0" distL="114300" distR="114300" simplePos="0" relativeHeight="251674624" behindDoc="0" locked="0" layoutInCell="1" allowOverlap="1" wp14:anchorId="23498A5D" wp14:editId="23264540">
                <wp:simplePos x="0" y="0"/>
                <wp:positionH relativeFrom="margin">
                  <wp:align>right</wp:align>
                </wp:positionH>
                <wp:positionV relativeFrom="paragraph">
                  <wp:posOffset>31115</wp:posOffset>
                </wp:positionV>
                <wp:extent cx="5883910" cy="254000"/>
                <wp:effectExtent l="0" t="0" r="2540" b="0"/>
                <wp:wrapNone/>
                <wp:docPr id="76" name="Text Box 76"/>
                <wp:cNvGraphicFramePr/>
                <a:graphic xmlns:a="http://schemas.openxmlformats.org/drawingml/2006/main">
                  <a:graphicData uri="http://schemas.microsoft.com/office/word/2010/wordprocessingShape">
                    <wps:wsp>
                      <wps:cNvSpPr txBox="1"/>
                      <wps:spPr>
                        <a:xfrm>
                          <a:off x="0" y="0"/>
                          <a:ext cx="5883910" cy="254000"/>
                        </a:xfrm>
                        <a:prstGeom prst="rect">
                          <a:avLst/>
                        </a:prstGeom>
                        <a:solidFill>
                          <a:prstClr val="white"/>
                        </a:solidFill>
                        <a:ln>
                          <a:noFill/>
                        </a:ln>
                      </wps:spPr>
                      <wps:txbx>
                        <w:txbxContent>
                          <w:p w14:paraId="6BA6C2B0" w14:textId="77777777" w:rsidR="00C72B3B" w:rsidRPr="00DA302E" w:rsidRDefault="00C72B3B" w:rsidP="00DA302E">
                            <w:pPr>
                              <w:pStyle w:val="Caption"/>
                              <w:spacing w:before="100" w:beforeAutospacing="1" w:after="100" w:afterAutospacing="1"/>
                              <w:rPr>
                                <w:rFonts w:eastAsiaTheme="minorHAnsi" w:cstheme="minorBidi"/>
                                <w:caps w:val="0"/>
                                <w:color w:val="auto"/>
                                <w:sz w:val="22"/>
                                <w:szCs w:val="22"/>
                                <w:lang w:val="ro-RO" w:eastAsia="en-US"/>
                              </w:rPr>
                            </w:pPr>
                            <w:r w:rsidRPr="00DA302E">
                              <w:rPr>
                                <w:rFonts w:eastAsiaTheme="minorHAnsi" w:cstheme="minorBidi"/>
                                <w:caps w:val="0"/>
                                <w:color w:val="auto"/>
                                <w:sz w:val="22"/>
                                <w:szCs w:val="22"/>
                                <w:lang w:val="ro-RO" w:eastAsia="en-US"/>
                              </w:rPr>
                              <w:t xml:space="preserve">Figura </w:t>
                            </w:r>
                            <w:r w:rsidRPr="00DA302E">
                              <w:rPr>
                                <w:rFonts w:eastAsiaTheme="minorHAnsi" w:cstheme="minorBidi"/>
                                <w:caps w:val="0"/>
                                <w:color w:val="auto"/>
                                <w:sz w:val="22"/>
                                <w:szCs w:val="22"/>
                                <w:lang w:val="ro-RO" w:eastAsia="en-US"/>
                              </w:rPr>
                              <w:fldChar w:fldCharType="begin"/>
                            </w:r>
                            <w:r w:rsidRPr="00DA302E">
                              <w:rPr>
                                <w:rFonts w:eastAsiaTheme="minorHAnsi" w:cstheme="minorBidi"/>
                                <w:caps w:val="0"/>
                                <w:color w:val="auto"/>
                                <w:sz w:val="22"/>
                                <w:szCs w:val="22"/>
                                <w:lang w:val="ro-RO" w:eastAsia="en-US"/>
                              </w:rPr>
                              <w:instrText xml:space="preserve"> SEQ Figura \* ARABIC </w:instrText>
                            </w:r>
                            <w:r w:rsidRPr="00DA302E">
                              <w:rPr>
                                <w:rFonts w:eastAsiaTheme="minorHAnsi" w:cstheme="minorBidi"/>
                                <w:caps w:val="0"/>
                                <w:color w:val="auto"/>
                                <w:sz w:val="22"/>
                                <w:szCs w:val="22"/>
                                <w:lang w:val="ro-RO" w:eastAsia="en-US"/>
                              </w:rPr>
                              <w:fldChar w:fldCharType="separate"/>
                            </w:r>
                            <w:r w:rsidRPr="00DA302E">
                              <w:rPr>
                                <w:rFonts w:eastAsiaTheme="minorHAnsi" w:cstheme="minorBidi"/>
                                <w:caps w:val="0"/>
                                <w:color w:val="auto"/>
                                <w:sz w:val="22"/>
                                <w:szCs w:val="22"/>
                                <w:lang w:val="ro-RO" w:eastAsia="en-US"/>
                              </w:rPr>
                              <w:t>11</w:t>
                            </w:r>
                            <w:r w:rsidRPr="00DA302E">
                              <w:rPr>
                                <w:rFonts w:eastAsiaTheme="minorHAnsi" w:cstheme="minorBidi"/>
                                <w:caps w:val="0"/>
                                <w:color w:val="auto"/>
                                <w:sz w:val="22"/>
                                <w:szCs w:val="22"/>
                                <w:lang w:val="ro-RO" w:eastAsia="en-US"/>
                              </w:rPr>
                              <w:fldChar w:fldCharType="end"/>
                            </w:r>
                            <w:r w:rsidRPr="00DA302E">
                              <w:rPr>
                                <w:rFonts w:eastAsiaTheme="minorHAnsi" w:cstheme="minorBidi"/>
                                <w:caps w:val="0"/>
                                <w:color w:val="auto"/>
                                <w:sz w:val="22"/>
                                <w:szCs w:val="22"/>
                                <w:lang w:val="ro-RO" w:eastAsia="en-US"/>
                              </w:rPr>
                              <w:t>. Apelarea la servicii de consultanță și apriecierea calității acestora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498A5D" id="_x0000_t202" coordsize="21600,21600" o:spt="202" path="m,l,21600r21600,l21600,xe">
                <v:stroke joinstyle="miter"/>
                <v:path gradientshapeok="t" o:connecttype="rect"/>
              </v:shapetype>
              <v:shape id="Text Box 76" o:spid="_x0000_s1041" type="#_x0000_t202" style="position:absolute;margin-left:412.1pt;margin-top:2.45pt;width:463.3pt;height:20pt;z-index:2516746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" stroked="f">
                <v:textbox inset="0,0,0,0">
                  <w:txbxContent>
                    <w:p w14:paraId="6BA6C2B0" w14:textId="77777777" w:rsidR="00C72B3B" w:rsidRPr="00DA302E" w:rsidRDefault="00C72B3B" w:rsidP="00DA302E">
                      <w:pPr>
                        <w:pStyle w:val="Caption"/>
                        <w:spacing w:before="100" w:beforeAutospacing="1" w:after="100" w:afterAutospacing="1"/>
                        <w:rPr>
                          <w:rFonts w:eastAsiaTheme="minorHAnsi" w:cstheme="minorBidi"/>
                          <w:caps w:val="0"/>
                          <w:color w:val="auto"/>
                          <w:sz w:val="22"/>
                          <w:szCs w:val="22"/>
                          <w:lang w:val="ro-RO" w:eastAsia="en-US"/>
                        </w:rPr>
                      </w:pPr>
                      <w:r w:rsidRPr="00DA302E">
                        <w:rPr>
                          <w:rFonts w:eastAsiaTheme="minorHAnsi" w:cstheme="minorBidi"/>
                          <w:caps w:val="0"/>
                          <w:color w:val="auto"/>
                          <w:sz w:val="22"/>
                          <w:szCs w:val="22"/>
                          <w:lang w:val="ro-RO" w:eastAsia="en-US"/>
                        </w:rPr>
                        <w:t xml:space="preserve">Figura </w:t>
                      </w:r>
                      <w:r w:rsidRPr="00DA302E">
                        <w:rPr>
                          <w:rFonts w:eastAsiaTheme="minorHAnsi" w:cstheme="minorBidi"/>
                          <w:caps w:val="0"/>
                          <w:color w:val="auto"/>
                          <w:sz w:val="22"/>
                          <w:szCs w:val="22"/>
                          <w:lang w:val="ro-RO" w:eastAsia="en-US"/>
                        </w:rPr>
                        <w:fldChar w:fldCharType="begin"/>
                      </w:r>
                      <w:r w:rsidRPr="00DA302E">
                        <w:rPr>
                          <w:rFonts w:eastAsiaTheme="minorHAnsi" w:cstheme="minorBidi"/>
                          <w:caps w:val="0"/>
                          <w:color w:val="auto"/>
                          <w:sz w:val="22"/>
                          <w:szCs w:val="22"/>
                          <w:lang w:val="ro-RO" w:eastAsia="en-US"/>
                        </w:rPr>
                        <w:instrText xml:space="preserve"> SEQ Figura \* ARABIC </w:instrText>
                      </w:r>
                      <w:r w:rsidRPr="00DA302E">
                        <w:rPr>
                          <w:rFonts w:eastAsiaTheme="minorHAnsi" w:cstheme="minorBidi"/>
                          <w:caps w:val="0"/>
                          <w:color w:val="auto"/>
                          <w:sz w:val="22"/>
                          <w:szCs w:val="22"/>
                          <w:lang w:val="ro-RO" w:eastAsia="en-US"/>
                        </w:rPr>
                        <w:fldChar w:fldCharType="separate"/>
                      </w:r>
                      <w:r w:rsidRPr="00DA302E">
                        <w:rPr>
                          <w:rFonts w:eastAsiaTheme="minorHAnsi" w:cstheme="minorBidi"/>
                          <w:caps w:val="0"/>
                          <w:color w:val="auto"/>
                          <w:sz w:val="22"/>
                          <w:szCs w:val="22"/>
                          <w:lang w:val="ro-RO" w:eastAsia="en-US"/>
                        </w:rPr>
                        <w:t>11</w:t>
                      </w:r>
                      <w:r w:rsidRPr="00DA302E">
                        <w:rPr>
                          <w:rFonts w:eastAsiaTheme="minorHAnsi" w:cstheme="minorBidi"/>
                          <w:caps w:val="0"/>
                          <w:color w:val="auto"/>
                          <w:sz w:val="22"/>
                          <w:szCs w:val="22"/>
                          <w:lang w:val="ro-RO" w:eastAsia="en-US"/>
                        </w:rPr>
                        <w:fldChar w:fldCharType="end"/>
                      </w:r>
                      <w:r w:rsidRPr="00DA302E">
                        <w:rPr>
                          <w:rFonts w:eastAsiaTheme="minorHAnsi" w:cstheme="minorBidi"/>
                          <w:caps w:val="0"/>
                          <w:color w:val="auto"/>
                          <w:sz w:val="22"/>
                          <w:szCs w:val="22"/>
                          <w:lang w:val="ro-RO" w:eastAsia="en-US"/>
                        </w:rPr>
                        <w:t>. Apelarea la servicii de consultanță și apriecierea calității acestora</w:t>
                      </w:r>
                    </w:p>
                  </w:txbxContent>
                </v:textbox>
                <w10:wrap anchorx="margin"/>
              </v:shape>
            </w:pict>
          </mc:Fallback>
        </mc:AlternateContent>
      </w:r>
    </w:p>
    <w:p w14:paraId="72B0B531" w14:textId="77777777" w:rsidR="007E6ED7" w:rsidRPr="007E6ED7" w:rsidRDefault="007E6ED7" w:rsidP="007F741F">
      <w:pPr>
        <w:spacing w:after="120"/>
        <w:jc w:val="both"/>
        <w:rPr>
          <w:bCs/>
          <w:lang w:val="ro-RO"/>
        </w:rPr>
      </w:pPr>
      <w:r w:rsidRPr="007E6ED7">
        <w:rPr>
          <w:bCs/>
          <w:lang w:val="ro-RO"/>
        </w:rPr>
        <w:t>Dintre cei care au apelat la astfel de servicii, aproape o treime (32%) le consideră excelente, iar doar 1% le-au acordat nota minimă. Media (de la 1 la 5) este aproape 4.</w:t>
      </w:r>
    </w:p>
    <w:p w14:paraId="04E88137" w14:textId="77777777" w:rsidR="007E6ED7" w:rsidRPr="007E6ED7" w:rsidRDefault="007E6ED7" w:rsidP="007F741F">
      <w:pPr>
        <w:pStyle w:val="Heading3"/>
        <w:spacing w:after="120"/>
        <w:jc w:val="both"/>
        <w:rPr>
          <w:lang w:val="ro-RO"/>
        </w:rPr>
      </w:pPr>
      <w:bookmarkStart w:id="25" w:name="_Toc80907317"/>
      <w:bookmarkStart w:id="26" w:name="_Toc81401518"/>
      <w:r w:rsidRPr="007E6ED7">
        <w:rPr>
          <w:lang w:val="ro-RO"/>
        </w:rPr>
        <w:t>Aprecierea sistemului electronic MySIS</w:t>
      </w:r>
      <w:bookmarkEnd w:id="25"/>
      <w:bookmarkEnd w:id="26"/>
    </w:p>
    <w:p w14:paraId="66B1D978" w14:textId="40111EDF" w:rsidR="007E6ED7" w:rsidRDefault="007E6ED7" w:rsidP="007F741F">
      <w:pPr>
        <w:spacing w:after="120"/>
        <w:jc w:val="both"/>
        <w:rPr>
          <w:bCs/>
          <w:lang w:val="ro-RO"/>
        </w:rPr>
      </w:pPr>
      <w:r w:rsidRPr="007E6ED7">
        <w:rPr>
          <w:bCs/>
          <w:lang w:val="ro-RO"/>
        </w:rPr>
        <w:t>Dintre toate temele discutate, sistemul electronic MySMIS a avut reprezentările cele mai slabe, fiind totuși apreciat ca „bun”. Pe o scală de la 1 la 5 a satisfacției, acesta primește o nota medie de 3.19, după cum arata și Figura 12.</w:t>
      </w:r>
    </w:p>
    <w:p w14:paraId="68E36960" w14:textId="1B56520B" w:rsidR="00DA302E" w:rsidRPr="007E6ED7" w:rsidRDefault="00DA302E" w:rsidP="00316397">
      <w:pPr>
        <w:spacing w:after="120"/>
        <w:rPr>
          <w:b/>
          <w:lang w:val="ro-RO"/>
        </w:rPr>
      </w:pPr>
      <w:r w:rsidRPr="007E6ED7">
        <w:rPr>
          <w:b/>
          <w:lang w:val="ro-RO"/>
        </w:rPr>
        <w:t xml:space="preserve">Figura </w:t>
      </w:r>
      <w:r w:rsidRPr="007E6ED7">
        <w:rPr>
          <w:b/>
          <w:lang w:val="ro-RO"/>
        </w:rPr>
        <w:fldChar w:fldCharType="begin"/>
      </w:r>
      <w:r w:rsidRPr="007E6ED7">
        <w:rPr>
          <w:b/>
          <w:lang w:val="ro-RO"/>
        </w:rPr>
        <w:instrText xml:space="preserve"> SEQ Figura \* ARABIC </w:instrText>
      </w:r>
      <w:r w:rsidRPr="007E6ED7">
        <w:rPr>
          <w:b/>
          <w:lang w:val="ro-RO"/>
        </w:rPr>
        <w:fldChar w:fldCharType="separate"/>
      </w:r>
      <w:r w:rsidRPr="007E6ED7">
        <w:rPr>
          <w:b/>
          <w:lang w:val="ro-RO"/>
        </w:rPr>
        <w:t>12</w:t>
      </w:r>
      <w:r w:rsidRPr="007E6ED7">
        <w:rPr>
          <w:lang w:val="ro-RO"/>
        </w:rPr>
        <w:fldChar w:fldCharType="end"/>
      </w:r>
      <w:r w:rsidRPr="007E6ED7">
        <w:rPr>
          <w:b/>
          <w:lang w:val="ro-RO"/>
        </w:rPr>
        <w:t>. Aprecierea sistemului electronic MySMIS</w:t>
      </w:r>
      <w:r w:rsidRPr="007E6ED7">
        <w:rPr>
          <w:bCs/>
          <w:noProof/>
          <w:lang w:val="ro-RO"/>
        </w:rPr>
        <w:drawing>
          <wp:inline distT="0" distB="0" distL="0" distR="0" wp14:anchorId="599620EC" wp14:editId="10817BE4">
            <wp:extent cx="5943600" cy="2167467"/>
            <wp:effectExtent l="0" t="0" r="0" b="4445"/>
            <wp:docPr id="80" name="Chart 80">
              <a:extLst xmlns:a="http://schemas.openxmlformats.org/drawingml/2006/main">
                <a:ext uri="{FF2B5EF4-FFF2-40B4-BE49-F238E27FC236}">
                  <a16:creationId xmlns:a16="http://schemas.microsoft.com/office/drawing/2014/main" id="{97EB00CD-1823-47AA-BC7F-4C6C9AF590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BDA18B7" w14:textId="0F42A51A" w:rsidR="00DA302E" w:rsidRPr="007E6ED7" w:rsidRDefault="00DA302E" w:rsidP="00316397">
      <w:pPr>
        <w:spacing w:after="120"/>
        <w:rPr>
          <w:bCs/>
          <w:lang w:val="ro-RO"/>
        </w:rPr>
      </w:pPr>
    </w:p>
    <w:p w14:paraId="4FF0CB89" w14:textId="6C7F741B" w:rsidR="007E6ED7" w:rsidRPr="007E6ED7" w:rsidRDefault="007E6ED7" w:rsidP="00316397">
      <w:pPr>
        <w:spacing w:after="120"/>
        <w:rPr>
          <w:bCs/>
          <w:lang w:val="ro-RO"/>
        </w:rPr>
      </w:pPr>
    </w:p>
    <w:p w14:paraId="6C5632C9" w14:textId="77777777" w:rsidR="007E6ED7" w:rsidRPr="007E6ED7" w:rsidRDefault="007E6ED7" w:rsidP="00316397">
      <w:pPr>
        <w:pStyle w:val="Heading3"/>
        <w:spacing w:after="120"/>
        <w:rPr>
          <w:lang w:val="ro-RO"/>
        </w:rPr>
      </w:pPr>
      <w:bookmarkStart w:id="27" w:name="_Toc80907318"/>
      <w:bookmarkStart w:id="28" w:name="_Toc81401519"/>
      <w:r w:rsidRPr="007E6ED7">
        <w:rPr>
          <w:lang w:val="ro-RO"/>
        </w:rPr>
        <w:lastRenderedPageBreak/>
        <w:t>Aprecierea unor factori care influențează capacitatea de beneficiar</w:t>
      </w:r>
      <w:bookmarkEnd w:id="27"/>
      <w:bookmarkEnd w:id="28"/>
    </w:p>
    <w:p w14:paraId="092A9CCF" w14:textId="77777777" w:rsidR="007F741F" w:rsidRDefault="007E6ED7" w:rsidP="007F741F">
      <w:pPr>
        <w:spacing w:after="120"/>
        <w:jc w:val="both"/>
        <w:rPr>
          <w:bCs/>
          <w:lang w:val="ro-RO"/>
        </w:rPr>
      </w:pPr>
      <w:bookmarkStart w:id="29" w:name="_Hlk80902297"/>
      <w:r w:rsidRPr="007E6ED7">
        <w:rPr>
          <w:bCs/>
          <w:lang w:val="ro-RO"/>
        </w:rPr>
        <w:t>Cei mai importanți factori care influențează capacitatea de beneficiar, de la cel mai important la cel mai puțin important (deși și el este cotat ca fiind important), sunt: „Rapiditatea si ușurința rambursării cererilor de rambursare/TVA” (locul 1 ca importanță), „Capacitate suficientă a AM și OI de a oferi susținere beneficiarilor prin manuale/ghiduri; sesiuni de instruire, activități de informare etc.” (locul 2 ca importanță), „Rapiditatea si ușurința procesării cererilor de pre-finanțare” (locul 3 ca importanță); „Eficiența și eficacitatea ofițerilor de monitorizare” (locul 4 ca importanță), „Claritatea și coerența procedurilor” (locul 5 ca importanță) și „Transparenta procesului de evaluare si selecție” (locul 6).</w:t>
      </w:r>
      <w:bookmarkEnd w:id="29"/>
      <w:r w:rsidRPr="007E6ED7">
        <w:rPr>
          <w:bCs/>
          <w:lang w:val="ro-RO"/>
        </w:rPr>
        <w:t xml:space="preserve"> </w:t>
      </w:r>
    </w:p>
    <w:p w14:paraId="41E740AE" w14:textId="148338E6" w:rsidR="007E6ED7" w:rsidRPr="007E6ED7" w:rsidRDefault="00DA302E" w:rsidP="007F741F">
      <w:pPr>
        <w:spacing w:after="120"/>
        <w:jc w:val="both"/>
        <w:rPr>
          <w:bCs/>
          <w:lang w:val="ro-RO"/>
        </w:rPr>
      </w:pPr>
      <w:r w:rsidRPr="007E6ED7">
        <w:rPr>
          <w:b/>
          <w:lang w:val="ro-RO"/>
        </w:rPr>
        <w:t xml:space="preserve">Figura </w:t>
      </w:r>
      <w:r w:rsidRPr="007E6ED7">
        <w:rPr>
          <w:b/>
          <w:lang w:val="ro-RO"/>
        </w:rPr>
        <w:fldChar w:fldCharType="begin"/>
      </w:r>
      <w:r w:rsidRPr="007E6ED7">
        <w:rPr>
          <w:b/>
          <w:lang w:val="ro-RO"/>
        </w:rPr>
        <w:instrText xml:space="preserve"> SEQ Figura \* ARABIC </w:instrText>
      </w:r>
      <w:r w:rsidRPr="007E6ED7">
        <w:rPr>
          <w:b/>
          <w:lang w:val="ro-RO"/>
        </w:rPr>
        <w:fldChar w:fldCharType="separate"/>
      </w:r>
      <w:r w:rsidRPr="007E6ED7">
        <w:rPr>
          <w:b/>
          <w:lang w:val="ro-RO"/>
        </w:rPr>
        <w:t>13</w:t>
      </w:r>
      <w:r w:rsidRPr="007E6ED7">
        <w:rPr>
          <w:lang w:val="ro-RO"/>
        </w:rPr>
        <w:fldChar w:fldCharType="end"/>
      </w:r>
      <w:r w:rsidRPr="007E6ED7">
        <w:rPr>
          <w:b/>
          <w:lang w:val="ro-RO"/>
        </w:rPr>
        <w:t>. Factori de influența a capacității de beneficiar și aprecierea importanței acestora</w:t>
      </w:r>
    </w:p>
    <w:p w14:paraId="5FA93032" w14:textId="77777777" w:rsidR="007E6ED7" w:rsidRPr="007E6ED7" w:rsidRDefault="007E6ED7" w:rsidP="00316397">
      <w:pPr>
        <w:spacing w:after="120"/>
        <w:rPr>
          <w:bCs/>
          <w:lang w:val="ro-RO"/>
        </w:rPr>
      </w:pPr>
      <w:r w:rsidRPr="007E6ED7">
        <w:rPr>
          <w:bCs/>
          <w:noProof/>
          <w:lang w:val="ro-RO"/>
        </w:rPr>
        <w:drawing>
          <wp:inline distT="0" distB="0" distL="0" distR="0" wp14:anchorId="1C1867B7" wp14:editId="184AE97C">
            <wp:extent cx="5997575" cy="3429000"/>
            <wp:effectExtent l="0" t="0" r="3175" b="0"/>
            <wp:docPr id="81" name="Chart 81">
              <a:extLst xmlns:a="http://schemas.openxmlformats.org/drawingml/2006/main">
                <a:ext uri="{FF2B5EF4-FFF2-40B4-BE49-F238E27FC236}">
                  <a16:creationId xmlns:a16="http://schemas.microsoft.com/office/drawing/2014/main" id="{A0C6E875-AB92-4779-8C3A-D59D2F70C9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D2BE47D" w14:textId="7572208D" w:rsidR="007E6ED7" w:rsidRDefault="007E6ED7" w:rsidP="007F741F">
      <w:pPr>
        <w:spacing w:after="120"/>
        <w:jc w:val="both"/>
        <w:rPr>
          <w:bCs/>
          <w:lang w:val="ro-RO"/>
        </w:rPr>
      </w:pPr>
      <w:r w:rsidRPr="007E6ED7">
        <w:rPr>
          <w:bCs/>
          <w:lang w:val="ro-RO"/>
        </w:rPr>
        <w:t>Se poate observa în Figura 13 că toți factorii sunt importanți sau foarte importanți. Nu a fost nici un răspuns care să aibă calificarea “deloc important”. De asemenea, la opțiunea deschisă “alți factori” a fost o singură mențiune: “Comunicarea directă cu AM”. Totodată, trebuie menționat că ierarhizarea în ordinea importanței este pur ilustrativă, intre scoruri nefiind înregistrate diferențe semnificative statistic.</w:t>
      </w:r>
    </w:p>
    <w:p w14:paraId="4BAD4563" w14:textId="04B3976E" w:rsidR="00DA302E" w:rsidRPr="007E6ED7" w:rsidRDefault="00DA302E" w:rsidP="00316397">
      <w:pPr>
        <w:spacing w:after="120"/>
        <w:rPr>
          <w:bCs/>
          <w:lang w:val="ro-RO"/>
        </w:rPr>
      </w:pPr>
      <w:r w:rsidRPr="007E6ED7">
        <w:rPr>
          <w:b/>
          <w:lang w:val="ro-RO"/>
        </w:rPr>
        <w:t xml:space="preserve">Tabelul </w:t>
      </w:r>
      <w:r w:rsidRPr="007E6ED7">
        <w:rPr>
          <w:b/>
          <w:lang w:val="ro-RO"/>
        </w:rPr>
        <w:fldChar w:fldCharType="begin"/>
      </w:r>
      <w:r w:rsidRPr="007E6ED7">
        <w:rPr>
          <w:b/>
          <w:lang w:val="ro-RO"/>
        </w:rPr>
        <w:instrText xml:space="preserve"> SEQ Tabelul \* ARABIC </w:instrText>
      </w:r>
      <w:r w:rsidRPr="007E6ED7">
        <w:rPr>
          <w:b/>
          <w:lang w:val="ro-RO"/>
        </w:rPr>
        <w:fldChar w:fldCharType="separate"/>
      </w:r>
      <w:r w:rsidRPr="007E6ED7">
        <w:rPr>
          <w:b/>
          <w:lang w:val="ro-RO"/>
        </w:rPr>
        <w:t>2</w:t>
      </w:r>
      <w:r w:rsidRPr="007E6ED7">
        <w:rPr>
          <w:lang w:val="ro-RO"/>
        </w:rPr>
        <w:fldChar w:fldCharType="end"/>
      </w:r>
      <w:r w:rsidRPr="007E6ED7">
        <w:rPr>
          <w:b/>
          <w:lang w:val="ro-RO"/>
        </w:rPr>
        <w:t>. Rangul importanței factorilor care influențează capacitatea beneficiarilor</w:t>
      </w:r>
    </w:p>
    <w:tbl>
      <w:tblPr>
        <w:tblStyle w:val="ListTable2-Accent1"/>
        <w:tblW w:w="8789" w:type="dxa"/>
        <w:tblLook w:val="0600" w:firstRow="0" w:lastRow="0" w:firstColumn="0" w:lastColumn="0" w:noHBand="1" w:noVBand="1"/>
      </w:tblPr>
      <w:tblGrid>
        <w:gridCol w:w="6804"/>
        <w:gridCol w:w="41"/>
        <w:gridCol w:w="1944"/>
      </w:tblGrid>
      <w:tr w:rsidR="007E6ED7" w:rsidRPr="007E6ED7" w14:paraId="64F39A00" w14:textId="77777777" w:rsidTr="003F721B">
        <w:trPr>
          <w:trHeight w:val="20"/>
        </w:trPr>
        <w:tc>
          <w:tcPr>
            <w:tcW w:w="6804" w:type="dxa"/>
            <w:hideMark/>
          </w:tcPr>
          <w:p w14:paraId="27E96D72" w14:textId="77777777" w:rsidR="007E6ED7" w:rsidRPr="007E6ED7" w:rsidRDefault="007E6ED7" w:rsidP="00316397">
            <w:pPr>
              <w:spacing w:after="120"/>
              <w:rPr>
                <w:bCs/>
                <w:lang w:val="ro-RO"/>
              </w:rPr>
            </w:pPr>
          </w:p>
        </w:tc>
        <w:tc>
          <w:tcPr>
            <w:tcW w:w="1985" w:type="dxa"/>
            <w:gridSpan w:val="2"/>
            <w:hideMark/>
          </w:tcPr>
          <w:p w14:paraId="411886AE" w14:textId="77777777" w:rsidR="007E6ED7" w:rsidRPr="007E6ED7" w:rsidRDefault="007E6ED7" w:rsidP="00316397">
            <w:pPr>
              <w:spacing w:after="120"/>
              <w:rPr>
                <w:bCs/>
                <w:lang w:val="ro-RO"/>
              </w:rPr>
            </w:pPr>
            <w:r w:rsidRPr="007E6ED7">
              <w:rPr>
                <w:bCs/>
                <w:lang w:val="ro-RO"/>
              </w:rPr>
              <w:t xml:space="preserve">Rang importanță*) </w:t>
            </w:r>
          </w:p>
        </w:tc>
      </w:tr>
      <w:tr w:rsidR="007E6ED7" w:rsidRPr="007E6ED7" w14:paraId="599C0817" w14:textId="77777777" w:rsidTr="003F721B">
        <w:trPr>
          <w:trHeight w:val="20"/>
        </w:trPr>
        <w:tc>
          <w:tcPr>
            <w:tcW w:w="6804" w:type="dxa"/>
            <w:hideMark/>
          </w:tcPr>
          <w:p w14:paraId="7067D534" w14:textId="77777777" w:rsidR="007E6ED7" w:rsidRPr="007E6ED7" w:rsidRDefault="007E6ED7" w:rsidP="00316397">
            <w:pPr>
              <w:spacing w:after="120"/>
              <w:rPr>
                <w:bCs/>
                <w:lang w:val="ro-RO"/>
              </w:rPr>
            </w:pPr>
            <w:r w:rsidRPr="007E6ED7">
              <w:rPr>
                <w:bCs/>
                <w:lang w:val="ro-RO"/>
              </w:rPr>
              <w:t>Rapiditatea si ușurința rambursării cererilor de rambursare/TVA</w:t>
            </w:r>
          </w:p>
        </w:tc>
        <w:tc>
          <w:tcPr>
            <w:tcW w:w="1985" w:type="dxa"/>
            <w:gridSpan w:val="2"/>
            <w:hideMark/>
          </w:tcPr>
          <w:p w14:paraId="5A6B189C" w14:textId="77777777" w:rsidR="007E6ED7" w:rsidRPr="007E6ED7" w:rsidRDefault="007E6ED7" w:rsidP="00316397">
            <w:pPr>
              <w:spacing w:after="120"/>
              <w:rPr>
                <w:bCs/>
                <w:lang w:val="ro-RO"/>
              </w:rPr>
            </w:pPr>
            <w:r w:rsidRPr="007E6ED7">
              <w:rPr>
                <w:bCs/>
                <w:lang w:val="ro-RO"/>
              </w:rPr>
              <w:t>1</w:t>
            </w:r>
          </w:p>
        </w:tc>
      </w:tr>
      <w:tr w:rsidR="007E6ED7" w:rsidRPr="007E6ED7" w14:paraId="27828A8F" w14:textId="77777777" w:rsidTr="003F721B">
        <w:trPr>
          <w:trHeight w:val="20"/>
        </w:trPr>
        <w:tc>
          <w:tcPr>
            <w:tcW w:w="6804" w:type="dxa"/>
            <w:hideMark/>
          </w:tcPr>
          <w:p w14:paraId="51EF3804" w14:textId="77777777" w:rsidR="007E6ED7" w:rsidRPr="007E6ED7" w:rsidRDefault="007E6ED7" w:rsidP="00316397">
            <w:pPr>
              <w:spacing w:after="120"/>
              <w:rPr>
                <w:bCs/>
                <w:lang w:val="ro-RO"/>
              </w:rPr>
            </w:pPr>
            <w:r w:rsidRPr="007E6ED7">
              <w:rPr>
                <w:bCs/>
                <w:lang w:val="ro-RO"/>
              </w:rPr>
              <w:t>Capacitate suficientă a AM și OI de a oferi susținere beneficiarilor prin manuale/ghiduri; sesiuni de instruire, activități de informare etc</w:t>
            </w:r>
          </w:p>
        </w:tc>
        <w:tc>
          <w:tcPr>
            <w:tcW w:w="1985" w:type="dxa"/>
            <w:gridSpan w:val="2"/>
            <w:hideMark/>
          </w:tcPr>
          <w:p w14:paraId="6144CD3D" w14:textId="77777777" w:rsidR="007E6ED7" w:rsidRPr="007E6ED7" w:rsidRDefault="007E6ED7" w:rsidP="00316397">
            <w:pPr>
              <w:spacing w:after="120"/>
              <w:rPr>
                <w:bCs/>
                <w:lang w:val="ro-RO"/>
              </w:rPr>
            </w:pPr>
            <w:r w:rsidRPr="007E6ED7">
              <w:rPr>
                <w:bCs/>
                <w:lang w:val="ro-RO"/>
              </w:rPr>
              <w:t>2</w:t>
            </w:r>
          </w:p>
        </w:tc>
      </w:tr>
      <w:tr w:rsidR="007E6ED7" w:rsidRPr="007E6ED7" w14:paraId="7A7F5385" w14:textId="77777777" w:rsidTr="003F721B">
        <w:trPr>
          <w:trHeight w:val="20"/>
        </w:trPr>
        <w:tc>
          <w:tcPr>
            <w:tcW w:w="6804" w:type="dxa"/>
            <w:hideMark/>
          </w:tcPr>
          <w:p w14:paraId="560A4AEB" w14:textId="77777777" w:rsidR="007E6ED7" w:rsidRPr="007E6ED7" w:rsidRDefault="007E6ED7" w:rsidP="00316397">
            <w:pPr>
              <w:spacing w:after="120"/>
              <w:rPr>
                <w:bCs/>
                <w:lang w:val="ro-RO"/>
              </w:rPr>
            </w:pPr>
            <w:r w:rsidRPr="007E6ED7">
              <w:rPr>
                <w:bCs/>
                <w:lang w:val="ro-RO"/>
              </w:rPr>
              <w:t>Rapiditatea si ușurința procesării cererilor de prefinanțare</w:t>
            </w:r>
          </w:p>
        </w:tc>
        <w:tc>
          <w:tcPr>
            <w:tcW w:w="1985" w:type="dxa"/>
            <w:gridSpan w:val="2"/>
            <w:hideMark/>
          </w:tcPr>
          <w:p w14:paraId="63E8F156" w14:textId="77777777" w:rsidR="007E6ED7" w:rsidRPr="007E6ED7" w:rsidRDefault="007E6ED7" w:rsidP="00316397">
            <w:pPr>
              <w:spacing w:after="120"/>
              <w:rPr>
                <w:bCs/>
                <w:lang w:val="ro-RO"/>
              </w:rPr>
            </w:pPr>
            <w:r w:rsidRPr="007E6ED7">
              <w:rPr>
                <w:bCs/>
                <w:lang w:val="ro-RO"/>
              </w:rPr>
              <w:t>3</w:t>
            </w:r>
          </w:p>
        </w:tc>
      </w:tr>
      <w:tr w:rsidR="007E6ED7" w:rsidRPr="007E6ED7" w14:paraId="57688F8F" w14:textId="77777777" w:rsidTr="003F721B">
        <w:trPr>
          <w:trHeight w:val="20"/>
        </w:trPr>
        <w:tc>
          <w:tcPr>
            <w:tcW w:w="6804" w:type="dxa"/>
            <w:hideMark/>
          </w:tcPr>
          <w:p w14:paraId="01B40903" w14:textId="77777777" w:rsidR="007E6ED7" w:rsidRPr="007E6ED7" w:rsidRDefault="007E6ED7" w:rsidP="00316397">
            <w:pPr>
              <w:spacing w:after="120"/>
              <w:rPr>
                <w:bCs/>
                <w:lang w:val="ro-RO"/>
              </w:rPr>
            </w:pPr>
            <w:r w:rsidRPr="007E6ED7">
              <w:rPr>
                <w:bCs/>
                <w:lang w:val="ro-RO"/>
              </w:rPr>
              <w:lastRenderedPageBreak/>
              <w:t>Eficienta si eficacitatea ofițerilor de monitorizare</w:t>
            </w:r>
          </w:p>
        </w:tc>
        <w:tc>
          <w:tcPr>
            <w:tcW w:w="1985" w:type="dxa"/>
            <w:gridSpan w:val="2"/>
            <w:hideMark/>
          </w:tcPr>
          <w:p w14:paraId="72CA5695" w14:textId="77777777" w:rsidR="007E6ED7" w:rsidRPr="007E6ED7" w:rsidRDefault="007E6ED7" w:rsidP="00316397">
            <w:pPr>
              <w:spacing w:after="120"/>
              <w:rPr>
                <w:bCs/>
                <w:lang w:val="ro-RO"/>
              </w:rPr>
            </w:pPr>
            <w:r w:rsidRPr="007E6ED7">
              <w:rPr>
                <w:bCs/>
                <w:lang w:val="ro-RO"/>
              </w:rPr>
              <w:t>4</w:t>
            </w:r>
          </w:p>
        </w:tc>
      </w:tr>
      <w:tr w:rsidR="007E6ED7" w:rsidRPr="007E6ED7" w14:paraId="08494E16" w14:textId="77777777" w:rsidTr="003F721B">
        <w:trPr>
          <w:trHeight w:val="20"/>
        </w:trPr>
        <w:tc>
          <w:tcPr>
            <w:tcW w:w="6804" w:type="dxa"/>
            <w:hideMark/>
          </w:tcPr>
          <w:p w14:paraId="61585469" w14:textId="77777777" w:rsidR="007E6ED7" w:rsidRPr="007E6ED7" w:rsidRDefault="007E6ED7" w:rsidP="00316397">
            <w:pPr>
              <w:spacing w:after="120"/>
              <w:rPr>
                <w:bCs/>
                <w:lang w:val="ro-RO"/>
              </w:rPr>
            </w:pPr>
            <w:r w:rsidRPr="007E6ED7">
              <w:rPr>
                <w:bCs/>
                <w:lang w:val="ro-RO"/>
              </w:rPr>
              <w:t>Claritatea și coerența procedurilor</w:t>
            </w:r>
          </w:p>
        </w:tc>
        <w:tc>
          <w:tcPr>
            <w:tcW w:w="1985" w:type="dxa"/>
            <w:gridSpan w:val="2"/>
            <w:hideMark/>
          </w:tcPr>
          <w:p w14:paraId="14AB3CD4" w14:textId="77777777" w:rsidR="007E6ED7" w:rsidRPr="007E6ED7" w:rsidRDefault="007E6ED7" w:rsidP="00316397">
            <w:pPr>
              <w:spacing w:after="120"/>
              <w:rPr>
                <w:bCs/>
                <w:lang w:val="ro-RO"/>
              </w:rPr>
            </w:pPr>
            <w:r w:rsidRPr="007E6ED7">
              <w:rPr>
                <w:bCs/>
                <w:lang w:val="ro-RO"/>
              </w:rPr>
              <w:t>5</w:t>
            </w:r>
          </w:p>
        </w:tc>
      </w:tr>
      <w:tr w:rsidR="007E6ED7" w:rsidRPr="007E6ED7" w14:paraId="4DE27AAB" w14:textId="77777777" w:rsidTr="003F721B">
        <w:trPr>
          <w:trHeight w:val="20"/>
        </w:trPr>
        <w:tc>
          <w:tcPr>
            <w:tcW w:w="6845" w:type="dxa"/>
            <w:gridSpan w:val="2"/>
            <w:hideMark/>
          </w:tcPr>
          <w:p w14:paraId="22234BD0" w14:textId="77777777" w:rsidR="007E6ED7" w:rsidRPr="007E6ED7" w:rsidRDefault="007E6ED7" w:rsidP="00316397">
            <w:pPr>
              <w:spacing w:after="120"/>
              <w:rPr>
                <w:bCs/>
                <w:lang w:val="ro-RO"/>
              </w:rPr>
            </w:pPr>
            <w:r w:rsidRPr="007E6ED7">
              <w:rPr>
                <w:bCs/>
                <w:lang w:val="ro-RO"/>
              </w:rPr>
              <w:t>Transparenta procesului de evaluare si selecție</w:t>
            </w:r>
          </w:p>
        </w:tc>
        <w:tc>
          <w:tcPr>
            <w:tcW w:w="1944" w:type="dxa"/>
            <w:hideMark/>
          </w:tcPr>
          <w:p w14:paraId="3F201C17" w14:textId="77777777" w:rsidR="007E6ED7" w:rsidRPr="007E6ED7" w:rsidRDefault="007E6ED7" w:rsidP="00316397">
            <w:pPr>
              <w:spacing w:after="120"/>
              <w:rPr>
                <w:bCs/>
                <w:lang w:val="ro-RO"/>
              </w:rPr>
            </w:pPr>
            <w:r w:rsidRPr="007E6ED7">
              <w:rPr>
                <w:bCs/>
                <w:lang w:val="ro-RO"/>
              </w:rPr>
              <w:t>6</w:t>
            </w:r>
          </w:p>
        </w:tc>
      </w:tr>
      <w:tr w:rsidR="007E6ED7" w:rsidRPr="007E6ED7" w14:paraId="0DC37C87" w14:textId="77777777" w:rsidTr="003F721B">
        <w:trPr>
          <w:trHeight w:val="177"/>
        </w:trPr>
        <w:tc>
          <w:tcPr>
            <w:tcW w:w="8789" w:type="dxa"/>
            <w:gridSpan w:val="3"/>
          </w:tcPr>
          <w:p w14:paraId="0488C392" w14:textId="77777777" w:rsidR="007E6ED7" w:rsidRPr="007E6ED7" w:rsidRDefault="007E6ED7" w:rsidP="00316397">
            <w:pPr>
              <w:spacing w:after="120"/>
              <w:rPr>
                <w:bCs/>
                <w:lang w:val="ro-RO"/>
              </w:rPr>
            </w:pPr>
            <w:r w:rsidRPr="007E6ED7">
              <w:rPr>
                <w:bCs/>
                <w:lang w:val="ro-RO"/>
              </w:rPr>
              <w:t>*) totuși, diferențele NU sunt semnificative statistic</w:t>
            </w:r>
          </w:p>
        </w:tc>
      </w:tr>
    </w:tbl>
    <w:p w14:paraId="1B76509C" w14:textId="77777777" w:rsidR="003F721B" w:rsidRDefault="003F721B" w:rsidP="00316397">
      <w:pPr>
        <w:spacing w:after="120"/>
        <w:jc w:val="both"/>
        <w:rPr>
          <w:bCs/>
          <w:lang w:val="ro-RO"/>
        </w:rPr>
      </w:pPr>
    </w:p>
    <w:p w14:paraId="1F8CFB45" w14:textId="7D75637B" w:rsidR="007E6ED7" w:rsidRPr="007E6ED7" w:rsidRDefault="007E6ED7" w:rsidP="00316397">
      <w:pPr>
        <w:spacing w:after="120"/>
        <w:jc w:val="both"/>
        <w:rPr>
          <w:bCs/>
          <w:lang w:val="ro-RO"/>
        </w:rPr>
      </w:pPr>
      <w:r w:rsidRPr="007E6ED7">
        <w:rPr>
          <w:bCs/>
          <w:lang w:val="ro-RO"/>
        </w:rPr>
        <w:t>Tot în sensul evaluării importanței unor factori în ce privește creșterea capacității de a pregăti și implementa proiecte POCU, respondenții au fost invitați să aprecieze contribuția pe care au avut-o anumite instrumente/măsuri de sprijin.</w:t>
      </w:r>
    </w:p>
    <w:p w14:paraId="3EDB2E03" w14:textId="770DC854" w:rsidR="00DA302E" w:rsidRPr="00C96F23" w:rsidRDefault="00DA302E" w:rsidP="00316397">
      <w:pPr>
        <w:spacing w:after="120"/>
        <w:rPr>
          <w:b/>
          <w:lang w:val="ro-RO"/>
        </w:rPr>
      </w:pPr>
      <w:r w:rsidRPr="00C96F23">
        <w:rPr>
          <w:b/>
          <w:lang w:val="ro-RO"/>
        </w:rPr>
        <w:t xml:space="preserve">Figura </w:t>
      </w:r>
      <w:r w:rsidRPr="00C96F23">
        <w:rPr>
          <w:b/>
          <w:lang w:val="ro-RO"/>
        </w:rPr>
        <w:fldChar w:fldCharType="begin"/>
      </w:r>
      <w:r w:rsidRPr="00C96F23">
        <w:rPr>
          <w:b/>
          <w:lang w:val="ro-RO"/>
        </w:rPr>
        <w:instrText xml:space="preserve"> SEQ Figura \* ARABIC </w:instrText>
      </w:r>
      <w:r w:rsidRPr="00C96F23">
        <w:rPr>
          <w:b/>
          <w:lang w:val="ro-RO"/>
        </w:rPr>
        <w:fldChar w:fldCharType="separate"/>
      </w:r>
      <w:r w:rsidRPr="00C96F23">
        <w:rPr>
          <w:b/>
          <w:lang w:val="ro-RO"/>
        </w:rPr>
        <w:t>14</w:t>
      </w:r>
      <w:r w:rsidRPr="00C96F23">
        <w:rPr>
          <w:lang w:val="ro-RO"/>
        </w:rPr>
        <w:fldChar w:fldCharType="end"/>
      </w:r>
      <w:r w:rsidRPr="00C96F23">
        <w:rPr>
          <w:b/>
          <w:lang w:val="ro-RO"/>
        </w:rPr>
        <w:t xml:space="preserve">. Contribuția unor factori în creșterea </w:t>
      </w:r>
      <w:r w:rsidR="00C96F23" w:rsidRPr="00C96F23">
        <w:rPr>
          <w:b/>
          <w:lang w:val="ro-RO"/>
        </w:rPr>
        <w:t>capacității</w:t>
      </w:r>
      <w:r w:rsidRPr="00C96F23">
        <w:rPr>
          <w:b/>
          <w:lang w:val="ro-RO"/>
        </w:rPr>
        <w:t xml:space="preserve"> de pregăti sau implementa proiecte</w:t>
      </w:r>
    </w:p>
    <w:p w14:paraId="01749336" w14:textId="77777777" w:rsidR="007E6ED7" w:rsidRPr="007E6ED7" w:rsidRDefault="007E6ED7" w:rsidP="00316397">
      <w:pPr>
        <w:spacing w:after="120"/>
        <w:rPr>
          <w:bCs/>
        </w:rPr>
      </w:pPr>
      <w:r w:rsidRPr="007E6ED7">
        <w:rPr>
          <w:bCs/>
          <w:noProof/>
        </w:rPr>
        <w:drawing>
          <wp:inline distT="0" distB="0" distL="0" distR="0" wp14:anchorId="5A19C499" wp14:editId="1D85BFB2">
            <wp:extent cx="5997575" cy="3268134"/>
            <wp:effectExtent l="0" t="0" r="3175" b="8890"/>
            <wp:docPr id="83" name="Chart 83">
              <a:extLst xmlns:a="http://schemas.openxmlformats.org/drawingml/2006/main">
                <a:ext uri="{FF2B5EF4-FFF2-40B4-BE49-F238E27FC236}">
                  <a16:creationId xmlns:a16="http://schemas.microsoft.com/office/drawing/2014/main" id="{84AE0334-A214-416D-BFD2-7EBF7C0EDA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883D083" w14:textId="77777777" w:rsidR="007F741F" w:rsidRDefault="007E6ED7" w:rsidP="007F741F">
      <w:pPr>
        <w:spacing w:after="120"/>
        <w:jc w:val="both"/>
        <w:rPr>
          <w:bCs/>
          <w:lang w:val="ro-RO"/>
        </w:rPr>
      </w:pPr>
      <w:r w:rsidRPr="007E6ED7">
        <w:rPr>
          <w:bCs/>
          <w:lang w:val="ro-RO"/>
        </w:rPr>
        <w:t>Cei mai importanți factori care, conform experienței proprii, influențează capacitatea de beneficiar, de la cel mai important la cel mai puțin important (deși toate sunt cotate ca fiind importante), sunt: „Activitățile de instruire” (locul 1 ca importanță), „Evenimentele de informare” (locul 2 ca importanță), „Sprijinul acordat ca parte a activității de monitorizare” (locul 3 ca importanță); „Activitatea de help-desk” (locul 4 ca importanță), „Manuale si ghiduri” (locul 5).</w:t>
      </w:r>
    </w:p>
    <w:p w14:paraId="7BEA4C36" w14:textId="0488A08C" w:rsidR="00DA302E" w:rsidRPr="00DA302E" w:rsidRDefault="00DA302E" w:rsidP="007F741F">
      <w:pPr>
        <w:spacing w:after="120"/>
        <w:jc w:val="both"/>
        <w:rPr>
          <w:b/>
          <w:lang w:val="ro-RO"/>
        </w:rPr>
      </w:pPr>
      <w:r w:rsidRPr="00DA302E">
        <w:rPr>
          <w:b/>
          <w:lang w:val="ro-RO"/>
        </w:rPr>
        <w:t xml:space="preserve">Tabelul </w:t>
      </w:r>
      <w:r w:rsidRPr="00DA302E">
        <w:rPr>
          <w:b/>
          <w:lang w:val="ro-RO"/>
        </w:rPr>
        <w:fldChar w:fldCharType="begin"/>
      </w:r>
      <w:r w:rsidRPr="00DA302E">
        <w:rPr>
          <w:b/>
          <w:lang w:val="ro-RO"/>
        </w:rPr>
        <w:instrText xml:space="preserve"> SEQ Tabelul \* ARABIC </w:instrText>
      </w:r>
      <w:r w:rsidRPr="00DA302E">
        <w:rPr>
          <w:b/>
          <w:lang w:val="ro-RO"/>
        </w:rPr>
        <w:fldChar w:fldCharType="separate"/>
      </w:r>
      <w:r w:rsidRPr="00DA302E">
        <w:rPr>
          <w:b/>
          <w:lang w:val="ro-RO"/>
        </w:rPr>
        <w:t>3</w:t>
      </w:r>
      <w:r w:rsidRPr="00DA302E">
        <w:rPr>
          <w:lang w:val="ro-RO"/>
        </w:rPr>
        <w:fldChar w:fldCharType="end"/>
      </w:r>
      <w:r w:rsidRPr="00DA302E">
        <w:rPr>
          <w:b/>
          <w:lang w:val="ro-RO"/>
        </w:rPr>
        <w:t>. Rangul de importanță a unor factori în creșterea capacității de a pregăti/implementa proiecte, conform propriei experiențe a respondenților</w:t>
      </w:r>
    </w:p>
    <w:tbl>
      <w:tblPr>
        <w:tblStyle w:val="ListTable2-Accent1"/>
        <w:tblW w:w="9629" w:type="dxa"/>
        <w:tblLook w:val="0600" w:firstRow="0" w:lastRow="0" w:firstColumn="0" w:lastColumn="0" w:noHBand="1" w:noVBand="1"/>
      </w:tblPr>
      <w:tblGrid>
        <w:gridCol w:w="7711"/>
        <w:gridCol w:w="1918"/>
      </w:tblGrid>
      <w:tr w:rsidR="007E6ED7" w:rsidRPr="007E6ED7" w14:paraId="2441062E" w14:textId="77777777" w:rsidTr="003F721B">
        <w:trPr>
          <w:trHeight w:val="20"/>
        </w:trPr>
        <w:tc>
          <w:tcPr>
            <w:tcW w:w="7711" w:type="dxa"/>
            <w:hideMark/>
          </w:tcPr>
          <w:p w14:paraId="43130D11" w14:textId="77777777" w:rsidR="007E6ED7" w:rsidRPr="007E6ED7" w:rsidRDefault="007E6ED7" w:rsidP="00316397">
            <w:pPr>
              <w:spacing w:after="120"/>
              <w:rPr>
                <w:bCs/>
                <w:lang w:val="ro-RO"/>
              </w:rPr>
            </w:pPr>
          </w:p>
        </w:tc>
        <w:tc>
          <w:tcPr>
            <w:tcW w:w="1918" w:type="dxa"/>
            <w:hideMark/>
          </w:tcPr>
          <w:p w14:paraId="4CE91114" w14:textId="77777777" w:rsidR="007E6ED7" w:rsidRPr="007E6ED7" w:rsidRDefault="007E6ED7" w:rsidP="00316397">
            <w:pPr>
              <w:spacing w:after="120"/>
              <w:rPr>
                <w:bCs/>
                <w:lang w:val="ro-RO"/>
              </w:rPr>
            </w:pPr>
            <w:r w:rsidRPr="007E6ED7">
              <w:rPr>
                <w:bCs/>
                <w:lang w:val="ro-RO"/>
              </w:rPr>
              <w:t xml:space="preserve">Rang importanță*) </w:t>
            </w:r>
          </w:p>
        </w:tc>
      </w:tr>
      <w:tr w:rsidR="007E6ED7" w:rsidRPr="007E6ED7" w14:paraId="27C4C27B" w14:textId="77777777" w:rsidTr="003F721B">
        <w:trPr>
          <w:trHeight w:val="20"/>
        </w:trPr>
        <w:tc>
          <w:tcPr>
            <w:tcW w:w="7711" w:type="dxa"/>
            <w:hideMark/>
          </w:tcPr>
          <w:p w14:paraId="6D96EB59" w14:textId="77777777" w:rsidR="007E6ED7" w:rsidRPr="007E6ED7" w:rsidRDefault="007E6ED7" w:rsidP="00316397">
            <w:pPr>
              <w:spacing w:after="120"/>
              <w:rPr>
                <w:bCs/>
                <w:lang w:val="ro-RO"/>
              </w:rPr>
            </w:pPr>
            <w:r w:rsidRPr="007E6ED7">
              <w:rPr>
                <w:bCs/>
                <w:lang w:val="ro-RO"/>
              </w:rPr>
              <w:t>Activitățile de instruire</w:t>
            </w:r>
          </w:p>
        </w:tc>
        <w:tc>
          <w:tcPr>
            <w:tcW w:w="1918" w:type="dxa"/>
            <w:hideMark/>
          </w:tcPr>
          <w:p w14:paraId="51CFB0F7" w14:textId="77777777" w:rsidR="007E6ED7" w:rsidRPr="007E6ED7" w:rsidRDefault="007E6ED7" w:rsidP="00316397">
            <w:pPr>
              <w:spacing w:after="120"/>
              <w:rPr>
                <w:bCs/>
                <w:lang w:val="ro-RO"/>
              </w:rPr>
            </w:pPr>
            <w:r w:rsidRPr="007E6ED7">
              <w:rPr>
                <w:bCs/>
                <w:lang w:val="ro-RO"/>
              </w:rPr>
              <w:t>1</w:t>
            </w:r>
          </w:p>
        </w:tc>
      </w:tr>
      <w:tr w:rsidR="007E6ED7" w:rsidRPr="007E6ED7" w14:paraId="3CD6F171" w14:textId="77777777" w:rsidTr="003F721B">
        <w:trPr>
          <w:trHeight w:val="20"/>
        </w:trPr>
        <w:tc>
          <w:tcPr>
            <w:tcW w:w="7711" w:type="dxa"/>
            <w:hideMark/>
          </w:tcPr>
          <w:p w14:paraId="4265BEDA" w14:textId="77777777" w:rsidR="007E6ED7" w:rsidRPr="007E6ED7" w:rsidRDefault="007E6ED7" w:rsidP="00316397">
            <w:pPr>
              <w:spacing w:after="120"/>
              <w:rPr>
                <w:bCs/>
                <w:lang w:val="ro-RO"/>
              </w:rPr>
            </w:pPr>
            <w:r w:rsidRPr="007E6ED7">
              <w:rPr>
                <w:bCs/>
                <w:lang w:val="ro-RO"/>
              </w:rPr>
              <w:t>Evenimentele de informare</w:t>
            </w:r>
          </w:p>
        </w:tc>
        <w:tc>
          <w:tcPr>
            <w:tcW w:w="1918" w:type="dxa"/>
            <w:hideMark/>
          </w:tcPr>
          <w:p w14:paraId="545786B0" w14:textId="77777777" w:rsidR="007E6ED7" w:rsidRPr="007E6ED7" w:rsidRDefault="007E6ED7" w:rsidP="00316397">
            <w:pPr>
              <w:spacing w:after="120"/>
              <w:rPr>
                <w:bCs/>
                <w:lang w:val="ro-RO"/>
              </w:rPr>
            </w:pPr>
            <w:r w:rsidRPr="007E6ED7">
              <w:rPr>
                <w:bCs/>
                <w:lang w:val="ro-RO"/>
              </w:rPr>
              <w:t>2</w:t>
            </w:r>
          </w:p>
        </w:tc>
      </w:tr>
      <w:tr w:rsidR="007E6ED7" w:rsidRPr="007E6ED7" w14:paraId="71ECA4A4" w14:textId="77777777" w:rsidTr="003F721B">
        <w:trPr>
          <w:trHeight w:val="20"/>
        </w:trPr>
        <w:tc>
          <w:tcPr>
            <w:tcW w:w="7711" w:type="dxa"/>
            <w:hideMark/>
          </w:tcPr>
          <w:p w14:paraId="1CF95E49" w14:textId="77777777" w:rsidR="007E6ED7" w:rsidRPr="007E6ED7" w:rsidRDefault="007E6ED7" w:rsidP="00316397">
            <w:pPr>
              <w:spacing w:after="120"/>
              <w:rPr>
                <w:bCs/>
                <w:lang w:val="ro-RO"/>
              </w:rPr>
            </w:pPr>
            <w:r w:rsidRPr="007E6ED7">
              <w:rPr>
                <w:bCs/>
                <w:lang w:val="ro-RO"/>
              </w:rPr>
              <w:lastRenderedPageBreak/>
              <w:t>Sprijinul acordat ca parte a activității de monitorizare</w:t>
            </w:r>
          </w:p>
        </w:tc>
        <w:tc>
          <w:tcPr>
            <w:tcW w:w="1918" w:type="dxa"/>
            <w:hideMark/>
          </w:tcPr>
          <w:p w14:paraId="25A2CF04" w14:textId="77777777" w:rsidR="007E6ED7" w:rsidRPr="007E6ED7" w:rsidRDefault="007E6ED7" w:rsidP="00316397">
            <w:pPr>
              <w:spacing w:after="120"/>
              <w:rPr>
                <w:bCs/>
                <w:lang w:val="ro-RO"/>
              </w:rPr>
            </w:pPr>
            <w:r w:rsidRPr="007E6ED7">
              <w:rPr>
                <w:bCs/>
                <w:lang w:val="ro-RO"/>
              </w:rPr>
              <w:t>3</w:t>
            </w:r>
          </w:p>
        </w:tc>
      </w:tr>
      <w:tr w:rsidR="007E6ED7" w:rsidRPr="007E6ED7" w14:paraId="3CF92E9B" w14:textId="77777777" w:rsidTr="003F721B">
        <w:trPr>
          <w:trHeight w:val="20"/>
        </w:trPr>
        <w:tc>
          <w:tcPr>
            <w:tcW w:w="7711" w:type="dxa"/>
            <w:hideMark/>
          </w:tcPr>
          <w:p w14:paraId="1E751FC4" w14:textId="77777777" w:rsidR="007E6ED7" w:rsidRPr="007E6ED7" w:rsidRDefault="007E6ED7" w:rsidP="00316397">
            <w:pPr>
              <w:spacing w:after="120"/>
              <w:rPr>
                <w:bCs/>
                <w:lang w:val="ro-RO"/>
              </w:rPr>
            </w:pPr>
            <w:r w:rsidRPr="007E6ED7">
              <w:rPr>
                <w:bCs/>
                <w:lang w:val="ro-RO"/>
              </w:rPr>
              <w:t>Activitatea de help-desk</w:t>
            </w:r>
          </w:p>
        </w:tc>
        <w:tc>
          <w:tcPr>
            <w:tcW w:w="1918" w:type="dxa"/>
            <w:hideMark/>
          </w:tcPr>
          <w:p w14:paraId="0E50632B" w14:textId="77777777" w:rsidR="007E6ED7" w:rsidRPr="007E6ED7" w:rsidRDefault="007E6ED7" w:rsidP="00316397">
            <w:pPr>
              <w:spacing w:after="120"/>
              <w:rPr>
                <w:bCs/>
                <w:lang w:val="ro-RO"/>
              </w:rPr>
            </w:pPr>
            <w:r w:rsidRPr="007E6ED7">
              <w:rPr>
                <w:bCs/>
                <w:lang w:val="ro-RO"/>
              </w:rPr>
              <w:t>4</w:t>
            </w:r>
          </w:p>
        </w:tc>
      </w:tr>
      <w:tr w:rsidR="007E6ED7" w:rsidRPr="007E6ED7" w14:paraId="283AB22C" w14:textId="77777777" w:rsidTr="003F721B">
        <w:trPr>
          <w:trHeight w:val="20"/>
        </w:trPr>
        <w:tc>
          <w:tcPr>
            <w:tcW w:w="7711" w:type="dxa"/>
            <w:hideMark/>
          </w:tcPr>
          <w:p w14:paraId="3E7DBCD0" w14:textId="77777777" w:rsidR="007E6ED7" w:rsidRPr="007E6ED7" w:rsidRDefault="007E6ED7" w:rsidP="00316397">
            <w:pPr>
              <w:spacing w:after="120"/>
              <w:rPr>
                <w:bCs/>
                <w:lang w:val="ro-RO"/>
              </w:rPr>
            </w:pPr>
            <w:r w:rsidRPr="007E6ED7">
              <w:rPr>
                <w:bCs/>
                <w:lang w:val="ro-RO"/>
              </w:rPr>
              <w:t xml:space="preserve">Manuale si ghiduri </w:t>
            </w:r>
          </w:p>
        </w:tc>
        <w:tc>
          <w:tcPr>
            <w:tcW w:w="1918" w:type="dxa"/>
            <w:hideMark/>
          </w:tcPr>
          <w:p w14:paraId="78C13C7E" w14:textId="77777777" w:rsidR="007E6ED7" w:rsidRPr="007E6ED7" w:rsidRDefault="007E6ED7" w:rsidP="00316397">
            <w:pPr>
              <w:spacing w:after="120"/>
              <w:rPr>
                <w:bCs/>
                <w:lang w:val="ro-RO"/>
              </w:rPr>
            </w:pPr>
            <w:r w:rsidRPr="007E6ED7">
              <w:rPr>
                <w:bCs/>
                <w:lang w:val="ro-RO"/>
              </w:rPr>
              <w:t>5</w:t>
            </w:r>
          </w:p>
        </w:tc>
      </w:tr>
      <w:tr w:rsidR="007E6ED7" w:rsidRPr="007E6ED7" w14:paraId="0D48C1EA" w14:textId="77777777" w:rsidTr="003F721B">
        <w:trPr>
          <w:trHeight w:val="177"/>
        </w:trPr>
        <w:tc>
          <w:tcPr>
            <w:tcW w:w="9629" w:type="dxa"/>
            <w:gridSpan w:val="2"/>
          </w:tcPr>
          <w:p w14:paraId="6ED21A53" w14:textId="77777777" w:rsidR="007E6ED7" w:rsidRPr="007E6ED7" w:rsidRDefault="007E6ED7" w:rsidP="00316397">
            <w:pPr>
              <w:spacing w:after="120"/>
              <w:rPr>
                <w:bCs/>
                <w:lang w:val="ro-RO"/>
              </w:rPr>
            </w:pPr>
            <w:r w:rsidRPr="007E6ED7">
              <w:rPr>
                <w:bCs/>
                <w:lang w:val="ro-RO"/>
              </w:rPr>
              <w:t>*) totuși, diferențele NU sunt semnificative statistic</w:t>
            </w:r>
          </w:p>
        </w:tc>
      </w:tr>
    </w:tbl>
    <w:p w14:paraId="3D34DB80" w14:textId="22F7F641" w:rsidR="007E6ED7" w:rsidRPr="007E6ED7" w:rsidRDefault="00DA302E" w:rsidP="00316397">
      <w:pPr>
        <w:pStyle w:val="Heading3"/>
        <w:spacing w:after="120"/>
        <w:rPr>
          <w:lang w:val="ro-RO"/>
        </w:rPr>
      </w:pPr>
      <w:bookmarkStart w:id="30" w:name="_Toc80907319"/>
      <w:bookmarkStart w:id="31" w:name="_Toc81401520"/>
      <w:r w:rsidRPr="007E6ED7">
        <w:rPr>
          <w:lang w:val="ro-RO"/>
        </w:rPr>
        <w:t>Participarea</w:t>
      </w:r>
      <w:r w:rsidR="007E6ED7" w:rsidRPr="007E6ED7">
        <w:rPr>
          <w:lang w:val="ro-RO"/>
        </w:rPr>
        <w:t xml:space="preserve"> la activități de instruire din partea AM/OI și Aprecierea acestora</w:t>
      </w:r>
      <w:bookmarkEnd w:id="30"/>
      <w:bookmarkEnd w:id="31"/>
    </w:p>
    <w:p w14:paraId="2FD59611" w14:textId="33A3D9CC" w:rsidR="007E6ED7" w:rsidRDefault="007E6ED7" w:rsidP="007F741F">
      <w:pPr>
        <w:spacing w:after="120"/>
        <w:jc w:val="both"/>
        <w:rPr>
          <w:bCs/>
          <w:lang w:val="ro-RO"/>
        </w:rPr>
      </w:pPr>
      <w:r w:rsidRPr="007E6ED7">
        <w:rPr>
          <w:bCs/>
          <w:lang w:val="ro-RO"/>
        </w:rPr>
        <w:t>Aproape 80% din respondenți au beneficiat de instruire din partea Autorității de Management sau Organismului Intermediar. Aprecierea calității activității de instruire este, în general, bună.</w:t>
      </w:r>
    </w:p>
    <w:p w14:paraId="070B2793" w14:textId="02075FB7" w:rsidR="00DA302E" w:rsidRPr="00DA302E" w:rsidRDefault="009932AF" w:rsidP="00316397">
      <w:pPr>
        <w:pStyle w:val="Caption"/>
        <w:framePr w:w="0" w:wrap="auto" w:vAnchor="margin" w:yAlign="inline"/>
        <w:rPr>
          <w:rFonts w:eastAsiaTheme="minorHAnsi" w:cstheme="minorBidi"/>
          <w:caps w:val="0"/>
          <w:color w:val="auto"/>
          <w:sz w:val="22"/>
          <w:szCs w:val="22"/>
          <w:lang w:val="ro-RO" w:eastAsia="en-US"/>
        </w:rPr>
      </w:pPr>
      <w:r w:rsidRPr="007E6ED7">
        <w:rPr>
          <w:bCs/>
          <w:noProof/>
          <w:lang w:val="ro-RO"/>
        </w:rPr>
        <mc:AlternateContent>
          <mc:Choice Requires="wpg">
            <w:drawing>
              <wp:anchor distT="0" distB="0" distL="114300" distR="114300" simplePos="0" relativeHeight="251676672" behindDoc="0" locked="0" layoutInCell="1" allowOverlap="1" wp14:anchorId="463EF3C9" wp14:editId="13772E86">
                <wp:simplePos x="0" y="0"/>
                <wp:positionH relativeFrom="margin">
                  <wp:posOffset>-199390</wp:posOffset>
                </wp:positionH>
                <wp:positionV relativeFrom="paragraph">
                  <wp:posOffset>401320</wp:posOffset>
                </wp:positionV>
                <wp:extent cx="6337300" cy="2100580"/>
                <wp:effectExtent l="0" t="0" r="6350" b="13970"/>
                <wp:wrapSquare wrapText="bothSides"/>
                <wp:docPr id="87" name="Group 87"/>
                <wp:cNvGraphicFramePr/>
                <a:graphic xmlns:a="http://schemas.openxmlformats.org/drawingml/2006/main">
                  <a:graphicData uri="http://schemas.microsoft.com/office/word/2010/wordprocessingGroup">
                    <wpg:wgp>
                      <wpg:cNvGrpSpPr/>
                      <wpg:grpSpPr>
                        <a:xfrm>
                          <a:off x="0" y="0"/>
                          <a:ext cx="6337300" cy="2100580"/>
                          <a:chOff x="0" y="0"/>
                          <a:chExt cx="6247746" cy="2978395"/>
                        </a:xfrm>
                      </wpg:grpSpPr>
                      <wpg:graphicFrame>
                        <wpg:cNvPr id="84" name="Chart 84">
                          <a:extLst>
                            <a:ext uri="{FF2B5EF4-FFF2-40B4-BE49-F238E27FC236}">
                              <a16:creationId xmlns:a16="http://schemas.microsoft.com/office/drawing/2014/main" id="{53571402-FF10-4D4F-A9A3-95C23BEECF35}"/>
                            </a:ext>
                          </a:extLst>
                        </wpg:cNvPr>
                        <wpg:cNvFrPr/>
                        <wpg:xfrm>
                          <a:off x="0" y="0"/>
                          <a:ext cx="2650490" cy="2978150"/>
                        </wpg:xfrm>
                        <a:graphic>
                          <a:graphicData uri="http://schemas.openxmlformats.org/drawingml/2006/chart">
                            <c:chart xmlns:c="http://schemas.openxmlformats.org/drawingml/2006/chart" xmlns:r="http://schemas.openxmlformats.org/officeDocument/2006/relationships" r:id="rId34"/>
                          </a:graphicData>
                        </a:graphic>
                      </wpg:graphicFrame>
                      <wpg:graphicFrame>
                        <wpg:cNvPr id="85" name="Chart 85">
                          <a:extLst>
                            <a:ext uri="{FF2B5EF4-FFF2-40B4-BE49-F238E27FC236}">
                              <a16:creationId xmlns:a16="http://schemas.microsoft.com/office/drawing/2014/main" id="{A01B90D5-4426-4091-92EA-2CF14F8DC472}"/>
                            </a:ext>
                          </a:extLst>
                        </wpg:cNvPr>
                        <wpg:cNvFrPr/>
                        <wpg:xfrm>
                          <a:off x="2706986" y="13580"/>
                          <a:ext cx="3540760" cy="2964815"/>
                        </wpg:xfrm>
                        <a:graphic>
                          <a:graphicData uri="http://schemas.openxmlformats.org/drawingml/2006/chart">
                            <c:chart xmlns:c="http://schemas.openxmlformats.org/drawingml/2006/chart" xmlns:r="http://schemas.openxmlformats.org/officeDocument/2006/relationships" r:id="rId35"/>
                          </a:graphicData>
                        </a:graphic>
                      </wpg:graphicFrame>
                      <wps:wsp>
                        <wps:cNvPr id="86" name="Arrow: Right 4"/>
                        <wps:cNvSpPr/>
                        <wps:spPr>
                          <a:xfrm>
                            <a:off x="1928381" y="565841"/>
                            <a:ext cx="1378108" cy="2068717"/>
                          </a:xfrm>
                          <a:prstGeom prst="rightArrow">
                            <a:avLst>
                              <a:gd name="adj1" fmla="val 39332"/>
                              <a:gd name="adj2" fmla="val 87554"/>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F756386" w14:textId="77777777" w:rsidR="00C72B3B" w:rsidRPr="00A052BE" w:rsidRDefault="00C72B3B" w:rsidP="007E6ED7">
                              <w:pPr>
                                <w:jc w:val="center"/>
                                <w:rPr>
                                  <w:rFonts w:hAnsi="Calibri"/>
                                  <w:color w:val="FFFFFF" w:themeColor="light1"/>
                                  <w:kern w:val="24"/>
                                  <w:sz w:val="14"/>
                                  <w:szCs w:val="14"/>
                                  <w:lang w:val="ro-RO"/>
                                </w:rPr>
                              </w:pPr>
                              <w:r w:rsidRPr="00A052BE">
                                <w:rPr>
                                  <w:rFonts w:hAnsi="Calibri"/>
                                  <w:color w:val="FFFFFF" w:themeColor="light1"/>
                                  <w:kern w:val="24"/>
                                  <w:sz w:val="14"/>
                                  <w:szCs w:val="14"/>
                                  <w:lang w:val="ro-RO"/>
                                </w:rPr>
                                <w:t>Doar cei care au beneficiat</w:t>
                              </w:r>
                              <w:r w:rsidRPr="00A052BE">
                                <w:rPr>
                                  <w:rFonts w:hAnsi="Calibri"/>
                                  <w:color w:val="FFFFFF" w:themeColor="light1"/>
                                  <w:kern w:val="24"/>
                                  <w:sz w:val="14"/>
                                  <w:szCs w:val="14"/>
                                  <w:lang w:val="ro-RO"/>
                                </w:rPr>
                                <w:br/>
                                <w:t xml:space="preserve"> (234 respondenți)</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463EF3C9" id="Group 87" o:spid="_x0000_s1042" style="position:absolute;margin-left:-15.7pt;margin-top:31.6pt;width:499pt;height:165.4pt;z-index:251676672;mso-position-horizontal-relative:margin;mso-width-relative:margin;mso-height-relative:margin" coordsize="62477,29783" o:gfxdata="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">
                <v:shape id="Chart 84" o:spid="_x0000_s1043" type="#_x0000_t75" style="position:absolute;left:-60;top:-86;width:26623;height:299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">
                  <v:imagedata r:id="rId36" o:title=""/>
                  <o:lock v:ext="edit" aspectratio="f"/>
                </v:shape>
                <v:shape id="Chart 85" o:spid="_x0000_s1044" type="#_x0000_t75" style="position:absolute;left:27044;top:86;width:35458;height:297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">
                  <v:imagedata r:id="rId37" o:title=""/>
                  <o:lock v:ext="edit" aspectratio="f"/>
                </v:shape>
                <v:shape id="Arrow: Right 4" o:spid="_x0000_s1045" type="#_x0000_t13" style="position:absolute;left:19283;top:5658;width:13781;height:20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" adj="2688,6552" fillcolor="#00abc0 [3205]" stroked="f">
                  <v:fill opacity="32896f"/>
                  <v:textbox>
                    <w:txbxContent>
                      <w:p w14:paraId="2F756386" w14:textId="77777777" w:rsidR="00C72B3B" w:rsidRPr="00A052BE" w:rsidRDefault="00C72B3B" w:rsidP="007E6ED7">
                        <w:pPr>
                          <w:jc w:val="center"/>
                          <w:rPr>
                            <w:rFonts w:hAnsi="Calibri"/>
                            <w:color w:val="FFFFFF" w:themeColor="light1"/>
                            <w:kern w:val="24"/>
                            <w:sz w:val="14"/>
                            <w:szCs w:val="14"/>
                            <w:lang w:val="ro-RO"/>
                          </w:rPr>
                        </w:pPr>
                        <w:r w:rsidRPr="00A052BE">
                          <w:rPr>
                            <w:rFonts w:hAnsi="Calibri"/>
                            <w:color w:val="FFFFFF" w:themeColor="light1"/>
                            <w:kern w:val="24"/>
                            <w:sz w:val="14"/>
                            <w:szCs w:val="14"/>
                            <w:lang w:val="ro-RO"/>
                          </w:rPr>
                          <w:t>Doar cei care au beneficiat</w:t>
                        </w:r>
                        <w:r w:rsidRPr="00A052BE">
                          <w:rPr>
                            <w:rFonts w:hAnsi="Calibri"/>
                            <w:color w:val="FFFFFF" w:themeColor="light1"/>
                            <w:kern w:val="24"/>
                            <w:sz w:val="14"/>
                            <w:szCs w:val="14"/>
                            <w:lang w:val="ro-RO"/>
                          </w:rPr>
                          <w:br/>
                          <w:t xml:space="preserve"> (234 respondenți)</w:t>
                        </w:r>
                      </w:p>
                    </w:txbxContent>
                  </v:textbox>
                </v:shape>
                <w10:wrap type="square" anchorx="margin"/>
              </v:group>
            </w:pict>
          </mc:Fallback>
        </mc:AlternateContent>
      </w:r>
      <w:r w:rsidR="00DA302E" w:rsidRPr="00DA302E">
        <w:rPr>
          <w:rFonts w:eastAsiaTheme="minorHAnsi" w:cstheme="minorBidi"/>
          <w:caps w:val="0"/>
          <w:color w:val="auto"/>
          <w:sz w:val="22"/>
          <w:szCs w:val="22"/>
          <w:lang w:val="ro-RO" w:eastAsia="en-US"/>
        </w:rPr>
        <w:t xml:space="preserve">Figura </w:t>
      </w:r>
      <w:r w:rsidR="00DA302E" w:rsidRPr="00DA302E">
        <w:rPr>
          <w:rFonts w:eastAsiaTheme="minorHAnsi" w:cstheme="minorBidi"/>
          <w:caps w:val="0"/>
          <w:color w:val="auto"/>
          <w:sz w:val="22"/>
          <w:szCs w:val="22"/>
          <w:lang w:val="ro-RO" w:eastAsia="en-US"/>
        </w:rPr>
        <w:fldChar w:fldCharType="begin"/>
      </w:r>
      <w:r w:rsidR="00DA302E" w:rsidRPr="00DA302E">
        <w:rPr>
          <w:rFonts w:eastAsiaTheme="minorHAnsi" w:cstheme="minorBidi"/>
          <w:caps w:val="0"/>
          <w:color w:val="auto"/>
          <w:sz w:val="22"/>
          <w:szCs w:val="22"/>
          <w:lang w:val="ro-RO" w:eastAsia="en-US"/>
        </w:rPr>
        <w:instrText xml:space="preserve"> SEQ Figura \* ARABIC </w:instrText>
      </w:r>
      <w:r w:rsidR="00DA302E" w:rsidRPr="00DA302E">
        <w:rPr>
          <w:rFonts w:eastAsiaTheme="minorHAnsi" w:cstheme="minorBidi"/>
          <w:caps w:val="0"/>
          <w:color w:val="auto"/>
          <w:sz w:val="22"/>
          <w:szCs w:val="22"/>
          <w:lang w:val="ro-RO" w:eastAsia="en-US"/>
        </w:rPr>
        <w:fldChar w:fldCharType="separate"/>
      </w:r>
      <w:r w:rsidR="00DA302E" w:rsidRPr="00DA302E">
        <w:rPr>
          <w:rFonts w:eastAsiaTheme="minorHAnsi" w:cstheme="minorBidi"/>
          <w:caps w:val="0"/>
          <w:color w:val="auto"/>
          <w:sz w:val="22"/>
          <w:szCs w:val="22"/>
          <w:lang w:val="ro-RO" w:eastAsia="en-US"/>
        </w:rPr>
        <w:t>15</w:t>
      </w:r>
      <w:r w:rsidR="00DA302E" w:rsidRPr="00DA302E">
        <w:rPr>
          <w:rFonts w:eastAsiaTheme="minorHAnsi" w:cstheme="minorBidi"/>
          <w:caps w:val="0"/>
          <w:color w:val="auto"/>
          <w:sz w:val="22"/>
          <w:szCs w:val="22"/>
          <w:lang w:val="ro-RO" w:eastAsia="en-US"/>
        </w:rPr>
        <w:fldChar w:fldCharType="end"/>
      </w:r>
      <w:r w:rsidR="00DA302E" w:rsidRPr="00DA302E">
        <w:rPr>
          <w:rFonts w:eastAsiaTheme="minorHAnsi" w:cstheme="minorBidi"/>
          <w:caps w:val="0"/>
          <w:color w:val="auto"/>
          <w:sz w:val="22"/>
          <w:szCs w:val="22"/>
          <w:lang w:val="ro-RO" w:eastAsia="en-US"/>
        </w:rPr>
        <w:t>. Aprecierea activităților de instruire din partea AM/OI la care au participat</w:t>
      </w:r>
    </w:p>
    <w:p w14:paraId="743A1033" w14:textId="77777777" w:rsidR="009932AF" w:rsidRDefault="009932AF" w:rsidP="00316397">
      <w:pPr>
        <w:spacing w:after="120"/>
        <w:rPr>
          <w:bCs/>
          <w:lang w:val="ro-RO"/>
        </w:rPr>
      </w:pPr>
      <w:bookmarkStart w:id="32" w:name="_Hlk81249079"/>
    </w:p>
    <w:p w14:paraId="26948324" w14:textId="2E65033D" w:rsidR="007E6ED7" w:rsidRPr="007E6ED7" w:rsidRDefault="007E6ED7" w:rsidP="007F741F">
      <w:pPr>
        <w:spacing w:after="120"/>
        <w:jc w:val="both"/>
        <w:rPr>
          <w:bCs/>
          <w:lang w:val="ro-RO"/>
        </w:rPr>
      </w:pPr>
      <w:r w:rsidRPr="007E6ED7">
        <w:rPr>
          <w:bCs/>
          <w:lang w:val="ro-RO"/>
        </w:rPr>
        <w:t>Cele mai de calitate instruiri au fost cele despre „managementul de proiect” și „achiziții publice”. Percepute mai de slaba calitate au fost cursurile despre „conflictele de interese” și cele despre „egalitatea de șanse”.</w:t>
      </w:r>
    </w:p>
    <w:p w14:paraId="4ECDE3C2" w14:textId="43E2E72A" w:rsidR="009932AF" w:rsidRDefault="007E6ED7" w:rsidP="007F741F">
      <w:pPr>
        <w:spacing w:after="120"/>
        <w:jc w:val="both"/>
        <w:rPr>
          <w:bCs/>
          <w:lang w:val="ro-RO"/>
        </w:rPr>
      </w:pPr>
      <w:r w:rsidRPr="007E6ED7">
        <w:rPr>
          <w:bCs/>
          <w:lang w:val="ro-RO"/>
        </w:rPr>
        <w:t>Pentru cei 67 de respondenți care NU au participat la instruiri din partea AM/OI, mai toate temele prezinta mult interes (cu excepția celei legate de egalitatea de șanse).</w:t>
      </w:r>
      <w:bookmarkEnd w:id="32"/>
    </w:p>
    <w:p w14:paraId="5BBCCCD9" w14:textId="2BFDA3EF" w:rsidR="009932AF" w:rsidRPr="009932AF" w:rsidRDefault="009932AF" w:rsidP="00316397">
      <w:pPr>
        <w:pStyle w:val="Caption"/>
        <w:framePr w:w="0" w:wrap="auto" w:vAnchor="margin" w:yAlign="inline"/>
        <w:spacing w:before="0"/>
        <w:rPr>
          <w:rFonts w:eastAsiaTheme="minorHAnsi" w:cstheme="minorBidi"/>
          <w:caps w:val="0"/>
          <w:color w:val="auto"/>
          <w:sz w:val="22"/>
          <w:szCs w:val="22"/>
          <w:lang w:val="ro-RO" w:eastAsia="en-US"/>
        </w:rPr>
      </w:pPr>
      <w:r w:rsidRPr="007E6ED7">
        <w:rPr>
          <w:bCs/>
          <w:noProof/>
          <w:lang w:val="ro-RO"/>
        </w:rPr>
        <w:lastRenderedPageBreak/>
        <mc:AlternateContent>
          <mc:Choice Requires="wpg">
            <w:drawing>
              <wp:anchor distT="0" distB="0" distL="114300" distR="114300" simplePos="0" relativeHeight="251678720" behindDoc="0" locked="0" layoutInCell="1" allowOverlap="1" wp14:anchorId="4F24F089" wp14:editId="52742186">
                <wp:simplePos x="0" y="0"/>
                <wp:positionH relativeFrom="column">
                  <wp:posOffset>-252095</wp:posOffset>
                </wp:positionH>
                <wp:positionV relativeFrom="paragraph">
                  <wp:posOffset>327297</wp:posOffset>
                </wp:positionV>
                <wp:extent cx="6626860" cy="2341245"/>
                <wp:effectExtent l="0" t="0" r="2540" b="1905"/>
                <wp:wrapSquare wrapText="bothSides"/>
                <wp:docPr id="92" name="Group 92"/>
                <wp:cNvGraphicFramePr/>
                <a:graphic xmlns:a="http://schemas.openxmlformats.org/drawingml/2006/main">
                  <a:graphicData uri="http://schemas.microsoft.com/office/word/2010/wordprocessingGroup">
                    <wpg:wgp>
                      <wpg:cNvGrpSpPr/>
                      <wpg:grpSpPr>
                        <a:xfrm>
                          <a:off x="0" y="0"/>
                          <a:ext cx="6626860" cy="2341245"/>
                          <a:chOff x="0" y="0"/>
                          <a:chExt cx="6627261" cy="2914645"/>
                        </a:xfrm>
                      </wpg:grpSpPr>
                      <wpg:graphicFrame>
                        <wpg:cNvPr id="89" name="Chart 89">
                          <a:extLst>
                            <a:ext uri="{FF2B5EF4-FFF2-40B4-BE49-F238E27FC236}">
                              <a16:creationId xmlns:a16="http://schemas.microsoft.com/office/drawing/2014/main" id="{53571402-FF10-4D4F-A9A3-95C23BEECF35}"/>
                            </a:ext>
                          </a:extLst>
                        </wpg:cNvPr>
                        <wpg:cNvFrPr/>
                        <wpg:xfrm>
                          <a:off x="0" y="18410"/>
                          <a:ext cx="2820035" cy="2896235"/>
                        </wpg:xfrm>
                        <a:graphic>
                          <a:graphicData uri="http://schemas.openxmlformats.org/drawingml/2006/chart">
                            <c:chart xmlns:c="http://schemas.openxmlformats.org/drawingml/2006/chart" xmlns:r="http://schemas.openxmlformats.org/officeDocument/2006/relationships" r:id="rId38"/>
                          </a:graphicData>
                        </a:graphic>
                      </wpg:graphicFrame>
                      <wpg:graphicFrame>
                        <wpg:cNvPr id="90" name="Chart 90">
                          <a:extLst>
                            <a:ext uri="{FF2B5EF4-FFF2-40B4-BE49-F238E27FC236}">
                              <a16:creationId xmlns:a16="http://schemas.microsoft.com/office/drawing/2014/main" id="{A87806DC-4D0F-4D73-B794-63669FFC8903}"/>
                            </a:ext>
                          </a:extLst>
                        </wpg:cNvPr>
                        <wpg:cNvFrPr/>
                        <wpg:xfrm>
                          <a:off x="2841391" y="0"/>
                          <a:ext cx="3785870" cy="2914015"/>
                        </wpg:xfrm>
                        <a:graphic>
                          <a:graphicData uri="http://schemas.openxmlformats.org/drawingml/2006/chart">
                            <c:chart xmlns:c="http://schemas.openxmlformats.org/drawingml/2006/chart" xmlns:r="http://schemas.openxmlformats.org/officeDocument/2006/relationships" r:id="rId39"/>
                          </a:graphicData>
                        </a:graphic>
                      </wpg:graphicFrame>
                      <wps:wsp>
                        <wps:cNvPr id="91" name="Arrow: Right 4"/>
                        <wps:cNvSpPr/>
                        <wps:spPr>
                          <a:xfrm>
                            <a:off x="2117107" y="650371"/>
                            <a:ext cx="1290327" cy="1945726"/>
                          </a:xfrm>
                          <a:prstGeom prst="rightArrow">
                            <a:avLst>
                              <a:gd name="adj1" fmla="val 39332"/>
                              <a:gd name="adj2" fmla="val 87554"/>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F3AA434" w14:textId="77777777" w:rsidR="00C72B3B" w:rsidRPr="00AB6247" w:rsidRDefault="00C72B3B" w:rsidP="007E6ED7">
                              <w:pPr>
                                <w:jc w:val="center"/>
                                <w:rPr>
                                  <w:rFonts w:hAnsi="Calibri"/>
                                  <w:b/>
                                  <w:color w:val="FFFFFF" w:themeColor="background1"/>
                                  <w:kern w:val="24"/>
                                  <w:sz w:val="18"/>
                                  <w:szCs w:val="18"/>
                                  <w:lang w:val="ro-RO"/>
                                </w:rPr>
                              </w:pPr>
                              <w:r w:rsidRPr="00A052BE">
                                <w:rPr>
                                  <w:rFonts w:hAnsi="Calibri"/>
                                  <w:b/>
                                  <w:color w:val="FFFFFF" w:themeColor="background1"/>
                                  <w:kern w:val="24"/>
                                  <w:sz w:val="16"/>
                                  <w:szCs w:val="16"/>
                                  <w:lang w:val="ro-RO"/>
                                </w:rPr>
                                <w:t>Doar cei care NU au beneficiat</w:t>
                              </w:r>
                              <w:r w:rsidRPr="00A052BE">
                                <w:rPr>
                                  <w:rFonts w:hAnsi="Calibri"/>
                                  <w:b/>
                                  <w:color w:val="FFFFFF" w:themeColor="background1"/>
                                  <w:kern w:val="24"/>
                                  <w:sz w:val="16"/>
                                  <w:szCs w:val="16"/>
                                  <w:lang w:val="ro-RO"/>
                                </w:rPr>
                                <w:br/>
                                <w:t xml:space="preserve"> (67 </w:t>
                              </w:r>
                              <w:r w:rsidRPr="00AB6247">
                                <w:rPr>
                                  <w:rFonts w:hAnsi="Calibri"/>
                                  <w:b/>
                                  <w:color w:val="FFFFFF" w:themeColor="background1"/>
                                  <w:kern w:val="24"/>
                                  <w:sz w:val="18"/>
                                  <w:szCs w:val="18"/>
                                  <w:lang w:val="ro-RO"/>
                                </w:rPr>
                                <w:t>respondenți)</w:t>
                              </w:r>
                            </w:p>
                          </w:txbxContent>
                        </wps:txbx>
                        <wps:bodyPr rtlCol="0" anchor="ctr">
                          <a:noAutofit/>
                        </wps:bodyPr>
                      </wps:wsp>
                    </wpg:wgp>
                  </a:graphicData>
                </a:graphic>
                <wp14:sizeRelV relativeFrom="margin">
                  <wp14:pctHeight>0</wp14:pctHeight>
                </wp14:sizeRelV>
              </wp:anchor>
            </w:drawing>
          </mc:Choice>
          <mc:Fallback>
            <w:pict>
              <v:group w14:anchorId="4F24F089" id="Group 92" o:spid="_x0000_s1046" style="position:absolute;margin-left:-19.85pt;margin-top:25.75pt;width:521.8pt;height:184.35pt;z-index:251678720;mso-height-relative:margin" coordsize="66272,29146" o:gfxdata="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">
                <v:shape id="Chart 89" o:spid="_x0000_s1047" type="#_x0000_t75" style="position:absolute;left:-60;top:75;width:28347;height:29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">
                  <v:imagedata r:id="rId40" o:title=""/>
                  <o:lock v:ext="edit" aspectratio="f"/>
                </v:shape>
                <v:shape id="Chart 90" o:spid="_x0000_s1048" type="#_x0000_t75" style="position:absolute;left:28409;width:37858;height:291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">
                  <v:imagedata r:id="rId41" o:title=""/>
                  <o:lock v:ext="edit" aspectratio="f"/>
                </v:shape>
                <v:shape id="Arrow: Right 4" o:spid="_x0000_s1049" type="#_x0000_t13" style="position:absolute;left:21171;top:6503;width:12903;height:19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" adj="2688,6552" fillcolor="#00abc0 [3205]" stroked="f">
                  <v:fill opacity="32896f"/>
                  <v:textbox>
                    <w:txbxContent>
                      <w:p w14:paraId="1F3AA434" w14:textId="77777777" w:rsidR="00C72B3B" w:rsidRPr="00AB6247" w:rsidRDefault="00C72B3B" w:rsidP="007E6ED7">
                        <w:pPr>
                          <w:jc w:val="center"/>
                          <w:rPr>
                            <w:rFonts w:hAnsi="Calibri"/>
                            <w:b/>
                            <w:color w:val="FFFFFF" w:themeColor="background1"/>
                            <w:kern w:val="24"/>
                            <w:sz w:val="18"/>
                            <w:szCs w:val="18"/>
                            <w:lang w:val="ro-RO"/>
                          </w:rPr>
                        </w:pPr>
                        <w:r w:rsidRPr="00A052BE">
                          <w:rPr>
                            <w:rFonts w:hAnsi="Calibri"/>
                            <w:b/>
                            <w:color w:val="FFFFFF" w:themeColor="background1"/>
                            <w:kern w:val="24"/>
                            <w:sz w:val="16"/>
                            <w:szCs w:val="16"/>
                            <w:lang w:val="ro-RO"/>
                          </w:rPr>
                          <w:t>Doar cei care NU au beneficiat</w:t>
                        </w:r>
                        <w:r w:rsidRPr="00A052BE">
                          <w:rPr>
                            <w:rFonts w:hAnsi="Calibri"/>
                            <w:b/>
                            <w:color w:val="FFFFFF" w:themeColor="background1"/>
                            <w:kern w:val="24"/>
                            <w:sz w:val="16"/>
                            <w:szCs w:val="16"/>
                            <w:lang w:val="ro-RO"/>
                          </w:rPr>
                          <w:br/>
                          <w:t xml:space="preserve"> (67 </w:t>
                        </w:r>
                        <w:r w:rsidRPr="00AB6247">
                          <w:rPr>
                            <w:rFonts w:hAnsi="Calibri"/>
                            <w:b/>
                            <w:color w:val="FFFFFF" w:themeColor="background1"/>
                            <w:kern w:val="24"/>
                            <w:sz w:val="18"/>
                            <w:szCs w:val="18"/>
                            <w:lang w:val="ro-RO"/>
                          </w:rPr>
                          <w:t>respondenți)</w:t>
                        </w:r>
                      </w:p>
                    </w:txbxContent>
                  </v:textbox>
                </v:shape>
                <w10:wrap type="square"/>
              </v:group>
            </w:pict>
          </mc:Fallback>
        </mc:AlternateContent>
      </w:r>
      <w:r w:rsidRPr="009932AF">
        <w:rPr>
          <w:rFonts w:eastAsiaTheme="minorHAnsi" w:cstheme="minorBidi"/>
          <w:caps w:val="0"/>
          <w:color w:val="auto"/>
          <w:sz w:val="22"/>
          <w:szCs w:val="22"/>
          <w:lang w:val="ro-RO" w:eastAsia="en-US"/>
        </w:rPr>
        <w:t xml:space="preserve">Figura </w:t>
      </w:r>
      <w:r w:rsidRPr="009932AF">
        <w:rPr>
          <w:rFonts w:eastAsiaTheme="minorHAnsi" w:cstheme="minorBidi"/>
          <w:caps w:val="0"/>
          <w:color w:val="auto"/>
          <w:sz w:val="22"/>
          <w:szCs w:val="22"/>
          <w:lang w:val="ro-RO" w:eastAsia="en-US"/>
        </w:rPr>
        <w:fldChar w:fldCharType="begin"/>
      </w:r>
      <w:r w:rsidRPr="009932AF">
        <w:rPr>
          <w:rFonts w:eastAsiaTheme="minorHAnsi" w:cstheme="minorBidi"/>
          <w:caps w:val="0"/>
          <w:color w:val="auto"/>
          <w:sz w:val="22"/>
          <w:szCs w:val="22"/>
          <w:lang w:val="ro-RO" w:eastAsia="en-US"/>
        </w:rPr>
        <w:instrText xml:space="preserve"> SEQ Figura \* ARABIC </w:instrText>
      </w:r>
      <w:r w:rsidRPr="009932AF">
        <w:rPr>
          <w:rFonts w:eastAsiaTheme="minorHAnsi" w:cstheme="minorBidi"/>
          <w:caps w:val="0"/>
          <w:color w:val="auto"/>
          <w:sz w:val="22"/>
          <w:szCs w:val="22"/>
          <w:lang w:val="ro-RO" w:eastAsia="en-US"/>
        </w:rPr>
        <w:fldChar w:fldCharType="separate"/>
      </w:r>
      <w:r w:rsidRPr="009932AF">
        <w:rPr>
          <w:rFonts w:eastAsiaTheme="minorHAnsi" w:cstheme="minorBidi"/>
          <w:caps w:val="0"/>
          <w:color w:val="auto"/>
          <w:sz w:val="22"/>
          <w:szCs w:val="22"/>
          <w:lang w:val="ro-RO" w:eastAsia="en-US"/>
        </w:rPr>
        <w:t>16</w:t>
      </w:r>
      <w:r w:rsidRPr="009932AF">
        <w:rPr>
          <w:rFonts w:eastAsiaTheme="minorHAnsi" w:cstheme="minorBidi"/>
          <w:caps w:val="0"/>
          <w:color w:val="auto"/>
          <w:sz w:val="22"/>
          <w:szCs w:val="22"/>
          <w:lang w:val="ro-RO" w:eastAsia="en-US"/>
        </w:rPr>
        <w:fldChar w:fldCharType="end"/>
      </w:r>
      <w:r w:rsidRPr="009932AF">
        <w:rPr>
          <w:rFonts w:eastAsiaTheme="minorHAnsi" w:cstheme="minorBidi"/>
          <w:caps w:val="0"/>
          <w:color w:val="auto"/>
          <w:sz w:val="22"/>
          <w:szCs w:val="22"/>
          <w:lang w:val="ro-RO" w:eastAsia="en-US"/>
        </w:rPr>
        <w:t>. Aprecierea nevoii de instruire pentru cei care nu au participat</w:t>
      </w:r>
    </w:p>
    <w:p w14:paraId="25DBC228" w14:textId="77777777" w:rsidR="009932AF" w:rsidRPr="007E6ED7" w:rsidRDefault="009932AF" w:rsidP="00316397">
      <w:pPr>
        <w:spacing w:after="120"/>
        <w:rPr>
          <w:bCs/>
          <w:lang w:val="ro-RO"/>
        </w:rPr>
      </w:pPr>
    </w:p>
    <w:p w14:paraId="316A8178" w14:textId="77777777" w:rsidR="007E6ED7" w:rsidRPr="007E6ED7" w:rsidRDefault="007E6ED7" w:rsidP="007F741F">
      <w:pPr>
        <w:spacing w:after="120"/>
        <w:jc w:val="both"/>
        <w:rPr>
          <w:bCs/>
          <w:lang w:val="ro-RO"/>
        </w:rPr>
      </w:pPr>
      <w:r w:rsidRPr="007E6ED7">
        <w:rPr>
          <w:bCs/>
          <w:lang w:val="ro-RO"/>
        </w:rPr>
        <w:t>Cât despre evaluarea efectelor instruirii, respondenții au considerat ca importante sau foarte importante proiectele de asistentă tehnică derulate la nivelul AM/OI  care au vizat astfel de activități de instruire acordate beneficiarilor. Astfel, efectele în diverse arii de activitate au fost mari sau foarte mari.</w:t>
      </w:r>
    </w:p>
    <w:p w14:paraId="7D7E94F8" w14:textId="4B63B739" w:rsidR="009932AF" w:rsidRPr="007E6ED7" w:rsidRDefault="009932AF" w:rsidP="00316397">
      <w:pPr>
        <w:spacing w:after="120"/>
        <w:rPr>
          <w:b/>
          <w:lang w:val="ro-RO"/>
        </w:rPr>
      </w:pPr>
      <w:proofErr w:type="spellStart"/>
      <w:r w:rsidRPr="007E6ED7">
        <w:rPr>
          <w:b/>
        </w:rPr>
        <w:t>Figura</w:t>
      </w:r>
      <w:proofErr w:type="spellEnd"/>
      <w:r w:rsidRPr="007E6ED7">
        <w:rPr>
          <w:b/>
        </w:rPr>
        <w:t xml:space="preserve"> </w:t>
      </w:r>
      <w:r w:rsidRPr="007E6ED7">
        <w:rPr>
          <w:b/>
        </w:rPr>
        <w:fldChar w:fldCharType="begin"/>
      </w:r>
      <w:r w:rsidRPr="007E6ED7">
        <w:rPr>
          <w:b/>
        </w:rPr>
        <w:instrText xml:space="preserve"> SEQ Figura \* ARABIC </w:instrText>
      </w:r>
      <w:r w:rsidRPr="007E6ED7">
        <w:rPr>
          <w:b/>
        </w:rPr>
        <w:fldChar w:fldCharType="separate"/>
      </w:r>
      <w:r w:rsidR="00C96F23">
        <w:rPr>
          <w:b/>
          <w:noProof/>
        </w:rPr>
        <w:t>17</w:t>
      </w:r>
      <w:r w:rsidRPr="007E6ED7">
        <w:rPr>
          <w:lang w:val="ro-RO"/>
        </w:rPr>
        <w:fldChar w:fldCharType="end"/>
      </w:r>
      <w:r w:rsidRPr="007E6ED7">
        <w:rPr>
          <w:b/>
        </w:rPr>
        <w:t xml:space="preserve">. </w:t>
      </w:r>
      <w:proofErr w:type="spellStart"/>
      <w:r w:rsidRPr="007E6ED7">
        <w:rPr>
          <w:b/>
        </w:rPr>
        <w:t>A</w:t>
      </w:r>
      <w:r>
        <w:rPr>
          <w:b/>
        </w:rPr>
        <w:t>p</w:t>
      </w:r>
      <w:r w:rsidRPr="007E6ED7">
        <w:rPr>
          <w:b/>
        </w:rPr>
        <w:t>recierea</w:t>
      </w:r>
      <w:proofErr w:type="spellEnd"/>
      <w:r w:rsidRPr="007E6ED7">
        <w:rPr>
          <w:b/>
        </w:rPr>
        <w:t xml:space="preserve"> </w:t>
      </w:r>
      <w:proofErr w:type="spellStart"/>
      <w:r w:rsidRPr="007E6ED7">
        <w:rPr>
          <w:b/>
        </w:rPr>
        <w:t>efectelor</w:t>
      </w:r>
      <w:proofErr w:type="spellEnd"/>
      <w:r w:rsidRPr="007E6ED7">
        <w:rPr>
          <w:b/>
        </w:rPr>
        <w:t xml:space="preserve"> </w:t>
      </w:r>
      <w:proofErr w:type="spellStart"/>
      <w:r w:rsidRPr="007E6ED7">
        <w:rPr>
          <w:b/>
        </w:rPr>
        <w:t>instruirii</w:t>
      </w:r>
      <w:proofErr w:type="spellEnd"/>
      <w:r w:rsidRPr="007E6ED7">
        <w:rPr>
          <w:b/>
        </w:rPr>
        <w:t xml:space="preserve"> din </w:t>
      </w:r>
      <w:proofErr w:type="spellStart"/>
      <w:r w:rsidRPr="007E6ED7">
        <w:rPr>
          <w:b/>
        </w:rPr>
        <w:t>partea</w:t>
      </w:r>
      <w:proofErr w:type="spellEnd"/>
      <w:r w:rsidRPr="007E6ED7">
        <w:rPr>
          <w:b/>
        </w:rPr>
        <w:t xml:space="preserve"> AM/OI</w:t>
      </w:r>
    </w:p>
    <w:p w14:paraId="6C4D546F" w14:textId="77777777" w:rsidR="007E6ED7" w:rsidRPr="007E6ED7" w:rsidRDefault="007E6ED7" w:rsidP="00316397">
      <w:pPr>
        <w:spacing w:after="120"/>
        <w:rPr>
          <w:bCs/>
        </w:rPr>
      </w:pPr>
      <w:r w:rsidRPr="007E6ED7">
        <w:rPr>
          <w:bCs/>
          <w:noProof/>
        </w:rPr>
        <w:drawing>
          <wp:inline distT="0" distB="0" distL="0" distR="0" wp14:anchorId="024AC7F7" wp14:editId="1DA20041">
            <wp:extent cx="6327140" cy="3234153"/>
            <wp:effectExtent l="0" t="0" r="16510" b="4445"/>
            <wp:docPr id="94" name="Chart 94">
              <a:extLst xmlns:a="http://schemas.openxmlformats.org/drawingml/2006/main">
                <a:ext uri="{FF2B5EF4-FFF2-40B4-BE49-F238E27FC236}">
                  <a16:creationId xmlns:a16="http://schemas.microsoft.com/office/drawing/2014/main" id="{A400163E-83CB-46AB-ADBA-F965401F54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BDC3BE2" w14:textId="77777777" w:rsidR="007E6ED7" w:rsidRPr="007E6ED7" w:rsidRDefault="007E6ED7" w:rsidP="00316397">
      <w:pPr>
        <w:spacing w:after="120"/>
        <w:rPr>
          <w:bCs/>
          <w:lang w:val="ro-RO"/>
        </w:rPr>
      </w:pPr>
      <w:r w:rsidRPr="007E6ED7">
        <w:rPr>
          <w:bCs/>
          <w:lang w:val="ro-RO"/>
        </w:rPr>
        <w:t>Așadar, instruirea din partea AM/OI continuă să fie percepută ca fiind necesară și cu efecte pozitive în creșterea capacității participanților.</w:t>
      </w:r>
    </w:p>
    <w:p w14:paraId="3E045430" w14:textId="6AF07356" w:rsidR="007E6ED7" w:rsidRPr="007E6ED7" w:rsidRDefault="007E6ED7" w:rsidP="00316397">
      <w:pPr>
        <w:spacing w:after="120"/>
        <w:rPr>
          <w:bCs/>
          <w:lang w:val="ro-RO"/>
        </w:rPr>
      </w:pPr>
    </w:p>
    <w:p w14:paraId="7195A520" w14:textId="1DBB1D72" w:rsidR="007E6ED7" w:rsidRPr="00D61654" w:rsidRDefault="007E6ED7" w:rsidP="00316397">
      <w:pPr>
        <w:pStyle w:val="Heading2"/>
        <w:spacing w:after="120"/>
      </w:pPr>
      <w:bookmarkStart w:id="33" w:name="_Toc80907320"/>
      <w:bookmarkStart w:id="34" w:name="_Toc81401521"/>
      <w:proofErr w:type="spellStart"/>
      <w:r w:rsidRPr="00D61654">
        <w:lastRenderedPageBreak/>
        <w:t>Concluzii</w:t>
      </w:r>
      <w:bookmarkEnd w:id="33"/>
      <w:proofErr w:type="spellEnd"/>
      <w:r w:rsidR="006331DA">
        <w:t xml:space="preserve"> </w:t>
      </w:r>
      <w:proofErr w:type="spellStart"/>
      <w:r w:rsidR="006331DA">
        <w:t>beneficiari</w:t>
      </w:r>
      <w:bookmarkEnd w:id="34"/>
      <w:proofErr w:type="spellEnd"/>
    </w:p>
    <w:p w14:paraId="14ECA082" w14:textId="77777777" w:rsidR="007E6ED7" w:rsidRPr="007E6ED7" w:rsidRDefault="007E6ED7" w:rsidP="00316397">
      <w:pPr>
        <w:numPr>
          <w:ilvl w:val="0"/>
          <w:numId w:val="13"/>
        </w:numPr>
        <w:spacing w:after="120"/>
        <w:jc w:val="both"/>
        <w:rPr>
          <w:bCs/>
          <w:lang w:val="ro-RO"/>
        </w:rPr>
      </w:pPr>
      <w:r w:rsidRPr="007E6ED7">
        <w:rPr>
          <w:bCs/>
          <w:lang w:val="ro-RO"/>
        </w:rPr>
        <w:t>Eșantionul a inclus 301 respondenți, la nivel de management sau de management mediu al diverselor organizații incluse în studiu. A avut o distribuție geografică proporțională cu structura universului de eșantionare, acoperind aproape toate județele României.n general, respondenții consideră propriile organizații ca având capacitatea înalta de a elabora sau implementa proiecte POCU.</w:t>
      </w:r>
    </w:p>
    <w:p w14:paraId="54D653A6" w14:textId="77777777" w:rsidR="007E6ED7" w:rsidRPr="007E6ED7" w:rsidRDefault="007E6ED7" w:rsidP="00316397">
      <w:pPr>
        <w:numPr>
          <w:ilvl w:val="0"/>
          <w:numId w:val="13"/>
        </w:numPr>
        <w:spacing w:after="120"/>
        <w:jc w:val="both"/>
        <w:rPr>
          <w:bCs/>
          <w:lang w:val="ro-RO"/>
        </w:rPr>
      </w:pPr>
      <w:r w:rsidRPr="007E6ED7">
        <w:rPr>
          <w:bCs/>
          <w:lang w:val="ro-RO"/>
        </w:rPr>
        <w:t>Jumătate dintre respondenți nu consideră ca au întâmpinat dificultăți în implementarea proiectului, iar aproape 45% consideră că le-au crescut capacitățile de implementare in ultimii 5 ani.</w:t>
      </w:r>
    </w:p>
    <w:p w14:paraId="3D53D887" w14:textId="77777777" w:rsidR="007E6ED7" w:rsidRPr="007E6ED7" w:rsidRDefault="007E6ED7" w:rsidP="00316397">
      <w:pPr>
        <w:numPr>
          <w:ilvl w:val="0"/>
          <w:numId w:val="13"/>
        </w:numPr>
        <w:spacing w:after="120"/>
        <w:jc w:val="both"/>
        <w:rPr>
          <w:bCs/>
          <w:lang w:val="ro-RO"/>
        </w:rPr>
      </w:pPr>
      <w:r w:rsidRPr="007E6ED7">
        <w:rPr>
          <w:bCs/>
          <w:lang w:val="ro-RO"/>
        </w:rPr>
        <w:t xml:space="preserve">Referitor a eventualele dificultăți întâmpinate, 26% din cei chestionați au făcut referiri la  „Ambiguități/ neclarități în documentele de raportare”, „proceduri de plată” (19%). Apoi, 12% din respondenți au considerat ca au întâlnit dificultăți privind „managementul financiar și raportare”. </w:t>
      </w:r>
    </w:p>
    <w:p w14:paraId="54A688FC" w14:textId="77777777" w:rsidR="007E6ED7" w:rsidRPr="007E6ED7" w:rsidRDefault="007E6ED7" w:rsidP="00316397">
      <w:pPr>
        <w:numPr>
          <w:ilvl w:val="0"/>
          <w:numId w:val="13"/>
        </w:numPr>
        <w:spacing w:after="120"/>
        <w:jc w:val="both"/>
        <w:rPr>
          <w:bCs/>
          <w:lang w:val="ro-RO"/>
        </w:rPr>
      </w:pPr>
      <w:r w:rsidRPr="007E6ED7">
        <w:rPr>
          <w:bCs/>
          <w:lang w:val="ro-RO"/>
        </w:rPr>
        <w:t xml:space="preserve">În ce privește personalul propriu, peste 40% din respondenți îl consideră adecvat proceselor de pregătire și implementare a proiectelor (media este de 4.01, pe o scală de la 1 la 5), chiar dacă fluctuația acestuia este mare sau foarte mare (în 2015 22% din respondenți au schimbat angajații într-o măsura foarte mare sau chiar în totalitate, iar în 2021, 38% au făcut același lucru.). </w:t>
      </w:r>
    </w:p>
    <w:p w14:paraId="13E21280" w14:textId="77777777" w:rsidR="007E6ED7" w:rsidRPr="007E6ED7" w:rsidRDefault="007E6ED7" w:rsidP="00316397">
      <w:pPr>
        <w:numPr>
          <w:ilvl w:val="0"/>
          <w:numId w:val="13"/>
        </w:numPr>
        <w:spacing w:after="120"/>
        <w:jc w:val="both"/>
        <w:rPr>
          <w:bCs/>
          <w:lang w:val="ro-RO"/>
        </w:rPr>
      </w:pPr>
      <w:r w:rsidRPr="007E6ED7">
        <w:rPr>
          <w:bCs/>
          <w:lang w:val="ro-RO"/>
        </w:rPr>
        <w:t>Ponderea celor care se autoevaluează ca având capacitate foarte mare de a accesa resurse financiare, sau de a co-participa la finanțarea unui proiect POCU a crescut de la 11% în 2015 la 35% în 2021.</w:t>
      </w:r>
    </w:p>
    <w:p w14:paraId="62EC8201" w14:textId="77777777" w:rsidR="007E6ED7" w:rsidRPr="007E6ED7" w:rsidRDefault="007E6ED7" w:rsidP="00316397">
      <w:pPr>
        <w:numPr>
          <w:ilvl w:val="0"/>
          <w:numId w:val="13"/>
        </w:numPr>
        <w:spacing w:after="120"/>
        <w:jc w:val="both"/>
        <w:rPr>
          <w:bCs/>
          <w:lang w:val="ro-RO"/>
        </w:rPr>
      </w:pPr>
      <w:r w:rsidRPr="007E6ED7">
        <w:rPr>
          <w:bCs/>
          <w:lang w:val="ro-RO"/>
        </w:rPr>
        <w:t>OI și AM sunt percepute ca partenere eficiente în desfășurarea proiectelor. Un număr foarte mic de respondenți (2%) au apreciat astfel de colaborări ca fiind de calitate slabă. Trebuie menționat și faptul că peste 60% au apreciat ca bună sau excelentă colaborarea cu OI și peste 80% în cazul colaborării cu AM.</w:t>
      </w:r>
    </w:p>
    <w:p w14:paraId="26444179" w14:textId="77777777" w:rsidR="007E6ED7" w:rsidRPr="007E6ED7" w:rsidRDefault="007E6ED7" w:rsidP="00316397">
      <w:pPr>
        <w:numPr>
          <w:ilvl w:val="0"/>
          <w:numId w:val="13"/>
        </w:numPr>
        <w:spacing w:after="120"/>
        <w:jc w:val="both"/>
        <w:rPr>
          <w:bCs/>
          <w:lang w:val="ro-RO"/>
        </w:rPr>
      </w:pPr>
      <w:r w:rsidRPr="007E6ED7">
        <w:rPr>
          <w:bCs/>
          <w:lang w:val="ro-RO"/>
        </w:rPr>
        <w:t>74% au apelat la servicii de consultanță din partea AM/OI, iar dintre aceștia, o treime considera aceste servicii ca excelente.</w:t>
      </w:r>
    </w:p>
    <w:p w14:paraId="23908205" w14:textId="77777777" w:rsidR="007E6ED7" w:rsidRPr="007E6ED7" w:rsidRDefault="007E6ED7" w:rsidP="00316397">
      <w:pPr>
        <w:numPr>
          <w:ilvl w:val="0"/>
          <w:numId w:val="13"/>
        </w:numPr>
        <w:spacing w:after="120"/>
        <w:jc w:val="both"/>
        <w:rPr>
          <w:bCs/>
          <w:lang w:val="ro-RO"/>
        </w:rPr>
      </w:pPr>
      <w:r w:rsidRPr="007E6ED7">
        <w:rPr>
          <w:bCs/>
          <w:lang w:val="ro-RO"/>
        </w:rPr>
        <w:t>MySMIS are o apreciere bună, deși este mai slab cotat ca alte interacțiuni ale beneficiarului. Pe o scală de la 1 la 5 a satisfacției, acesta primește o nota medie de 3.19.</w:t>
      </w:r>
    </w:p>
    <w:p w14:paraId="79D8C318" w14:textId="77777777" w:rsidR="007E6ED7" w:rsidRPr="007E6ED7" w:rsidRDefault="007E6ED7" w:rsidP="00316397">
      <w:pPr>
        <w:numPr>
          <w:ilvl w:val="0"/>
          <w:numId w:val="13"/>
        </w:numPr>
        <w:spacing w:after="120"/>
        <w:jc w:val="both"/>
        <w:rPr>
          <w:bCs/>
          <w:lang w:val="ro-RO"/>
        </w:rPr>
      </w:pPr>
      <w:r w:rsidRPr="007E6ED7">
        <w:rPr>
          <w:bCs/>
          <w:lang w:val="ro-RO"/>
        </w:rPr>
        <w:t xml:space="preserve">Cei mai importanți factori care influențează capacitatea de beneficiar, de la cel mai important la cel mai puțin important (deși și el este cotat ca fiind important), sunt: „Rapiditatea si ușurința rambursării cererilor de rambursare/TVA” (locul 1 ca importanță), „Capacitate suficientă a AM și OI de a oferi susținere beneficiarilor prin manuale/ghiduri; sesiuni de instruire, activități de informare etc.” (locul 2 ca importanță), „Rapiditatea si ușurința procesării cererilor de pre-finanțare” (locul 3 ca importanță); „Eficiența și eficacitatea ofițerilor de monitorizare” (locul 4 ca importanță), „Claritatea și coerența procedurilor” (locul 5 ca importanță) și „Transparenta procesului de evaluare si selecție” (locul 6). </w:t>
      </w:r>
    </w:p>
    <w:p w14:paraId="0BC1624A" w14:textId="77777777" w:rsidR="007E6ED7" w:rsidRPr="007E6ED7" w:rsidRDefault="007E6ED7" w:rsidP="00316397">
      <w:pPr>
        <w:numPr>
          <w:ilvl w:val="0"/>
          <w:numId w:val="13"/>
        </w:numPr>
        <w:spacing w:after="120"/>
        <w:jc w:val="both"/>
        <w:rPr>
          <w:bCs/>
          <w:lang w:val="ro-RO"/>
        </w:rPr>
      </w:pPr>
      <w:r w:rsidRPr="007E6ED7">
        <w:rPr>
          <w:bCs/>
          <w:lang w:val="ro-RO"/>
        </w:rPr>
        <w:t xml:space="preserve">Cei mai importanți factori care, conform experienței proprii, influențează capacitatea de beneficiar, de la cel mai important la cel mai puțin important (deși toate sunt cotate ca fiind </w:t>
      </w:r>
      <w:r w:rsidRPr="007E6ED7">
        <w:rPr>
          <w:bCs/>
          <w:lang w:val="ro-RO"/>
        </w:rPr>
        <w:lastRenderedPageBreak/>
        <w:t>importante), sunt: „Activitățile de instruire” (locul 1 ca importanță), „Evenimentele de informare” (locul 2 ca importanță), „Sprijinul acordat ca parte a activității de monitorizare” (locul 3 ca importanță); „Activitatea de help-desk” (locul 4 ca importanță), „Manuale si ghiduri” (locul 5).</w:t>
      </w:r>
    </w:p>
    <w:p w14:paraId="14E45A05" w14:textId="77777777" w:rsidR="007E6ED7" w:rsidRPr="007E6ED7" w:rsidRDefault="007E6ED7" w:rsidP="00316397">
      <w:pPr>
        <w:numPr>
          <w:ilvl w:val="0"/>
          <w:numId w:val="13"/>
        </w:numPr>
        <w:spacing w:after="120"/>
        <w:jc w:val="both"/>
        <w:rPr>
          <w:bCs/>
          <w:lang w:val="ro-RO"/>
        </w:rPr>
      </w:pPr>
      <w:r w:rsidRPr="007E6ED7">
        <w:rPr>
          <w:bCs/>
          <w:lang w:val="ro-RO"/>
        </w:rPr>
        <w:t>Cele mai de calitate instruiri au fost cele despre „managementul de proiect” și „achiziții publice”. Percepute mai de slaba calitate au fost cursurile despre „conflictele de interese” și cele despre „egalitatea de șanse”.</w:t>
      </w:r>
    </w:p>
    <w:p w14:paraId="175E40F2" w14:textId="77777777" w:rsidR="007E6ED7" w:rsidRPr="007E6ED7" w:rsidRDefault="007E6ED7" w:rsidP="00316397">
      <w:pPr>
        <w:numPr>
          <w:ilvl w:val="0"/>
          <w:numId w:val="13"/>
        </w:numPr>
        <w:spacing w:after="120"/>
        <w:jc w:val="both"/>
        <w:rPr>
          <w:bCs/>
          <w:lang w:val="ro-RO"/>
        </w:rPr>
      </w:pPr>
      <w:r w:rsidRPr="007E6ED7">
        <w:rPr>
          <w:bCs/>
          <w:lang w:val="ro-RO"/>
        </w:rPr>
        <w:t>Pentru cei 67 de respondenți care NU au participat la instruiri din partea AM/OI, mai toate temele prezinta mult interes (cu excepția celei legate de egalitatea de șanse).</w:t>
      </w:r>
    </w:p>
    <w:p w14:paraId="15EE3033" w14:textId="77777777" w:rsidR="007E6ED7" w:rsidRPr="007E6ED7" w:rsidRDefault="007E6ED7" w:rsidP="00316397">
      <w:pPr>
        <w:numPr>
          <w:ilvl w:val="0"/>
          <w:numId w:val="13"/>
        </w:numPr>
        <w:spacing w:after="120"/>
        <w:jc w:val="both"/>
        <w:rPr>
          <w:bCs/>
          <w:lang w:val="ro-RO"/>
        </w:rPr>
      </w:pPr>
      <w:r w:rsidRPr="007E6ED7">
        <w:rPr>
          <w:bCs/>
          <w:lang w:val="ro-RO"/>
        </w:rPr>
        <w:t>Proiectele de asistentă tehnică derulate la nivelul AM/OI au fost considerate ca foarte importante.</w:t>
      </w:r>
    </w:p>
    <w:p w14:paraId="14A62B65" w14:textId="45DB9071" w:rsidR="00417E0C" w:rsidRDefault="00417E0C" w:rsidP="00316397">
      <w:pPr>
        <w:spacing w:after="120"/>
        <w:rPr>
          <w:lang w:val="ro-RO"/>
        </w:rPr>
      </w:pPr>
      <w:r>
        <w:rPr>
          <w:lang w:val="ro-RO"/>
        </w:rPr>
        <w:br w:type="page"/>
      </w:r>
    </w:p>
    <w:p w14:paraId="24357E1F" w14:textId="2E9E11FE" w:rsidR="00417E0C" w:rsidRPr="00B937A2" w:rsidRDefault="00417E0C" w:rsidP="00316397">
      <w:pPr>
        <w:pStyle w:val="Heading1"/>
        <w:spacing w:after="120"/>
        <w:jc w:val="both"/>
        <w:rPr>
          <w:rFonts w:asciiTheme="minorHAnsi" w:eastAsia="SimSun" w:hAnsiTheme="minorHAnsi" w:cs="Cambria"/>
          <w:caps/>
          <w:color w:val="00ABC0" w:themeColor="accent2"/>
          <w:lang w:val="fr-BE" w:eastAsia="ja-JP"/>
        </w:rPr>
      </w:pPr>
      <w:bookmarkStart w:id="35" w:name="_Toc81401522"/>
      <w:r w:rsidRPr="00B937A2">
        <w:rPr>
          <w:rFonts w:asciiTheme="minorHAnsi" w:eastAsia="SimSun" w:hAnsiTheme="minorHAnsi" w:cs="Cambria"/>
          <w:caps/>
          <w:color w:val="00ABC0" w:themeColor="accent2"/>
          <w:lang w:val="fr-BE" w:eastAsia="ja-JP"/>
        </w:rPr>
        <w:lastRenderedPageBreak/>
        <w:t>Rezultate obținute</w:t>
      </w:r>
      <w:r>
        <w:rPr>
          <w:rFonts w:asciiTheme="minorHAnsi" w:eastAsia="SimSun" w:hAnsiTheme="minorHAnsi" w:cs="Cambria"/>
          <w:caps/>
          <w:color w:val="00ABC0" w:themeColor="accent2"/>
          <w:lang w:val="fr-BE" w:eastAsia="ja-JP"/>
        </w:rPr>
        <w:t xml:space="preserve"> Potențiali beneficiari</w:t>
      </w:r>
      <w:bookmarkEnd w:id="35"/>
    </w:p>
    <w:p w14:paraId="333423D5" w14:textId="77777777" w:rsidR="00417E0C" w:rsidRPr="00D61654" w:rsidRDefault="00417E0C" w:rsidP="00316397">
      <w:pPr>
        <w:pStyle w:val="Heading2"/>
        <w:spacing w:after="120"/>
      </w:pPr>
      <w:bookmarkStart w:id="36" w:name="_Toc81401523"/>
      <w:bookmarkStart w:id="37" w:name="_Hlk81399737"/>
      <w:proofErr w:type="spellStart"/>
      <w:r w:rsidRPr="00D61654">
        <w:t>Informații</w:t>
      </w:r>
      <w:proofErr w:type="spellEnd"/>
      <w:r w:rsidRPr="00D61654">
        <w:t xml:space="preserve"> </w:t>
      </w:r>
      <w:proofErr w:type="spellStart"/>
      <w:r w:rsidRPr="00D61654">
        <w:t>despre</w:t>
      </w:r>
      <w:proofErr w:type="spellEnd"/>
      <w:r w:rsidRPr="00D61654">
        <w:t xml:space="preserve"> </w:t>
      </w:r>
      <w:proofErr w:type="spellStart"/>
      <w:r w:rsidRPr="00D61654">
        <w:t>respondenți</w:t>
      </w:r>
      <w:bookmarkEnd w:id="36"/>
      <w:proofErr w:type="spellEnd"/>
      <w:r w:rsidRPr="00D61654">
        <w:t xml:space="preserve"> </w:t>
      </w:r>
    </w:p>
    <w:bookmarkEnd w:id="37"/>
    <w:p w14:paraId="298CC582" w14:textId="77777777" w:rsidR="00417E0C" w:rsidRDefault="00417E0C" w:rsidP="007F741F">
      <w:pPr>
        <w:spacing w:after="120"/>
        <w:jc w:val="both"/>
        <w:rPr>
          <w:lang w:val="ro-RO"/>
        </w:rPr>
      </w:pPr>
      <w:r>
        <w:rPr>
          <w:lang w:val="ro-RO"/>
        </w:rPr>
        <w:t>Au fost chestionate 200 de organizații, dintre care: 181 Asociații si Fundații, 19 S.R.L.-uri și o universitate. Ca statut în propria organizație, respondenții au fost: 84 președinți, 74 manageri de proiect, 23 directori, 16 administratori, 2 experți și 1 reprezentant legal/ juriști.</w:t>
      </w:r>
    </w:p>
    <w:p w14:paraId="1881CDF1" w14:textId="1DFDF244" w:rsidR="00417E0C" w:rsidRDefault="00417E0C" w:rsidP="007F741F">
      <w:pPr>
        <w:spacing w:after="120"/>
        <w:jc w:val="both"/>
        <w:rPr>
          <w:lang w:val="ro-RO"/>
        </w:rPr>
      </w:pPr>
      <w:r w:rsidRPr="0094270B">
        <w:rPr>
          <w:lang w:val="ro-RO"/>
        </w:rPr>
        <w:t>Eșantionul a avut o distribuție geografică proporțională cu structura universului de eșantionare, acoperind aproape toate județele României.</w:t>
      </w:r>
    </w:p>
    <w:p w14:paraId="3243CE68" w14:textId="0CF62BCF" w:rsidR="00417E0C" w:rsidRDefault="00236261" w:rsidP="00316397">
      <w:pPr>
        <w:spacing w:after="120"/>
        <w:rPr>
          <w:lang w:val="ro-RO"/>
        </w:rPr>
      </w:pPr>
      <w:r w:rsidRPr="007E6ED7">
        <w:rPr>
          <w:b/>
          <w:lang w:val="ro-RO"/>
        </w:rPr>
        <w:t xml:space="preserve">Tabelul </w:t>
      </w:r>
      <w:r w:rsidRPr="007E6ED7">
        <w:rPr>
          <w:b/>
          <w:lang w:val="ro-RO"/>
        </w:rPr>
        <w:fldChar w:fldCharType="begin"/>
      </w:r>
      <w:r w:rsidRPr="007E6ED7">
        <w:rPr>
          <w:b/>
          <w:lang w:val="ro-RO"/>
        </w:rPr>
        <w:instrText xml:space="preserve"> SEQ Tabelul \* ARABIC </w:instrText>
      </w:r>
      <w:r w:rsidRPr="007E6ED7">
        <w:rPr>
          <w:b/>
          <w:lang w:val="ro-RO"/>
        </w:rPr>
        <w:fldChar w:fldCharType="separate"/>
      </w:r>
      <w:r>
        <w:rPr>
          <w:b/>
          <w:noProof/>
          <w:lang w:val="ro-RO"/>
        </w:rPr>
        <w:t>3</w:t>
      </w:r>
      <w:r w:rsidRPr="007E6ED7">
        <w:rPr>
          <w:lang w:val="ro-RO"/>
        </w:rPr>
        <w:fldChar w:fldCharType="end"/>
      </w:r>
      <w:r w:rsidRPr="007E6ED7">
        <w:rPr>
          <w:b/>
          <w:lang w:val="ro-RO"/>
        </w:rPr>
        <w:t xml:space="preserve">. </w:t>
      </w:r>
      <w:r>
        <w:rPr>
          <w:b/>
          <w:lang w:val="ro-RO"/>
        </w:rPr>
        <w:t>Distribuția respondenților potențiali beneficiari pe județe</w:t>
      </w:r>
    </w:p>
    <w:tbl>
      <w:tblPr>
        <w:tblStyle w:val="GridTable1Light-Accent1"/>
        <w:tblW w:w="0" w:type="auto"/>
        <w:tblLook w:val="04A0" w:firstRow="1" w:lastRow="0" w:firstColumn="1" w:lastColumn="0" w:noHBand="0" w:noVBand="1"/>
      </w:tblPr>
      <w:tblGrid>
        <w:gridCol w:w="1126"/>
        <w:gridCol w:w="970"/>
        <w:gridCol w:w="882"/>
        <w:gridCol w:w="970"/>
        <w:gridCol w:w="837"/>
        <w:gridCol w:w="970"/>
      </w:tblGrid>
      <w:tr w:rsidR="00236261" w:rsidRPr="00236261" w14:paraId="43B2B278" w14:textId="77777777" w:rsidTr="00A052B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134753" w:themeFill="accent1"/>
            <w:hideMark/>
          </w:tcPr>
          <w:p w14:paraId="1EC87C05" w14:textId="77777777" w:rsidR="00417E0C" w:rsidRPr="00417E0C" w:rsidRDefault="00417E0C" w:rsidP="007F741F">
            <w:pPr>
              <w:spacing w:line="120" w:lineRule="exact"/>
              <w:jc w:val="center"/>
              <w:rPr>
                <w:rFonts w:eastAsia="Times New Roman" w:cs="Calibri"/>
                <w:b w:val="0"/>
                <w:bCs w:val="0"/>
                <w:color w:val="FFFFFF"/>
                <w:sz w:val="12"/>
                <w:szCs w:val="12"/>
                <w:lang w:val="ro-RO" w:eastAsia="ro-RO"/>
              </w:rPr>
            </w:pPr>
            <w:r w:rsidRPr="00417E0C">
              <w:rPr>
                <w:rFonts w:eastAsia="Times New Roman" w:cs="Calibri"/>
                <w:color w:val="FFFFFF"/>
                <w:sz w:val="12"/>
                <w:szCs w:val="12"/>
                <w:lang w:val="ro-RO" w:eastAsia="ro-RO"/>
              </w:rPr>
              <w:t>Județ</w:t>
            </w:r>
          </w:p>
        </w:tc>
        <w:tc>
          <w:tcPr>
            <w:tcW w:w="0" w:type="auto"/>
            <w:shd w:val="clear" w:color="auto" w:fill="134753" w:themeFill="accent1"/>
            <w:hideMark/>
          </w:tcPr>
          <w:p w14:paraId="0C4A8B49" w14:textId="77777777" w:rsidR="00417E0C" w:rsidRPr="00417E0C" w:rsidRDefault="00417E0C" w:rsidP="007F741F">
            <w:pPr>
              <w:spacing w:line="120" w:lineRule="exact"/>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12"/>
                <w:szCs w:val="12"/>
                <w:lang w:val="ro-RO" w:eastAsia="ro-RO"/>
              </w:rPr>
            </w:pPr>
            <w:r w:rsidRPr="00417E0C">
              <w:rPr>
                <w:rFonts w:eastAsia="Times New Roman" w:cs="Calibri"/>
                <w:color w:val="FFFFFF"/>
                <w:sz w:val="12"/>
                <w:szCs w:val="12"/>
                <w:lang w:val="ro-RO" w:eastAsia="ro-RO"/>
              </w:rPr>
              <w:t>Nr respondenți</w:t>
            </w:r>
          </w:p>
        </w:tc>
        <w:tc>
          <w:tcPr>
            <w:tcW w:w="0" w:type="auto"/>
            <w:shd w:val="clear" w:color="auto" w:fill="134753" w:themeFill="accent1"/>
            <w:hideMark/>
          </w:tcPr>
          <w:p w14:paraId="22CE1D3A" w14:textId="7D90703F" w:rsidR="00417E0C" w:rsidRPr="00417E0C" w:rsidRDefault="00417E0C" w:rsidP="007F741F">
            <w:pPr>
              <w:spacing w:line="120" w:lineRule="exact"/>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12"/>
                <w:szCs w:val="12"/>
                <w:lang w:val="ro-RO" w:eastAsia="ro-RO"/>
              </w:rPr>
            </w:pPr>
            <w:r w:rsidRPr="00417E0C">
              <w:rPr>
                <w:rFonts w:eastAsia="Times New Roman" w:cs="Calibri"/>
                <w:color w:val="FFFFFF"/>
                <w:sz w:val="12"/>
                <w:szCs w:val="12"/>
                <w:lang w:val="ro-RO" w:eastAsia="ro-RO"/>
              </w:rPr>
              <w:t>Județ</w:t>
            </w:r>
          </w:p>
        </w:tc>
        <w:tc>
          <w:tcPr>
            <w:tcW w:w="0" w:type="auto"/>
            <w:shd w:val="clear" w:color="auto" w:fill="134753" w:themeFill="accent1"/>
            <w:hideMark/>
          </w:tcPr>
          <w:p w14:paraId="58440C44" w14:textId="292F1002" w:rsidR="00417E0C" w:rsidRPr="00417E0C" w:rsidRDefault="00417E0C" w:rsidP="007F741F">
            <w:pPr>
              <w:spacing w:line="120" w:lineRule="exact"/>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12"/>
                <w:szCs w:val="12"/>
                <w:lang w:val="ro-RO" w:eastAsia="ro-RO"/>
              </w:rPr>
            </w:pPr>
            <w:r w:rsidRPr="00417E0C">
              <w:rPr>
                <w:rFonts w:eastAsia="Times New Roman" w:cs="Calibri"/>
                <w:color w:val="FFFFFF"/>
                <w:sz w:val="12"/>
                <w:szCs w:val="12"/>
                <w:lang w:val="ro-RO" w:eastAsia="ro-RO"/>
              </w:rPr>
              <w:t>Nr respondenți</w:t>
            </w:r>
          </w:p>
        </w:tc>
        <w:tc>
          <w:tcPr>
            <w:tcW w:w="0" w:type="auto"/>
            <w:shd w:val="clear" w:color="auto" w:fill="134753" w:themeFill="accent1"/>
            <w:hideMark/>
          </w:tcPr>
          <w:p w14:paraId="45977082" w14:textId="0D85DE98" w:rsidR="00417E0C" w:rsidRPr="00417E0C" w:rsidRDefault="00417E0C" w:rsidP="007F741F">
            <w:pPr>
              <w:spacing w:line="120" w:lineRule="exact"/>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12"/>
                <w:szCs w:val="12"/>
                <w:lang w:val="ro-RO" w:eastAsia="ro-RO"/>
              </w:rPr>
            </w:pPr>
            <w:r w:rsidRPr="00417E0C">
              <w:rPr>
                <w:rFonts w:eastAsia="Times New Roman" w:cs="Calibri"/>
                <w:color w:val="FFFFFF"/>
                <w:sz w:val="12"/>
                <w:szCs w:val="12"/>
                <w:lang w:val="ro-RO" w:eastAsia="ro-RO"/>
              </w:rPr>
              <w:t>Județ</w:t>
            </w:r>
          </w:p>
        </w:tc>
        <w:tc>
          <w:tcPr>
            <w:tcW w:w="0" w:type="auto"/>
            <w:shd w:val="clear" w:color="auto" w:fill="134753" w:themeFill="accent1"/>
            <w:hideMark/>
          </w:tcPr>
          <w:p w14:paraId="5DC402F7" w14:textId="63B913BB" w:rsidR="00417E0C" w:rsidRPr="00417E0C" w:rsidRDefault="00417E0C" w:rsidP="007F741F">
            <w:pPr>
              <w:spacing w:line="120" w:lineRule="exact"/>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12"/>
                <w:szCs w:val="12"/>
                <w:lang w:val="ro-RO" w:eastAsia="ro-RO"/>
              </w:rPr>
            </w:pPr>
            <w:r w:rsidRPr="00417E0C">
              <w:rPr>
                <w:rFonts w:eastAsia="Times New Roman" w:cs="Calibri"/>
                <w:color w:val="FFFFFF"/>
                <w:sz w:val="12"/>
                <w:szCs w:val="12"/>
                <w:lang w:val="ro-RO" w:eastAsia="ro-RO"/>
              </w:rPr>
              <w:t>Nr respondenți</w:t>
            </w:r>
          </w:p>
        </w:tc>
      </w:tr>
      <w:tr w:rsidR="00417E0C" w:rsidRPr="00417E0C" w14:paraId="75AA39B8" w14:textId="77777777" w:rsidTr="00A052BE">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39757F49" w14:textId="77777777" w:rsidR="00417E0C" w:rsidRPr="00417E0C" w:rsidRDefault="00417E0C" w:rsidP="007F741F">
            <w:pPr>
              <w:spacing w:line="120" w:lineRule="exact"/>
              <w:jc w:val="center"/>
              <w:rPr>
                <w:rFonts w:eastAsia="Times New Roman" w:cs="Calibri"/>
                <w:color w:val="000000"/>
                <w:sz w:val="12"/>
                <w:szCs w:val="12"/>
                <w:lang w:val="ro-RO" w:eastAsia="ro-RO"/>
              </w:rPr>
            </w:pPr>
            <w:r w:rsidRPr="00417E0C">
              <w:rPr>
                <w:rFonts w:eastAsia="Times New Roman" w:cs="Calibri"/>
                <w:color w:val="000000"/>
                <w:sz w:val="12"/>
                <w:szCs w:val="12"/>
                <w:lang w:eastAsia="ro-RO"/>
              </w:rPr>
              <w:t>ALBA</w:t>
            </w:r>
          </w:p>
        </w:tc>
        <w:tc>
          <w:tcPr>
            <w:tcW w:w="0" w:type="auto"/>
            <w:hideMark/>
          </w:tcPr>
          <w:p w14:paraId="6BA0D741"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8</w:t>
            </w:r>
          </w:p>
        </w:tc>
        <w:tc>
          <w:tcPr>
            <w:tcW w:w="0" w:type="auto"/>
            <w:hideMark/>
          </w:tcPr>
          <w:p w14:paraId="146EBA3F"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CLUJ</w:t>
            </w:r>
          </w:p>
        </w:tc>
        <w:tc>
          <w:tcPr>
            <w:tcW w:w="0" w:type="auto"/>
            <w:hideMark/>
          </w:tcPr>
          <w:p w14:paraId="76EBD06F"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18</w:t>
            </w:r>
          </w:p>
        </w:tc>
        <w:tc>
          <w:tcPr>
            <w:tcW w:w="0" w:type="auto"/>
            <w:hideMark/>
          </w:tcPr>
          <w:p w14:paraId="4FA83273"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MURES</w:t>
            </w:r>
          </w:p>
        </w:tc>
        <w:tc>
          <w:tcPr>
            <w:tcW w:w="0" w:type="auto"/>
            <w:hideMark/>
          </w:tcPr>
          <w:p w14:paraId="02A45700"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4</w:t>
            </w:r>
          </w:p>
        </w:tc>
      </w:tr>
      <w:tr w:rsidR="00417E0C" w:rsidRPr="00417E0C" w14:paraId="70CC63FD" w14:textId="77777777" w:rsidTr="00A052BE">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1E7533D2" w14:textId="77777777" w:rsidR="00417E0C" w:rsidRPr="00417E0C" w:rsidRDefault="00417E0C" w:rsidP="007F741F">
            <w:pPr>
              <w:spacing w:line="120" w:lineRule="exact"/>
              <w:jc w:val="center"/>
              <w:rPr>
                <w:rFonts w:eastAsia="Times New Roman" w:cs="Calibri"/>
                <w:color w:val="000000"/>
                <w:sz w:val="12"/>
                <w:szCs w:val="12"/>
                <w:lang w:val="ro-RO" w:eastAsia="ro-RO"/>
              </w:rPr>
            </w:pPr>
            <w:r w:rsidRPr="00417E0C">
              <w:rPr>
                <w:rFonts w:eastAsia="Times New Roman" w:cs="Calibri"/>
                <w:color w:val="000000"/>
                <w:sz w:val="12"/>
                <w:szCs w:val="12"/>
                <w:lang w:eastAsia="ro-RO"/>
              </w:rPr>
              <w:t>ARAD</w:t>
            </w:r>
          </w:p>
        </w:tc>
        <w:tc>
          <w:tcPr>
            <w:tcW w:w="0" w:type="auto"/>
            <w:hideMark/>
          </w:tcPr>
          <w:p w14:paraId="1151BFF5"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2</w:t>
            </w:r>
          </w:p>
        </w:tc>
        <w:tc>
          <w:tcPr>
            <w:tcW w:w="0" w:type="auto"/>
            <w:hideMark/>
          </w:tcPr>
          <w:p w14:paraId="083DC41E"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CONSTANTA</w:t>
            </w:r>
          </w:p>
        </w:tc>
        <w:tc>
          <w:tcPr>
            <w:tcW w:w="0" w:type="auto"/>
            <w:hideMark/>
          </w:tcPr>
          <w:p w14:paraId="44996985"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7</w:t>
            </w:r>
          </w:p>
        </w:tc>
        <w:tc>
          <w:tcPr>
            <w:tcW w:w="0" w:type="auto"/>
            <w:hideMark/>
          </w:tcPr>
          <w:p w14:paraId="4C71FD1D"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NEAMT</w:t>
            </w:r>
          </w:p>
        </w:tc>
        <w:tc>
          <w:tcPr>
            <w:tcW w:w="0" w:type="auto"/>
            <w:hideMark/>
          </w:tcPr>
          <w:p w14:paraId="4C082DA8"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1</w:t>
            </w:r>
          </w:p>
        </w:tc>
      </w:tr>
      <w:tr w:rsidR="00417E0C" w:rsidRPr="00417E0C" w14:paraId="422F1CBF" w14:textId="77777777" w:rsidTr="00A052BE">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6C24D891" w14:textId="77777777" w:rsidR="00417E0C" w:rsidRPr="00417E0C" w:rsidRDefault="00417E0C" w:rsidP="007F741F">
            <w:pPr>
              <w:spacing w:line="120" w:lineRule="exact"/>
              <w:jc w:val="center"/>
              <w:rPr>
                <w:rFonts w:eastAsia="Times New Roman" w:cs="Calibri"/>
                <w:color w:val="000000"/>
                <w:sz w:val="12"/>
                <w:szCs w:val="12"/>
                <w:lang w:val="ro-RO" w:eastAsia="ro-RO"/>
              </w:rPr>
            </w:pPr>
            <w:r w:rsidRPr="00417E0C">
              <w:rPr>
                <w:rFonts w:eastAsia="Times New Roman" w:cs="Calibri"/>
                <w:color w:val="000000"/>
                <w:sz w:val="12"/>
                <w:szCs w:val="12"/>
                <w:lang w:eastAsia="ro-RO"/>
              </w:rPr>
              <w:t>ARGES</w:t>
            </w:r>
          </w:p>
        </w:tc>
        <w:tc>
          <w:tcPr>
            <w:tcW w:w="0" w:type="auto"/>
            <w:hideMark/>
          </w:tcPr>
          <w:p w14:paraId="5C953606"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2</w:t>
            </w:r>
          </w:p>
        </w:tc>
        <w:tc>
          <w:tcPr>
            <w:tcW w:w="0" w:type="auto"/>
            <w:hideMark/>
          </w:tcPr>
          <w:p w14:paraId="63466E0D"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COVASNA</w:t>
            </w:r>
          </w:p>
        </w:tc>
        <w:tc>
          <w:tcPr>
            <w:tcW w:w="0" w:type="auto"/>
            <w:hideMark/>
          </w:tcPr>
          <w:p w14:paraId="1FF8DBD1"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3</w:t>
            </w:r>
          </w:p>
        </w:tc>
        <w:tc>
          <w:tcPr>
            <w:tcW w:w="0" w:type="auto"/>
            <w:hideMark/>
          </w:tcPr>
          <w:p w14:paraId="29159467"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OLT</w:t>
            </w:r>
          </w:p>
        </w:tc>
        <w:tc>
          <w:tcPr>
            <w:tcW w:w="0" w:type="auto"/>
            <w:hideMark/>
          </w:tcPr>
          <w:p w14:paraId="3BEB0517"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8</w:t>
            </w:r>
          </w:p>
        </w:tc>
      </w:tr>
      <w:tr w:rsidR="00417E0C" w:rsidRPr="00417E0C" w14:paraId="2A71F2F8" w14:textId="77777777" w:rsidTr="00A052BE">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246E999D" w14:textId="77777777" w:rsidR="00417E0C" w:rsidRPr="00417E0C" w:rsidRDefault="00417E0C" w:rsidP="007F741F">
            <w:pPr>
              <w:spacing w:line="120" w:lineRule="exact"/>
              <w:jc w:val="center"/>
              <w:rPr>
                <w:rFonts w:eastAsia="Times New Roman" w:cs="Calibri"/>
                <w:color w:val="000000"/>
                <w:sz w:val="12"/>
                <w:szCs w:val="12"/>
                <w:lang w:val="ro-RO" w:eastAsia="ro-RO"/>
              </w:rPr>
            </w:pPr>
            <w:r w:rsidRPr="00417E0C">
              <w:rPr>
                <w:rFonts w:eastAsia="Times New Roman" w:cs="Calibri"/>
                <w:color w:val="000000"/>
                <w:sz w:val="12"/>
                <w:szCs w:val="12"/>
                <w:lang w:eastAsia="ro-RO"/>
              </w:rPr>
              <w:t>BACAU</w:t>
            </w:r>
          </w:p>
        </w:tc>
        <w:tc>
          <w:tcPr>
            <w:tcW w:w="0" w:type="auto"/>
            <w:hideMark/>
          </w:tcPr>
          <w:p w14:paraId="4207E7CA"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2</w:t>
            </w:r>
          </w:p>
        </w:tc>
        <w:tc>
          <w:tcPr>
            <w:tcW w:w="0" w:type="auto"/>
            <w:hideMark/>
          </w:tcPr>
          <w:p w14:paraId="4453FC5C"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DAMBOVITA</w:t>
            </w:r>
          </w:p>
        </w:tc>
        <w:tc>
          <w:tcPr>
            <w:tcW w:w="0" w:type="auto"/>
            <w:hideMark/>
          </w:tcPr>
          <w:p w14:paraId="6505364D"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1</w:t>
            </w:r>
          </w:p>
        </w:tc>
        <w:tc>
          <w:tcPr>
            <w:tcW w:w="0" w:type="auto"/>
            <w:hideMark/>
          </w:tcPr>
          <w:p w14:paraId="140122DC"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PRAHOVA</w:t>
            </w:r>
          </w:p>
        </w:tc>
        <w:tc>
          <w:tcPr>
            <w:tcW w:w="0" w:type="auto"/>
            <w:hideMark/>
          </w:tcPr>
          <w:p w14:paraId="0AA30135"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7</w:t>
            </w:r>
          </w:p>
        </w:tc>
      </w:tr>
      <w:tr w:rsidR="00417E0C" w:rsidRPr="00417E0C" w14:paraId="1142F4E6" w14:textId="77777777" w:rsidTr="00A052BE">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7082EE14" w14:textId="77777777" w:rsidR="00417E0C" w:rsidRPr="00417E0C" w:rsidRDefault="00417E0C" w:rsidP="007F741F">
            <w:pPr>
              <w:spacing w:line="120" w:lineRule="exact"/>
              <w:jc w:val="center"/>
              <w:rPr>
                <w:rFonts w:eastAsia="Times New Roman" w:cs="Calibri"/>
                <w:color w:val="000000"/>
                <w:sz w:val="12"/>
                <w:szCs w:val="12"/>
                <w:lang w:val="ro-RO" w:eastAsia="ro-RO"/>
              </w:rPr>
            </w:pPr>
            <w:r w:rsidRPr="00417E0C">
              <w:rPr>
                <w:rFonts w:eastAsia="Times New Roman" w:cs="Calibri"/>
                <w:color w:val="000000"/>
                <w:sz w:val="12"/>
                <w:szCs w:val="12"/>
                <w:lang w:eastAsia="ro-RO"/>
              </w:rPr>
              <w:t>BIHOR</w:t>
            </w:r>
          </w:p>
        </w:tc>
        <w:tc>
          <w:tcPr>
            <w:tcW w:w="0" w:type="auto"/>
            <w:hideMark/>
          </w:tcPr>
          <w:p w14:paraId="69F47B3C"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1</w:t>
            </w:r>
          </w:p>
        </w:tc>
        <w:tc>
          <w:tcPr>
            <w:tcW w:w="0" w:type="auto"/>
            <w:hideMark/>
          </w:tcPr>
          <w:p w14:paraId="6328A44E"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DOLJ</w:t>
            </w:r>
          </w:p>
        </w:tc>
        <w:tc>
          <w:tcPr>
            <w:tcW w:w="0" w:type="auto"/>
            <w:hideMark/>
          </w:tcPr>
          <w:p w14:paraId="293439AD"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15</w:t>
            </w:r>
          </w:p>
        </w:tc>
        <w:tc>
          <w:tcPr>
            <w:tcW w:w="0" w:type="auto"/>
            <w:hideMark/>
          </w:tcPr>
          <w:p w14:paraId="5395668E"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SALAJ</w:t>
            </w:r>
          </w:p>
        </w:tc>
        <w:tc>
          <w:tcPr>
            <w:tcW w:w="0" w:type="auto"/>
            <w:hideMark/>
          </w:tcPr>
          <w:p w14:paraId="258C4515"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1</w:t>
            </w:r>
          </w:p>
        </w:tc>
      </w:tr>
      <w:tr w:rsidR="00417E0C" w:rsidRPr="00417E0C" w14:paraId="34A416CB" w14:textId="77777777" w:rsidTr="00A052BE">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50B9CCDB" w14:textId="77777777" w:rsidR="00417E0C" w:rsidRPr="00417E0C" w:rsidRDefault="00417E0C" w:rsidP="007F741F">
            <w:pPr>
              <w:spacing w:line="120" w:lineRule="exact"/>
              <w:jc w:val="center"/>
              <w:rPr>
                <w:rFonts w:eastAsia="Times New Roman" w:cs="Calibri"/>
                <w:color w:val="000000"/>
                <w:sz w:val="12"/>
                <w:szCs w:val="12"/>
                <w:lang w:val="ro-RO" w:eastAsia="ro-RO"/>
              </w:rPr>
            </w:pPr>
            <w:r w:rsidRPr="00417E0C">
              <w:rPr>
                <w:rFonts w:eastAsia="Times New Roman" w:cs="Calibri"/>
                <w:color w:val="000000"/>
                <w:sz w:val="12"/>
                <w:szCs w:val="12"/>
                <w:lang w:eastAsia="ro-RO"/>
              </w:rPr>
              <w:t>BISTRITA NASAUD</w:t>
            </w:r>
          </w:p>
        </w:tc>
        <w:tc>
          <w:tcPr>
            <w:tcW w:w="0" w:type="auto"/>
            <w:hideMark/>
          </w:tcPr>
          <w:p w14:paraId="02F4DB55"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2</w:t>
            </w:r>
          </w:p>
        </w:tc>
        <w:tc>
          <w:tcPr>
            <w:tcW w:w="0" w:type="auto"/>
            <w:hideMark/>
          </w:tcPr>
          <w:p w14:paraId="068F0354"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GALATI</w:t>
            </w:r>
          </w:p>
        </w:tc>
        <w:tc>
          <w:tcPr>
            <w:tcW w:w="0" w:type="auto"/>
            <w:hideMark/>
          </w:tcPr>
          <w:p w14:paraId="377F70E1"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3</w:t>
            </w:r>
          </w:p>
        </w:tc>
        <w:tc>
          <w:tcPr>
            <w:tcW w:w="0" w:type="auto"/>
            <w:hideMark/>
          </w:tcPr>
          <w:p w14:paraId="2F1A3D86"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SATU MARE</w:t>
            </w:r>
          </w:p>
        </w:tc>
        <w:tc>
          <w:tcPr>
            <w:tcW w:w="0" w:type="auto"/>
            <w:hideMark/>
          </w:tcPr>
          <w:p w14:paraId="1CB70769"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2</w:t>
            </w:r>
          </w:p>
        </w:tc>
      </w:tr>
      <w:tr w:rsidR="00417E0C" w:rsidRPr="00417E0C" w14:paraId="4B40C889" w14:textId="77777777" w:rsidTr="00A052BE">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160B46CF" w14:textId="77777777" w:rsidR="00417E0C" w:rsidRPr="00417E0C" w:rsidRDefault="00417E0C" w:rsidP="007F741F">
            <w:pPr>
              <w:spacing w:line="120" w:lineRule="exact"/>
              <w:jc w:val="center"/>
              <w:rPr>
                <w:rFonts w:eastAsia="Times New Roman" w:cs="Calibri"/>
                <w:color w:val="000000"/>
                <w:sz w:val="12"/>
                <w:szCs w:val="12"/>
                <w:lang w:val="ro-RO" w:eastAsia="ro-RO"/>
              </w:rPr>
            </w:pPr>
            <w:r w:rsidRPr="00417E0C">
              <w:rPr>
                <w:rFonts w:eastAsia="Times New Roman" w:cs="Calibri"/>
                <w:color w:val="000000"/>
                <w:sz w:val="12"/>
                <w:szCs w:val="12"/>
                <w:lang w:eastAsia="ro-RO"/>
              </w:rPr>
              <w:t>BOTOSANI</w:t>
            </w:r>
          </w:p>
        </w:tc>
        <w:tc>
          <w:tcPr>
            <w:tcW w:w="0" w:type="auto"/>
            <w:hideMark/>
          </w:tcPr>
          <w:p w14:paraId="49A83D9A"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2</w:t>
            </w:r>
          </w:p>
        </w:tc>
        <w:tc>
          <w:tcPr>
            <w:tcW w:w="0" w:type="auto"/>
            <w:hideMark/>
          </w:tcPr>
          <w:p w14:paraId="565024F2"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GIURGIU</w:t>
            </w:r>
          </w:p>
        </w:tc>
        <w:tc>
          <w:tcPr>
            <w:tcW w:w="0" w:type="auto"/>
            <w:hideMark/>
          </w:tcPr>
          <w:p w14:paraId="5BA6363F"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2</w:t>
            </w:r>
          </w:p>
        </w:tc>
        <w:tc>
          <w:tcPr>
            <w:tcW w:w="0" w:type="auto"/>
            <w:hideMark/>
          </w:tcPr>
          <w:p w14:paraId="127C0307"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SIBIU</w:t>
            </w:r>
          </w:p>
        </w:tc>
        <w:tc>
          <w:tcPr>
            <w:tcW w:w="0" w:type="auto"/>
            <w:hideMark/>
          </w:tcPr>
          <w:p w14:paraId="3A8CEBD9"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2</w:t>
            </w:r>
          </w:p>
        </w:tc>
      </w:tr>
      <w:tr w:rsidR="00417E0C" w:rsidRPr="00417E0C" w14:paraId="66A8C25D" w14:textId="77777777" w:rsidTr="00A052BE">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0F5A0E68" w14:textId="77777777" w:rsidR="00417E0C" w:rsidRPr="00417E0C" w:rsidRDefault="00417E0C" w:rsidP="007F741F">
            <w:pPr>
              <w:spacing w:line="120" w:lineRule="exact"/>
              <w:jc w:val="center"/>
              <w:rPr>
                <w:rFonts w:eastAsia="Times New Roman" w:cs="Calibri"/>
                <w:color w:val="000000"/>
                <w:sz w:val="12"/>
                <w:szCs w:val="12"/>
                <w:lang w:val="ro-RO" w:eastAsia="ro-RO"/>
              </w:rPr>
            </w:pPr>
            <w:r w:rsidRPr="00417E0C">
              <w:rPr>
                <w:rFonts w:eastAsia="Times New Roman" w:cs="Calibri"/>
                <w:color w:val="000000"/>
                <w:sz w:val="12"/>
                <w:szCs w:val="12"/>
                <w:lang w:eastAsia="ro-RO"/>
              </w:rPr>
              <w:t>BRAILA</w:t>
            </w:r>
          </w:p>
        </w:tc>
        <w:tc>
          <w:tcPr>
            <w:tcW w:w="0" w:type="auto"/>
            <w:hideMark/>
          </w:tcPr>
          <w:p w14:paraId="0CE76F12"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2</w:t>
            </w:r>
          </w:p>
        </w:tc>
        <w:tc>
          <w:tcPr>
            <w:tcW w:w="0" w:type="auto"/>
            <w:hideMark/>
          </w:tcPr>
          <w:p w14:paraId="259CBD5D"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HARGHITA</w:t>
            </w:r>
          </w:p>
        </w:tc>
        <w:tc>
          <w:tcPr>
            <w:tcW w:w="0" w:type="auto"/>
            <w:hideMark/>
          </w:tcPr>
          <w:p w14:paraId="091958A1"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1</w:t>
            </w:r>
          </w:p>
        </w:tc>
        <w:tc>
          <w:tcPr>
            <w:tcW w:w="0" w:type="auto"/>
            <w:hideMark/>
          </w:tcPr>
          <w:p w14:paraId="2C69C2AD"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SUCEAVA</w:t>
            </w:r>
          </w:p>
        </w:tc>
        <w:tc>
          <w:tcPr>
            <w:tcW w:w="0" w:type="auto"/>
            <w:hideMark/>
          </w:tcPr>
          <w:p w14:paraId="705E2470"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5</w:t>
            </w:r>
          </w:p>
        </w:tc>
      </w:tr>
      <w:tr w:rsidR="00417E0C" w:rsidRPr="00417E0C" w14:paraId="075C497D" w14:textId="77777777" w:rsidTr="00A052BE">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7335565A" w14:textId="77777777" w:rsidR="00417E0C" w:rsidRPr="00417E0C" w:rsidRDefault="00417E0C" w:rsidP="007F741F">
            <w:pPr>
              <w:spacing w:line="120" w:lineRule="exact"/>
              <w:jc w:val="center"/>
              <w:rPr>
                <w:rFonts w:eastAsia="Times New Roman" w:cs="Calibri"/>
                <w:color w:val="000000"/>
                <w:sz w:val="12"/>
                <w:szCs w:val="12"/>
                <w:lang w:val="ro-RO" w:eastAsia="ro-RO"/>
              </w:rPr>
            </w:pPr>
            <w:r w:rsidRPr="00417E0C">
              <w:rPr>
                <w:rFonts w:eastAsia="Times New Roman" w:cs="Calibri"/>
                <w:color w:val="000000"/>
                <w:sz w:val="12"/>
                <w:szCs w:val="12"/>
                <w:lang w:eastAsia="ro-RO"/>
              </w:rPr>
              <w:t>BRASOV</w:t>
            </w:r>
          </w:p>
        </w:tc>
        <w:tc>
          <w:tcPr>
            <w:tcW w:w="0" w:type="auto"/>
            <w:hideMark/>
          </w:tcPr>
          <w:p w14:paraId="603EC277"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9</w:t>
            </w:r>
          </w:p>
        </w:tc>
        <w:tc>
          <w:tcPr>
            <w:tcW w:w="0" w:type="auto"/>
            <w:hideMark/>
          </w:tcPr>
          <w:p w14:paraId="62B72E2A"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HUNEDOARA</w:t>
            </w:r>
          </w:p>
        </w:tc>
        <w:tc>
          <w:tcPr>
            <w:tcW w:w="0" w:type="auto"/>
            <w:hideMark/>
          </w:tcPr>
          <w:p w14:paraId="2872E06B"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3</w:t>
            </w:r>
          </w:p>
        </w:tc>
        <w:tc>
          <w:tcPr>
            <w:tcW w:w="0" w:type="auto"/>
            <w:hideMark/>
          </w:tcPr>
          <w:p w14:paraId="5A183692"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TELEORMAN</w:t>
            </w:r>
          </w:p>
        </w:tc>
        <w:tc>
          <w:tcPr>
            <w:tcW w:w="0" w:type="auto"/>
            <w:hideMark/>
          </w:tcPr>
          <w:p w14:paraId="6DF266BD"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1</w:t>
            </w:r>
          </w:p>
        </w:tc>
      </w:tr>
      <w:tr w:rsidR="00417E0C" w:rsidRPr="00417E0C" w14:paraId="3F3F0A6F" w14:textId="77777777" w:rsidTr="00A052BE">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7A7BF861" w14:textId="77777777" w:rsidR="00417E0C" w:rsidRPr="00417E0C" w:rsidRDefault="00417E0C" w:rsidP="007F741F">
            <w:pPr>
              <w:spacing w:line="120" w:lineRule="exact"/>
              <w:jc w:val="center"/>
              <w:rPr>
                <w:rFonts w:eastAsia="Times New Roman" w:cs="Calibri"/>
                <w:color w:val="000000"/>
                <w:sz w:val="12"/>
                <w:szCs w:val="12"/>
                <w:lang w:val="ro-RO" w:eastAsia="ro-RO"/>
              </w:rPr>
            </w:pPr>
            <w:r w:rsidRPr="00417E0C">
              <w:rPr>
                <w:rFonts w:eastAsia="Times New Roman" w:cs="Calibri"/>
                <w:color w:val="000000"/>
                <w:sz w:val="12"/>
                <w:szCs w:val="12"/>
                <w:lang w:eastAsia="ro-RO"/>
              </w:rPr>
              <w:t>BUCURESTI</w:t>
            </w:r>
          </w:p>
        </w:tc>
        <w:tc>
          <w:tcPr>
            <w:tcW w:w="0" w:type="auto"/>
            <w:hideMark/>
          </w:tcPr>
          <w:p w14:paraId="00F49562"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38</w:t>
            </w:r>
          </w:p>
        </w:tc>
        <w:tc>
          <w:tcPr>
            <w:tcW w:w="0" w:type="auto"/>
            <w:hideMark/>
          </w:tcPr>
          <w:p w14:paraId="421372B2"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IALOMITA</w:t>
            </w:r>
          </w:p>
        </w:tc>
        <w:tc>
          <w:tcPr>
            <w:tcW w:w="0" w:type="auto"/>
            <w:hideMark/>
          </w:tcPr>
          <w:p w14:paraId="7F23E2F0"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1</w:t>
            </w:r>
          </w:p>
        </w:tc>
        <w:tc>
          <w:tcPr>
            <w:tcW w:w="0" w:type="auto"/>
            <w:hideMark/>
          </w:tcPr>
          <w:p w14:paraId="1EC61969"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TULCEA</w:t>
            </w:r>
          </w:p>
        </w:tc>
        <w:tc>
          <w:tcPr>
            <w:tcW w:w="0" w:type="auto"/>
            <w:hideMark/>
          </w:tcPr>
          <w:p w14:paraId="30C98D50"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1</w:t>
            </w:r>
          </w:p>
        </w:tc>
      </w:tr>
      <w:tr w:rsidR="00417E0C" w:rsidRPr="00417E0C" w14:paraId="0E58C52D" w14:textId="77777777" w:rsidTr="00A052BE">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70800C07" w14:textId="77777777" w:rsidR="00417E0C" w:rsidRPr="00417E0C" w:rsidRDefault="00417E0C" w:rsidP="007F741F">
            <w:pPr>
              <w:spacing w:line="120" w:lineRule="exact"/>
              <w:jc w:val="center"/>
              <w:rPr>
                <w:rFonts w:eastAsia="Times New Roman" w:cs="Calibri"/>
                <w:color w:val="000000"/>
                <w:sz w:val="12"/>
                <w:szCs w:val="12"/>
                <w:lang w:val="ro-RO" w:eastAsia="ro-RO"/>
              </w:rPr>
            </w:pPr>
            <w:r w:rsidRPr="00417E0C">
              <w:rPr>
                <w:rFonts w:eastAsia="Times New Roman" w:cs="Calibri"/>
                <w:color w:val="000000"/>
                <w:sz w:val="12"/>
                <w:szCs w:val="12"/>
                <w:lang w:eastAsia="ro-RO"/>
              </w:rPr>
              <w:t>BUZAU</w:t>
            </w:r>
          </w:p>
        </w:tc>
        <w:tc>
          <w:tcPr>
            <w:tcW w:w="0" w:type="auto"/>
            <w:hideMark/>
          </w:tcPr>
          <w:p w14:paraId="7B5A6239"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4</w:t>
            </w:r>
          </w:p>
        </w:tc>
        <w:tc>
          <w:tcPr>
            <w:tcW w:w="0" w:type="auto"/>
            <w:hideMark/>
          </w:tcPr>
          <w:p w14:paraId="5577244F"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IASI</w:t>
            </w:r>
          </w:p>
        </w:tc>
        <w:tc>
          <w:tcPr>
            <w:tcW w:w="0" w:type="auto"/>
            <w:hideMark/>
          </w:tcPr>
          <w:p w14:paraId="56B8D16D"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19</w:t>
            </w:r>
          </w:p>
        </w:tc>
        <w:tc>
          <w:tcPr>
            <w:tcW w:w="0" w:type="auto"/>
            <w:hideMark/>
          </w:tcPr>
          <w:p w14:paraId="0B471D90"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VALCEA</w:t>
            </w:r>
          </w:p>
        </w:tc>
        <w:tc>
          <w:tcPr>
            <w:tcW w:w="0" w:type="auto"/>
            <w:hideMark/>
          </w:tcPr>
          <w:p w14:paraId="4245E46B"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4</w:t>
            </w:r>
          </w:p>
        </w:tc>
      </w:tr>
      <w:tr w:rsidR="00417E0C" w:rsidRPr="00417E0C" w14:paraId="0CAC613C" w14:textId="77777777" w:rsidTr="00A052BE">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7E90FCD3" w14:textId="77777777" w:rsidR="00417E0C" w:rsidRPr="00417E0C" w:rsidRDefault="00417E0C" w:rsidP="007F741F">
            <w:pPr>
              <w:spacing w:line="120" w:lineRule="exact"/>
              <w:jc w:val="center"/>
              <w:rPr>
                <w:rFonts w:eastAsia="Times New Roman" w:cs="Calibri"/>
                <w:color w:val="000000"/>
                <w:sz w:val="12"/>
                <w:szCs w:val="12"/>
                <w:lang w:val="ro-RO" w:eastAsia="ro-RO"/>
              </w:rPr>
            </w:pPr>
            <w:r w:rsidRPr="00417E0C">
              <w:rPr>
                <w:rFonts w:eastAsia="Times New Roman" w:cs="Calibri"/>
                <w:color w:val="000000"/>
                <w:sz w:val="12"/>
                <w:szCs w:val="12"/>
                <w:lang w:eastAsia="ro-RO"/>
              </w:rPr>
              <w:t>CALARASI</w:t>
            </w:r>
          </w:p>
        </w:tc>
        <w:tc>
          <w:tcPr>
            <w:tcW w:w="0" w:type="auto"/>
            <w:hideMark/>
          </w:tcPr>
          <w:p w14:paraId="1B4034AC"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2</w:t>
            </w:r>
          </w:p>
        </w:tc>
        <w:tc>
          <w:tcPr>
            <w:tcW w:w="0" w:type="auto"/>
            <w:hideMark/>
          </w:tcPr>
          <w:p w14:paraId="09317471"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ILFOV</w:t>
            </w:r>
          </w:p>
        </w:tc>
        <w:tc>
          <w:tcPr>
            <w:tcW w:w="0" w:type="auto"/>
            <w:hideMark/>
          </w:tcPr>
          <w:p w14:paraId="494CD13E"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5</w:t>
            </w:r>
          </w:p>
        </w:tc>
        <w:tc>
          <w:tcPr>
            <w:tcW w:w="0" w:type="auto"/>
            <w:hideMark/>
          </w:tcPr>
          <w:p w14:paraId="23040839"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VRANCEA</w:t>
            </w:r>
          </w:p>
        </w:tc>
        <w:tc>
          <w:tcPr>
            <w:tcW w:w="0" w:type="auto"/>
            <w:hideMark/>
          </w:tcPr>
          <w:p w14:paraId="6CBC3E3B"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3</w:t>
            </w:r>
          </w:p>
        </w:tc>
      </w:tr>
      <w:tr w:rsidR="00417E0C" w:rsidRPr="00417E0C" w14:paraId="0F7E553E" w14:textId="77777777" w:rsidTr="00A052BE">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4C1B01C1" w14:textId="77777777" w:rsidR="00417E0C" w:rsidRPr="00417E0C" w:rsidRDefault="00417E0C" w:rsidP="007F741F">
            <w:pPr>
              <w:spacing w:line="120" w:lineRule="exact"/>
              <w:jc w:val="center"/>
              <w:rPr>
                <w:rFonts w:eastAsia="Times New Roman" w:cs="Calibri"/>
                <w:color w:val="000000"/>
                <w:sz w:val="12"/>
                <w:szCs w:val="12"/>
                <w:lang w:val="ro-RO" w:eastAsia="ro-RO"/>
              </w:rPr>
            </w:pPr>
            <w:r w:rsidRPr="00417E0C">
              <w:rPr>
                <w:rFonts w:eastAsia="Times New Roman" w:cs="Calibri"/>
                <w:color w:val="000000"/>
                <w:sz w:val="12"/>
                <w:szCs w:val="12"/>
                <w:lang w:eastAsia="ro-RO"/>
              </w:rPr>
              <w:t>CARAS SEVERIN</w:t>
            </w:r>
          </w:p>
        </w:tc>
        <w:tc>
          <w:tcPr>
            <w:tcW w:w="0" w:type="auto"/>
            <w:hideMark/>
          </w:tcPr>
          <w:p w14:paraId="431F237A"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2</w:t>
            </w:r>
          </w:p>
        </w:tc>
        <w:tc>
          <w:tcPr>
            <w:tcW w:w="0" w:type="auto"/>
            <w:hideMark/>
          </w:tcPr>
          <w:p w14:paraId="1CA0DB69"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MARAMURES</w:t>
            </w:r>
          </w:p>
        </w:tc>
        <w:tc>
          <w:tcPr>
            <w:tcW w:w="0" w:type="auto"/>
            <w:hideMark/>
          </w:tcPr>
          <w:p w14:paraId="620E07AF" w14:textId="77777777"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r w:rsidRPr="00417E0C">
              <w:rPr>
                <w:rFonts w:eastAsia="Times New Roman" w:cs="Calibri"/>
                <w:color w:val="000000"/>
                <w:sz w:val="12"/>
                <w:szCs w:val="12"/>
                <w:lang w:eastAsia="ro-RO"/>
              </w:rPr>
              <w:t>7</w:t>
            </w:r>
          </w:p>
        </w:tc>
        <w:tc>
          <w:tcPr>
            <w:tcW w:w="0" w:type="auto"/>
            <w:hideMark/>
          </w:tcPr>
          <w:p w14:paraId="4F49BBC9" w14:textId="59290F4B"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p>
        </w:tc>
        <w:tc>
          <w:tcPr>
            <w:tcW w:w="0" w:type="auto"/>
            <w:hideMark/>
          </w:tcPr>
          <w:p w14:paraId="5AB5E77C" w14:textId="173C9D1F" w:rsidR="00417E0C" w:rsidRPr="00417E0C" w:rsidRDefault="00417E0C" w:rsidP="007F741F">
            <w:pPr>
              <w:spacing w:line="120" w:lineRule="exac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2"/>
                <w:szCs w:val="12"/>
                <w:lang w:val="ro-RO" w:eastAsia="ro-RO"/>
              </w:rPr>
            </w:pPr>
          </w:p>
        </w:tc>
      </w:tr>
    </w:tbl>
    <w:p w14:paraId="641D9C36" w14:textId="485E34C3" w:rsidR="00417E0C" w:rsidRDefault="00417E0C" w:rsidP="00316397">
      <w:pPr>
        <w:spacing w:after="120"/>
        <w:jc w:val="both"/>
        <w:rPr>
          <w:lang w:val="ro-RO"/>
        </w:rPr>
      </w:pPr>
      <w:r w:rsidRPr="0094270B">
        <w:rPr>
          <w:lang w:val="ro-RO"/>
        </w:rPr>
        <w:t>Se poate observa în Fig. 1</w:t>
      </w:r>
      <w:r w:rsidR="00236261">
        <w:rPr>
          <w:lang w:val="ro-RO"/>
        </w:rPr>
        <w:t>8</w:t>
      </w:r>
      <w:r w:rsidRPr="0094270B">
        <w:rPr>
          <w:lang w:val="ro-RO"/>
        </w:rPr>
        <w:t xml:space="preserve"> ca regiunea cu cei mai mulți respondenți, conform populației de referință, este București-Ilfov, urmata de</w:t>
      </w:r>
      <w:r>
        <w:rPr>
          <w:lang w:val="ro-RO"/>
        </w:rPr>
        <w:t xml:space="preserve"> Nord-Vest, apoi de </w:t>
      </w:r>
      <w:r w:rsidRPr="0094270B">
        <w:rPr>
          <w:lang w:val="ro-RO"/>
        </w:rPr>
        <w:t>Centru și Sud-Muntenia. Cei mai putini respondenți se află în Regiunea Vest.</w:t>
      </w:r>
    </w:p>
    <w:p w14:paraId="40913ED7" w14:textId="3C3A21CC" w:rsidR="00C96F23" w:rsidRPr="00C96F23" w:rsidRDefault="00C96F23" w:rsidP="00316397">
      <w:pPr>
        <w:spacing w:after="120"/>
        <w:rPr>
          <w:b/>
          <w:lang w:val="ro-RO"/>
        </w:rPr>
      </w:pPr>
      <w:r w:rsidRPr="00C96F23">
        <w:rPr>
          <w:b/>
          <w:lang w:val="ro-RO"/>
        </w:rPr>
        <w:t xml:space="preserve">Figura </w:t>
      </w:r>
      <w:r w:rsidRPr="00C96F23">
        <w:rPr>
          <w:b/>
          <w:lang w:val="ro-RO"/>
        </w:rPr>
        <w:fldChar w:fldCharType="begin"/>
      </w:r>
      <w:r w:rsidRPr="00C96F23">
        <w:rPr>
          <w:b/>
          <w:lang w:val="ro-RO"/>
        </w:rPr>
        <w:instrText xml:space="preserve"> SEQ Figura \* ARABIC </w:instrText>
      </w:r>
      <w:r w:rsidRPr="00C96F23">
        <w:rPr>
          <w:b/>
          <w:lang w:val="ro-RO"/>
        </w:rPr>
        <w:fldChar w:fldCharType="separate"/>
      </w:r>
      <w:r w:rsidRPr="00C96F23">
        <w:rPr>
          <w:b/>
          <w:noProof/>
          <w:lang w:val="ro-RO"/>
        </w:rPr>
        <w:t>18</w:t>
      </w:r>
      <w:r w:rsidRPr="00C96F23">
        <w:rPr>
          <w:lang w:val="ro-RO"/>
        </w:rPr>
        <w:fldChar w:fldCharType="end"/>
      </w:r>
      <w:r w:rsidRPr="00C96F23">
        <w:rPr>
          <w:b/>
          <w:lang w:val="ro-RO"/>
        </w:rPr>
        <w:t>. Distribuția respondenților pe regiuni</w:t>
      </w:r>
    </w:p>
    <w:p w14:paraId="13411539" w14:textId="4ADF0004" w:rsidR="00417E0C" w:rsidRDefault="00236261" w:rsidP="00316397">
      <w:pPr>
        <w:spacing w:after="120"/>
        <w:rPr>
          <w:lang w:val="ro-RO"/>
        </w:rPr>
      </w:pPr>
      <w:r>
        <w:rPr>
          <w:noProof/>
          <w:lang w:val="ro-RO"/>
        </w:rPr>
        <w:drawing>
          <wp:inline distT="0" distB="0" distL="0" distR="0" wp14:anchorId="5A0F5202" wp14:editId="7547DF61">
            <wp:extent cx="5638886" cy="3031635"/>
            <wp:effectExtent l="0" t="0" r="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rotWithShape="1">
                    <a:blip r:embed="rId43">
                      <a:extLst>
                        <a:ext uri="{28A0092B-C50C-407E-A947-70E740481C1C}">
                          <a14:useLocalDpi xmlns:a14="http://schemas.microsoft.com/office/drawing/2010/main" val="0"/>
                        </a:ext>
                      </a:extLst>
                    </a:blip>
                    <a:srcRect l="15853" t="14296" r="2914" b="3228"/>
                    <a:stretch/>
                  </pic:blipFill>
                  <pic:spPr bwMode="auto">
                    <a:xfrm>
                      <a:off x="0" y="0"/>
                      <a:ext cx="5791586" cy="3113731"/>
                    </a:xfrm>
                    <a:prstGeom prst="rect">
                      <a:avLst/>
                    </a:prstGeom>
                    <a:ln>
                      <a:noFill/>
                    </a:ln>
                    <a:extLst>
                      <a:ext uri="{53640926-AAD7-44D8-BBD7-CCE9431645EC}">
                        <a14:shadowObscured xmlns:a14="http://schemas.microsoft.com/office/drawing/2010/main"/>
                      </a:ext>
                    </a:extLst>
                  </pic:spPr>
                </pic:pic>
              </a:graphicData>
            </a:graphic>
          </wp:inline>
        </w:drawing>
      </w:r>
    </w:p>
    <w:p w14:paraId="68106D98" w14:textId="5849FBF9" w:rsidR="00236261" w:rsidRDefault="00236261" w:rsidP="00316397">
      <w:pPr>
        <w:spacing w:after="120"/>
        <w:rPr>
          <w:lang w:val="ro-RO"/>
        </w:rPr>
      </w:pPr>
      <w:r>
        <w:rPr>
          <w:lang w:val="ro-RO"/>
        </w:rPr>
        <w:br w:type="page"/>
      </w:r>
    </w:p>
    <w:p w14:paraId="03250A77" w14:textId="6AAA3A7C" w:rsidR="00C96F23" w:rsidRPr="00C96F23" w:rsidRDefault="00C96F23" w:rsidP="00316397">
      <w:pPr>
        <w:pStyle w:val="Heading2"/>
        <w:spacing w:after="120"/>
        <w:rPr>
          <w:lang w:val="ro-RO"/>
        </w:rPr>
      </w:pPr>
      <w:bookmarkStart w:id="38" w:name="_Toc81401524"/>
      <w:r w:rsidRPr="00C96F23">
        <w:rPr>
          <w:lang w:val="ro-RO"/>
        </w:rPr>
        <w:lastRenderedPageBreak/>
        <w:t>Capacitatea potențialilor de elaborare și de administrare de proiecte, de mobilizare resurse</w:t>
      </w:r>
      <w:bookmarkEnd w:id="38"/>
    </w:p>
    <w:p w14:paraId="1F2B8B12" w14:textId="77777777" w:rsidR="00C96F23" w:rsidRPr="00C96F23" w:rsidRDefault="00C96F23" w:rsidP="00316397">
      <w:pPr>
        <w:spacing w:after="120"/>
        <w:jc w:val="both"/>
        <w:rPr>
          <w:bCs/>
          <w:lang w:val="ro-RO"/>
        </w:rPr>
      </w:pPr>
      <w:r w:rsidRPr="00C96F23">
        <w:rPr>
          <w:bCs/>
          <w:lang w:val="ro-RO"/>
        </w:rPr>
        <w:t>O parte importanta a studiului s-a axat pe colectarea datelor privind evaluarea beneficiarilor a propriilor capacități de elaborare și management al proiectelor POCU. În acest sens, o suită de întrebări din chestionar a făcut referință la autoevaluări privind:</w:t>
      </w:r>
    </w:p>
    <w:p w14:paraId="6482EDEE" w14:textId="77777777" w:rsidR="00C96F23" w:rsidRPr="00C96F23" w:rsidRDefault="00C96F23" w:rsidP="00316397">
      <w:pPr>
        <w:pStyle w:val="ListParagraph"/>
        <w:numPr>
          <w:ilvl w:val="0"/>
          <w:numId w:val="25"/>
        </w:numPr>
        <w:spacing w:after="120"/>
        <w:contextualSpacing w:val="0"/>
        <w:jc w:val="both"/>
        <w:rPr>
          <w:bCs/>
          <w:lang w:val="ro-RO"/>
        </w:rPr>
      </w:pPr>
      <w:r w:rsidRPr="00C96F23">
        <w:rPr>
          <w:bCs/>
          <w:lang w:val="ro-RO"/>
        </w:rPr>
        <w:t>Capacitatea de a elabora proiecte;</w:t>
      </w:r>
    </w:p>
    <w:p w14:paraId="0DEEACBD" w14:textId="77777777" w:rsidR="00C96F23" w:rsidRPr="00C96F23" w:rsidRDefault="00C96F23" w:rsidP="00316397">
      <w:pPr>
        <w:pStyle w:val="ListParagraph"/>
        <w:numPr>
          <w:ilvl w:val="0"/>
          <w:numId w:val="25"/>
        </w:numPr>
        <w:spacing w:after="120"/>
        <w:contextualSpacing w:val="0"/>
        <w:jc w:val="both"/>
        <w:rPr>
          <w:bCs/>
          <w:lang w:val="ro-RO"/>
        </w:rPr>
      </w:pPr>
      <w:r w:rsidRPr="00C96F23">
        <w:rPr>
          <w:bCs/>
          <w:lang w:val="ro-RO"/>
        </w:rPr>
        <w:t>Percepția dificultăților în implementarea proiectelor;</w:t>
      </w:r>
    </w:p>
    <w:p w14:paraId="18658A02" w14:textId="77777777" w:rsidR="00C96F23" w:rsidRPr="00C96F23" w:rsidRDefault="00C96F23" w:rsidP="00316397">
      <w:pPr>
        <w:pStyle w:val="ListParagraph"/>
        <w:numPr>
          <w:ilvl w:val="0"/>
          <w:numId w:val="25"/>
        </w:numPr>
        <w:spacing w:after="120"/>
        <w:contextualSpacing w:val="0"/>
        <w:jc w:val="both"/>
        <w:rPr>
          <w:bCs/>
          <w:lang w:val="ro-RO"/>
        </w:rPr>
      </w:pPr>
      <w:r w:rsidRPr="00C96F23">
        <w:rPr>
          <w:bCs/>
          <w:lang w:val="ro-RO"/>
        </w:rPr>
        <w:t>Autoevaluarea competențelor personalului;</w:t>
      </w:r>
    </w:p>
    <w:p w14:paraId="0A6C1CD0" w14:textId="77777777" w:rsidR="00C96F23" w:rsidRPr="00C96F23" w:rsidRDefault="00C96F23" w:rsidP="00316397">
      <w:pPr>
        <w:pStyle w:val="ListParagraph"/>
        <w:numPr>
          <w:ilvl w:val="0"/>
          <w:numId w:val="25"/>
        </w:numPr>
        <w:spacing w:after="120"/>
        <w:contextualSpacing w:val="0"/>
        <w:jc w:val="both"/>
        <w:rPr>
          <w:bCs/>
          <w:lang w:val="ro-RO"/>
        </w:rPr>
      </w:pPr>
      <w:r w:rsidRPr="00C96F23">
        <w:rPr>
          <w:bCs/>
          <w:lang w:val="ro-RO"/>
        </w:rPr>
        <w:t>Capacitatea de a mobiliza resurse financiare.</w:t>
      </w:r>
    </w:p>
    <w:p w14:paraId="7099FFDF" w14:textId="77777777" w:rsidR="00C96F23" w:rsidRPr="00C96F23" w:rsidRDefault="00C96F23" w:rsidP="00316397">
      <w:pPr>
        <w:spacing w:after="120"/>
        <w:jc w:val="both"/>
        <w:rPr>
          <w:bCs/>
          <w:lang w:val="ro-RO"/>
        </w:rPr>
      </w:pPr>
      <w:r w:rsidRPr="00C96F23">
        <w:rPr>
          <w:bCs/>
          <w:lang w:val="ro-RO"/>
        </w:rPr>
        <w:t>In acest capitol al raportului vor fi prezentate răspunsurile la întrebările de referință pentru temele sus-menționate.</w:t>
      </w:r>
    </w:p>
    <w:p w14:paraId="5EFA0393" w14:textId="77777777" w:rsidR="00C96F23" w:rsidRPr="00C96F23" w:rsidRDefault="00C96F23" w:rsidP="00316397">
      <w:pPr>
        <w:pStyle w:val="Heading3"/>
        <w:spacing w:after="120"/>
        <w:jc w:val="both"/>
        <w:rPr>
          <w:lang w:val="ro-RO"/>
        </w:rPr>
      </w:pPr>
      <w:bookmarkStart w:id="39" w:name="_Toc81255741"/>
      <w:bookmarkStart w:id="40" w:name="_Toc81401525"/>
      <w:r w:rsidRPr="00C96F23">
        <w:rPr>
          <w:lang w:val="ro-RO"/>
        </w:rPr>
        <w:t>Capacitatea de a elabora cereri de finanțare proiecte</w:t>
      </w:r>
      <w:bookmarkEnd w:id="39"/>
      <w:bookmarkEnd w:id="40"/>
    </w:p>
    <w:p w14:paraId="3867F818" w14:textId="23A4F3FD" w:rsidR="00C96F23" w:rsidRDefault="00C96F23" w:rsidP="00316397">
      <w:pPr>
        <w:spacing w:after="120"/>
        <w:jc w:val="both"/>
        <w:rPr>
          <w:lang w:val="ro-RO"/>
        </w:rPr>
      </w:pPr>
      <w:r w:rsidRPr="00C96F23">
        <w:rPr>
          <w:bCs/>
          <w:lang w:val="ro-RO"/>
        </w:rPr>
        <w:t xml:space="preserve">Pe o scală de la 1 la 10, </w:t>
      </w:r>
      <w:r w:rsidRPr="00C96F23">
        <w:rPr>
          <w:lang w:val="ro-RO"/>
        </w:rPr>
        <w:t>unde 1 este cea mai mică notă, iar 5 este cea mai mare, respondenții s-au autoevaluat ca având capacități medii spre înalte de elaborare proiecte cereri de finanțare POCU, media răspunsurilor fiind de 5.37.</w:t>
      </w:r>
    </w:p>
    <w:p w14:paraId="118E11F1" w14:textId="77777777" w:rsidR="00C96F23" w:rsidRPr="00C96F23" w:rsidRDefault="00C96F23" w:rsidP="00316397">
      <w:pPr>
        <w:spacing w:after="120"/>
        <w:rPr>
          <w:b/>
          <w:lang w:val="ro-RO"/>
        </w:rPr>
      </w:pPr>
      <w:bookmarkStart w:id="41" w:name="_Hlk81400047"/>
      <w:r w:rsidRPr="00C96F23">
        <w:rPr>
          <w:b/>
          <w:lang w:val="ro-RO"/>
        </w:rPr>
        <w:t xml:space="preserve">Figura </w:t>
      </w:r>
      <w:r w:rsidRPr="00C96F23">
        <w:rPr>
          <w:b/>
          <w:lang w:val="ro-RO"/>
        </w:rPr>
        <w:fldChar w:fldCharType="begin"/>
      </w:r>
      <w:r w:rsidRPr="00C96F23">
        <w:rPr>
          <w:b/>
          <w:lang w:val="ro-RO"/>
        </w:rPr>
        <w:instrText xml:space="preserve"> SEQ Figura \* ARABIC </w:instrText>
      </w:r>
      <w:r w:rsidRPr="00C96F23">
        <w:rPr>
          <w:b/>
          <w:lang w:val="ro-RO"/>
        </w:rPr>
        <w:fldChar w:fldCharType="separate"/>
      </w:r>
      <w:r w:rsidRPr="00C96F23">
        <w:rPr>
          <w:b/>
          <w:noProof/>
          <w:lang w:val="ro-RO"/>
        </w:rPr>
        <w:t>19</w:t>
      </w:r>
      <w:r w:rsidRPr="00C96F23">
        <w:rPr>
          <w:lang w:val="ro-RO"/>
        </w:rPr>
        <w:fldChar w:fldCharType="end"/>
      </w:r>
      <w:r w:rsidRPr="00C96F23">
        <w:rPr>
          <w:b/>
          <w:lang w:val="ro-RO"/>
        </w:rPr>
        <w:t>. Aprecierea gradului de facilitate privind elaborare cererii de finanțare</w:t>
      </w:r>
    </w:p>
    <w:bookmarkEnd w:id="41"/>
    <w:p w14:paraId="07A57475" w14:textId="77777777" w:rsidR="00C96F23" w:rsidRPr="00C96F23" w:rsidRDefault="00C96F23" w:rsidP="00316397">
      <w:pPr>
        <w:spacing w:after="120"/>
        <w:rPr>
          <w:bCs/>
        </w:rPr>
      </w:pPr>
      <w:r w:rsidRPr="00C96F23">
        <w:rPr>
          <w:bCs/>
          <w:noProof/>
        </w:rPr>
        <w:drawing>
          <wp:inline distT="0" distB="0" distL="0" distR="0" wp14:anchorId="0E736F00" wp14:editId="45D87F41">
            <wp:extent cx="5997575" cy="3603171"/>
            <wp:effectExtent l="0" t="0" r="3175" b="16510"/>
            <wp:docPr id="37" name="Chart 37">
              <a:extLst xmlns:a="http://schemas.openxmlformats.org/drawingml/2006/main">
                <a:ext uri="{FF2B5EF4-FFF2-40B4-BE49-F238E27FC236}">
                  <a16:creationId xmlns:a16="http://schemas.microsoft.com/office/drawing/2014/main" id="{9B99BA73-C135-4C33-9714-C5A572342F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984EA7E" w14:textId="3A81858E" w:rsidR="00C96F23" w:rsidRDefault="003C0C93" w:rsidP="00316397">
      <w:pPr>
        <w:spacing w:after="120"/>
        <w:jc w:val="both"/>
        <w:rPr>
          <w:bCs/>
          <w:lang w:val="ro-RO"/>
        </w:rPr>
      </w:pPr>
      <w:r w:rsidRPr="00C96F23">
        <w:rPr>
          <w:bCs/>
          <w:noProof/>
          <w:lang w:val="ro-RO"/>
        </w:rPr>
        <w:lastRenderedPageBreak/>
        <mc:AlternateContent>
          <mc:Choice Requires="wpg">
            <w:drawing>
              <wp:anchor distT="0" distB="0" distL="114300" distR="114300" simplePos="0" relativeHeight="251681792" behindDoc="1" locked="0" layoutInCell="1" allowOverlap="1" wp14:anchorId="328A5783" wp14:editId="3C758554">
                <wp:simplePos x="0" y="0"/>
                <wp:positionH relativeFrom="margin">
                  <wp:align>left</wp:align>
                </wp:positionH>
                <wp:positionV relativeFrom="paragraph">
                  <wp:posOffset>1173633</wp:posOffset>
                </wp:positionV>
                <wp:extent cx="6073863" cy="2175510"/>
                <wp:effectExtent l="0" t="0" r="3175" b="15240"/>
                <wp:wrapSquare wrapText="bothSides"/>
                <wp:docPr id="24" name="Group 24"/>
                <wp:cNvGraphicFramePr/>
                <a:graphic xmlns:a="http://schemas.openxmlformats.org/drawingml/2006/main">
                  <a:graphicData uri="http://schemas.microsoft.com/office/word/2010/wordprocessingGroup">
                    <wpg:wgp>
                      <wpg:cNvGrpSpPr/>
                      <wpg:grpSpPr>
                        <a:xfrm>
                          <a:off x="0" y="0"/>
                          <a:ext cx="6073863" cy="2175510"/>
                          <a:chOff x="-78828" y="0"/>
                          <a:chExt cx="6073863" cy="2848610"/>
                        </a:xfrm>
                      </wpg:grpSpPr>
                      <wpg:grpSp>
                        <wpg:cNvPr id="25" name="Group 25"/>
                        <wpg:cNvGrpSpPr/>
                        <wpg:grpSpPr>
                          <a:xfrm>
                            <a:off x="-78828" y="0"/>
                            <a:ext cx="6073863" cy="2848610"/>
                            <a:chOff x="-78828" y="0"/>
                            <a:chExt cx="6073863" cy="2848610"/>
                          </a:xfrm>
                        </wpg:grpSpPr>
                        <wpg:graphicFrame>
                          <wpg:cNvPr id="32" name="Chart 32"/>
                          <wpg:cNvFrPr/>
                          <wpg:xfrm>
                            <a:off x="-78828" y="1269"/>
                            <a:ext cx="3023870" cy="2847341"/>
                          </wpg:xfrm>
                          <a:graphic>
                            <a:graphicData uri="http://schemas.openxmlformats.org/drawingml/2006/chart">
                              <c:chart xmlns:c="http://schemas.openxmlformats.org/drawingml/2006/chart" xmlns:r="http://schemas.openxmlformats.org/officeDocument/2006/relationships" r:id="rId45"/>
                            </a:graphicData>
                          </a:graphic>
                        </wpg:graphicFrame>
                        <wpg:graphicFrame>
                          <wpg:cNvPr id="34" name="Chart 34"/>
                          <wpg:cNvFrPr/>
                          <wpg:xfrm>
                            <a:off x="2971800" y="0"/>
                            <a:ext cx="3023235" cy="2848610"/>
                          </wpg:xfrm>
                          <a:graphic>
                            <a:graphicData uri="http://schemas.openxmlformats.org/drawingml/2006/chart">
                              <c:chart xmlns:c="http://schemas.openxmlformats.org/drawingml/2006/chart" xmlns:r="http://schemas.openxmlformats.org/officeDocument/2006/relationships" r:id="rId46"/>
                            </a:graphicData>
                          </a:graphic>
                        </wpg:graphicFrame>
                      </wpg:grpSp>
                      <wps:wsp>
                        <wps:cNvPr id="35" name="Speech Bubble: Rectangle 35"/>
                        <wps:cNvSpPr/>
                        <wps:spPr>
                          <a:xfrm>
                            <a:off x="5336381" y="550069"/>
                            <a:ext cx="594340" cy="349482"/>
                          </a:xfrm>
                          <a:prstGeom prst="wedgeRectCallout">
                            <a:avLst>
                              <a:gd name="adj1" fmla="val -87066"/>
                              <a:gd name="adj2" fmla="val 119433"/>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E452DCC" w14:textId="77777777" w:rsidR="00C72B3B" w:rsidRPr="00153207" w:rsidRDefault="00C72B3B" w:rsidP="00C96F23">
                              <w:pPr>
                                <w:jc w:val="center"/>
                                <w:rPr>
                                  <w:color w:val="BFF8FF" w:themeColor="accent2" w:themeTint="33"/>
                                  <w:sz w:val="14"/>
                                  <w:szCs w:val="14"/>
                                </w:rPr>
                              </w:pPr>
                              <w:r w:rsidRPr="00153207">
                                <w:rPr>
                                  <w:color w:val="BFF8FF" w:themeColor="accent2" w:themeTint="33"/>
                                  <w:sz w:val="14"/>
                                  <w:szCs w:val="14"/>
                                </w:rPr>
                                <w:t xml:space="preserve">Media: </w:t>
                              </w:r>
                              <w:r>
                                <w:rPr>
                                  <w:color w:val="BFF8FF" w:themeColor="accent2" w:themeTint="33"/>
                                  <w:sz w:val="14"/>
                                  <w:szCs w:val="14"/>
                                </w:rPr>
                                <w:t>4.26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peech Bubble: Rectangle 36"/>
                        <wps:cNvSpPr/>
                        <wps:spPr>
                          <a:xfrm>
                            <a:off x="2286000" y="450056"/>
                            <a:ext cx="614362" cy="349250"/>
                          </a:xfrm>
                          <a:prstGeom prst="wedgeRectCallout">
                            <a:avLst>
                              <a:gd name="adj1" fmla="val -87066"/>
                              <a:gd name="adj2" fmla="val 119433"/>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EFAB9B5" w14:textId="77777777" w:rsidR="00C72B3B" w:rsidRPr="00153207" w:rsidRDefault="00C72B3B" w:rsidP="00C96F23">
                              <w:pPr>
                                <w:jc w:val="center"/>
                                <w:rPr>
                                  <w:color w:val="BFF8FF" w:themeColor="accent2" w:themeTint="33"/>
                                  <w:sz w:val="14"/>
                                  <w:szCs w:val="14"/>
                                </w:rPr>
                              </w:pPr>
                              <w:r w:rsidRPr="00153207">
                                <w:rPr>
                                  <w:color w:val="BFF8FF" w:themeColor="accent2" w:themeTint="33"/>
                                  <w:sz w:val="14"/>
                                  <w:szCs w:val="14"/>
                                </w:rPr>
                                <w:t xml:space="preserve">Media: </w:t>
                              </w:r>
                              <w:r>
                                <w:rPr>
                                  <w:color w:val="BFF8FF" w:themeColor="accent2" w:themeTint="33"/>
                                  <w:sz w:val="14"/>
                                  <w:szCs w:val="14"/>
                                </w:rPr>
                                <w:t>4.04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8A5783" id="Group 24" o:spid="_x0000_s1050" style="position:absolute;left:0;text-align:left;margin-left:0;margin-top:92.4pt;width:478.25pt;height:171.3pt;z-index:-251634688;mso-position-horizontal:left;mso-position-horizontal-relative:margin;mso-width-relative:margin;mso-height-relative:margin" coordorigin="-788" coordsize="60738,28486"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">
                <v:group id="Group 25" o:spid="_x0000_s1051" style="position:absolute;left:-788;width:60738;height:28486" coordorigin="-788" coordsize="60738,2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Chart 32" o:spid="_x0000_s1052" type="#_x0000_t75" style="position:absolute;left:-849;top:-79;width:30357;height:286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">
                    <v:imagedata r:id="rId47" o:title=""/>
                    <o:lock v:ext="edit" aspectratio="f"/>
                  </v:shape>
                  <v:shape id="Chart 34" o:spid="_x0000_s1053" type="#_x0000_t75" style="position:absolute;left:29630;top:-79;width:30358;height:286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">
                    <v:imagedata r:id="rId48" o:title=""/>
                    <o:lock v:ext="edit" aspectratio="f"/>
                  </v:shape>
                </v:group>
                <v:shape id="Speech Bubble: Rectangle 35" o:spid="_x0000_s1054" type="#_x0000_t61" style="position:absolute;left:53363;top:5500;width:5944;height:3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" adj="-8006,36598" fillcolor="#134753 [3204]" stroked="f">
                  <v:fill opacity="32896f"/>
                  <v:textbox>
                    <w:txbxContent>
                      <w:p w14:paraId="1E452DCC" w14:textId="77777777" w:rsidR="00C72B3B" w:rsidRPr="00153207" w:rsidRDefault="00C72B3B" w:rsidP="00C96F23">
                        <w:pPr>
                          <w:jc w:val="center"/>
                          <w:rPr>
                            <w:color w:val="BFF8FF" w:themeColor="accent2" w:themeTint="33"/>
                            <w:sz w:val="14"/>
                            <w:szCs w:val="14"/>
                          </w:rPr>
                        </w:pPr>
                        <w:r w:rsidRPr="00153207">
                          <w:rPr>
                            <w:color w:val="BFF8FF" w:themeColor="accent2" w:themeTint="33"/>
                            <w:sz w:val="14"/>
                            <w:szCs w:val="14"/>
                          </w:rPr>
                          <w:t xml:space="preserve">Media: </w:t>
                        </w:r>
                        <w:r>
                          <w:rPr>
                            <w:color w:val="BFF8FF" w:themeColor="accent2" w:themeTint="33"/>
                            <w:sz w:val="14"/>
                            <w:szCs w:val="14"/>
                          </w:rPr>
                          <w:t>4.26</w:t>
                        </w:r>
                      </w:p>
                    </w:txbxContent>
                  </v:textbox>
                </v:shape>
                <v:shape id="Speech Bubble: Rectangle 36" o:spid="_x0000_s1055" type="#_x0000_t61" style="position:absolute;left:22860;top:4500;width:6143;height: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" adj="-8006,36598" fillcolor="#134753 [3204]" stroked="f">
                  <v:fill opacity="32896f"/>
                  <v:textbox>
                    <w:txbxContent>
                      <w:p w14:paraId="5EFAB9B5" w14:textId="77777777" w:rsidR="00C72B3B" w:rsidRPr="00153207" w:rsidRDefault="00C72B3B" w:rsidP="00C96F23">
                        <w:pPr>
                          <w:jc w:val="center"/>
                          <w:rPr>
                            <w:color w:val="BFF8FF" w:themeColor="accent2" w:themeTint="33"/>
                            <w:sz w:val="14"/>
                            <w:szCs w:val="14"/>
                          </w:rPr>
                        </w:pPr>
                        <w:r w:rsidRPr="00153207">
                          <w:rPr>
                            <w:color w:val="BFF8FF" w:themeColor="accent2" w:themeTint="33"/>
                            <w:sz w:val="14"/>
                            <w:szCs w:val="14"/>
                          </w:rPr>
                          <w:t xml:space="preserve">Media: </w:t>
                        </w:r>
                        <w:r>
                          <w:rPr>
                            <w:color w:val="BFF8FF" w:themeColor="accent2" w:themeTint="33"/>
                            <w:sz w:val="14"/>
                            <w:szCs w:val="14"/>
                          </w:rPr>
                          <w:t>4.04</w:t>
                        </w:r>
                      </w:p>
                    </w:txbxContent>
                  </v:textbox>
                </v:shape>
                <w10:wrap type="square" anchorx="margin"/>
              </v:group>
            </w:pict>
          </mc:Fallback>
        </mc:AlternateContent>
      </w:r>
      <w:r w:rsidRPr="00C96F23">
        <w:rPr>
          <w:bCs/>
          <w:noProof/>
          <w:lang w:val="ro-RO"/>
        </w:rPr>
        <mc:AlternateContent>
          <mc:Choice Requires="wps">
            <w:drawing>
              <wp:anchor distT="0" distB="0" distL="114300" distR="114300" simplePos="0" relativeHeight="251680768" behindDoc="1" locked="0" layoutInCell="1" allowOverlap="1" wp14:anchorId="0158D365" wp14:editId="7ADC0736">
                <wp:simplePos x="0" y="0"/>
                <wp:positionH relativeFrom="margin">
                  <wp:posOffset>78740</wp:posOffset>
                </wp:positionH>
                <wp:positionV relativeFrom="paragraph">
                  <wp:posOffset>905510</wp:posOffset>
                </wp:positionV>
                <wp:extent cx="5981700" cy="283210"/>
                <wp:effectExtent l="0" t="0" r="0" b="2540"/>
                <wp:wrapTight wrapText="bothSides">
                  <wp:wrapPolygon edited="0">
                    <wp:start x="0" y="0"/>
                    <wp:lineTo x="0" y="20341"/>
                    <wp:lineTo x="21531" y="20341"/>
                    <wp:lineTo x="21531" y="0"/>
                    <wp:lineTo x="0" y="0"/>
                  </wp:wrapPolygon>
                </wp:wrapTight>
                <wp:docPr id="70" name="Text Box 70"/>
                <wp:cNvGraphicFramePr/>
                <a:graphic xmlns:a="http://schemas.openxmlformats.org/drawingml/2006/main">
                  <a:graphicData uri="http://schemas.microsoft.com/office/word/2010/wordprocessingShape">
                    <wps:wsp>
                      <wps:cNvSpPr txBox="1"/>
                      <wps:spPr>
                        <a:xfrm>
                          <a:off x="0" y="0"/>
                          <a:ext cx="5981700" cy="283210"/>
                        </a:xfrm>
                        <a:prstGeom prst="rect">
                          <a:avLst/>
                        </a:prstGeom>
                        <a:solidFill>
                          <a:prstClr val="white"/>
                        </a:solidFill>
                        <a:ln>
                          <a:noFill/>
                        </a:ln>
                      </wps:spPr>
                      <wps:txbx>
                        <w:txbxContent>
                          <w:p w14:paraId="53B34359" w14:textId="0244E1A9" w:rsidR="00C72B3B" w:rsidRPr="00364D7F" w:rsidRDefault="00C72B3B" w:rsidP="003C0C93">
                            <w:pPr>
                              <w:pStyle w:val="Caption"/>
                              <w:spacing w:before="0" w:after="0"/>
                              <w:rPr>
                                <w:bCs/>
                                <w:noProof/>
                              </w:rPr>
                            </w:pPr>
                            <w:r w:rsidRPr="00C96F23">
                              <w:rPr>
                                <w:rFonts w:eastAsiaTheme="minorHAnsi" w:cstheme="minorBidi"/>
                                <w:caps w:val="0"/>
                                <w:color w:val="auto"/>
                                <w:sz w:val="22"/>
                                <w:szCs w:val="22"/>
                                <w:lang w:val="ro-RO" w:eastAsia="en-US"/>
                              </w:rPr>
                              <w:t xml:space="preserve">Figura </w:t>
                            </w:r>
                            <w:r w:rsidRPr="00C96F23">
                              <w:rPr>
                                <w:rFonts w:eastAsiaTheme="minorHAnsi" w:cstheme="minorBidi"/>
                                <w:caps w:val="0"/>
                                <w:color w:val="auto"/>
                                <w:sz w:val="22"/>
                                <w:szCs w:val="22"/>
                                <w:lang w:val="ro-RO" w:eastAsia="en-US"/>
                              </w:rPr>
                              <w:fldChar w:fldCharType="begin"/>
                            </w:r>
                            <w:r w:rsidRPr="00C96F23">
                              <w:rPr>
                                <w:rFonts w:eastAsiaTheme="minorHAnsi" w:cstheme="minorBidi"/>
                                <w:caps w:val="0"/>
                                <w:color w:val="auto"/>
                                <w:sz w:val="22"/>
                                <w:szCs w:val="22"/>
                                <w:lang w:val="ro-RO" w:eastAsia="en-US"/>
                              </w:rPr>
                              <w:instrText xml:space="preserve"> SEQ Figura \* ARABIC </w:instrText>
                            </w:r>
                            <w:r w:rsidRPr="00C96F23">
                              <w:rPr>
                                <w:rFonts w:eastAsiaTheme="minorHAnsi" w:cstheme="minorBidi"/>
                                <w:caps w:val="0"/>
                                <w:color w:val="auto"/>
                                <w:sz w:val="22"/>
                                <w:szCs w:val="22"/>
                                <w:lang w:val="ro-RO" w:eastAsia="en-US"/>
                              </w:rPr>
                              <w:fldChar w:fldCharType="separate"/>
                            </w:r>
                            <w:r>
                              <w:rPr>
                                <w:rFonts w:eastAsiaTheme="minorHAnsi" w:cstheme="minorBidi"/>
                                <w:caps w:val="0"/>
                                <w:noProof/>
                                <w:color w:val="auto"/>
                                <w:sz w:val="22"/>
                                <w:szCs w:val="22"/>
                                <w:lang w:val="ro-RO" w:eastAsia="en-US"/>
                              </w:rPr>
                              <w:t>20</w:t>
                            </w:r>
                            <w:r w:rsidRPr="00C96F23">
                              <w:rPr>
                                <w:rFonts w:eastAsiaTheme="minorHAnsi" w:cstheme="minorBidi"/>
                                <w:caps w:val="0"/>
                                <w:color w:val="auto"/>
                                <w:sz w:val="22"/>
                                <w:szCs w:val="22"/>
                                <w:lang w:val="ro-RO" w:eastAsia="en-US"/>
                              </w:rPr>
                              <w:fldChar w:fldCharType="end"/>
                            </w:r>
                            <w:r w:rsidRPr="00C96F23">
                              <w:rPr>
                                <w:rFonts w:eastAsiaTheme="minorHAnsi" w:cstheme="minorBidi"/>
                                <w:caps w:val="0"/>
                                <w:color w:val="auto"/>
                                <w:sz w:val="22"/>
                                <w:szCs w:val="22"/>
                                <w:lang w:val="ro-RO" w:eastAsia="en-US"/>
                              </w:rPr>
                              <w:t>. Percepția evoluției capacităților propriei organizații de a elabora proiecte între 2015 si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58D365" id="Text Box 70" o:spid="_x0000_s1056" type="#_x0000_t202" style="position:absolute;left:0;text-align:left;margin-left:6.2pt;margin-top:71.3pt;width:471pt;height:22.3pt;z-index:-2516357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" stroked="f">
                <v:textbox inset="0,0,0,0">
                  <w:txbxContent>
                    <w:p w14:paraId="53B34359" w14:textId="0244E1A9" w:rsidR="00C72B3B" w:rsidRPr="00364D7F" w:rsidRDefault="00C72B3B" w:rsidP="003C0C93">
                      <w:pPr>
                        <w:pStyle w:val="Caption"/>
                        <w:spacing w:before="0" w:after="0"/>
                        <w:rPr>
                          <w:bCs/>
                          <w:noProof/>
                        </w:rPr>
                      </w:pPr>
                      <w:r w:rsidRPr="00C96F23">
                        <w:rPr>
                          <w:rFonts w:eastAsiaTheme="minorHAnsi" w:cstheme="minorBidi"/>
                          <w:caps w:val="0"/>
                          <w:color w:val="auto"/>
                          <w:sz w:val="22"/>
                          <w:szCs w:val="22"/>
                          <w:lang w:val="ro-RO" w:eastAsia="en-US"/>
                        </w:rPr>
                        <w:t xml:space="preserve">Figura </w:t>
                      </w:r>
                      <w:r w:rsidRPr="00C96F23">
                        <w:rPr>
                          <w:rFonts w:eastAsiaTheme="minorHAnsi" w:cstheme="minorBidi"/>
                          <w:caps w:val="0"/>
                          <w:color w:val="auto"/>
                          <w:sz w:val="22"/>
                          <w:szCs w:val="22"/>
                          <w:lang w:val="ro-RO" w:eastAsia="en-US"/>
                        </w:rPr>
                        <w:fldChar w:fldCharType="begin"/>
                      </w:r>
                      <w:r w:rsidRPr="00C96F23">
                        <w:rPr>
                          <w:rFonts w:eastAsiaTheme="minorHAnsi" w:cstheme="minorBidi"/>
                          <w:caps w:val="0"/>
                          <w:color w:val="auto"/>
                          <w:sz w:val="22"/>
                          <w:szCs w:val="22"/>
                          <w:lang w:val="ro-RO" w:eastAsia="en-US"/>
                        </w:rPr>
                        <w:instrText xml:space="preserve"> SEQ Figura \* ARABIC </w:instrText>
                      </w:r>
                      <w:r w:rsidRPr="00C96F23">
                        <w:rPr>
                          <w:rFonts w:eastAsiaTheme="minorHAnsi" w:cstheme="minorBidi"/>
                          <w:caps w:val="0"/>
                          <w:color w:val="auto"/>
                          <w:sz w:val="22"/>
                          <w:szCs w:val="22"/>
                          <w:lang w:val="ro-RO" w:eastAsia="en-US"/>
                        </w:rPr>
                        <w:fldChar w:fldCharType="separate"/>
                      </w:r>
                      <w:r>
                        <w:rPr>
                          <w:rFonts w:eastAsiaTheme="minorHAnsi" w:cstheme="minorBidi"/>
                          <w:caps w:val="0"/>
                          <w:noProof/>
                          <w:color w:val="auto"/>
                          <w:sz w:val="22"/>
                          <w:szCs w:val="22"/>
                          <w:lang w:val="ro-RO" w:eastAsia="en-US"/>
                        </w:rPr>
                        <w:t>20</w:t>
                      </w:r>
                      <w:r w:rsidRPr="00C96F23">
                        <w:rPr>
                          <w:rFonts w:eastAsiaTheme="minorHAnsi" w:cstheme="minorBidi"/>
                          <w:caps w:val="0"/>
                          <w:color w:val="auto"/>
                          <w:sz w:val="22"/>
                          <w:szCs w:val="22"/>
                          <w:lang w:val="ro-RO" w:eastAsia="en-US"/>
                        </w:rPr>
                        <w:fldChar w:fldCharType="end"/>
                      </w:r>
                      <w:r w:rsidRPr="00C96F23">
                        <w:rPr>
                          <w:rFonts w:eastAsiaTheme="minorHAnsi" w:cstheme="minorBidi"/>
                          <w:caps w:val="0"/>
                          <w:color w:val="auto"/>
                          <w:sz w:val="22"/>
                          <w:szCs w:val="22"/>
                          <w:lang w:val="ro-RO" w:eastAsia="en-US"/>
                        </w:rPr>
                        <w:t>. Percepția evoluției capacităților propriei organizații de a elabora proiecte între 2015 si 2021</w:t>
                      </w:r>
                    </w:p>
                  </w:txbxContent>
                </v:textbox>
                <w10:wrap type="tight" anchorx="margin"/>
              </v:shape>
            </w:pict>
          </mc:Fallback>
        </mc:AlternateContent>
      </w:r>
      <w:r w:rsidR="00C96F23" w:rsidRPr="00C96F23">
        <w:rPr>
          <w:bCs/>
          <w:lang w:val="ro-RO"/>
        </w:rPr>
        <w:t>De asemenea, respondenții percep o creștere a capacității lor de a elabora proiecte din 2015 până în 2021. Astfel, tendința este ca, în general, să se autoevalueze cu o treaptă în sus la al doilea reper temporal (anul 2015 vs. 2021).</w:t>
      </w:r>
      <w:r w:rsidR="00A052BE">
        <w:rPr>
          <w:bCs/>
          <w:lang w:val="ro-RO"/>
        </w:rPr>
        <w:t xml:space="preserve"> </w:t>
      </w:r>
      <w:r>
        <w:rPr>
          <w:bCs/>
          <w:lang w:val="ro-RO"/>
        </w:rPr>
        <w:t>Î</w:t>
      </w:r>
      <w:r w:rsidR="00C96F23" w:rsidRPr="00C96F23">
        <w:rPr>
          <w:bCs/>
          <w:lang w:val="ro-RO"/>
        </w:rPr>
        <w:t xml:space="preserve">n figura </w:t>
      </w:r>
      <w:r w:rsidR="00C96F23">
        <w:rPr>
          <w:bCs/>
          <w:lang w:val="ro-RO"/>
        </w:rPr>
        <w:t>20</w:t>
      </w:r>
      <w:r w:rsidR="00C96F23" w:rsidRPr="00C96F23">
        <w:rPr>
          <w:bCs/>
          <w:lang w:val="ro-RO"/>
        </w:rPr>
        <w:t xml:space="preserve"> se observă că 40% din respondenți se autoevaluau ca având capacități înalte de a elabora proiecte în 2015, iar 55% declară același lucru în 2021.</w:t>
      </w:r>
    </w:p>
    <w:p w14:paraId="6F2C73B3" w14:textId="25CACE1C" w:rsidR="00C96F23" w:rsidRDefault="00C96F23" w:rsidP="00316397">
      <w:pPr>
        <w:spacing w:after="120"/>
        <w:rPr>
          <w:bCs/>
          <w:lang w:val="ro-RO"/>
        </w:rPr>
      </w:pPr>
    </w:p>
    <w:p w14:paraId="6B24A7F5" w14:textId="2406A286" w:rsidR="00C96F23" w:rsidRPr="00C96F23" w:rsidRDefault="00C96F23" w:rsidP="00316397">
      <w:pPr>
        <w:pStyle w:val="Heading3"/>
        <w:spacing w:after="120"/>
        <w:rPr>
          <w:lang w:val="ro-RO"/>
        </w:rPr>
      </w:pPr>
      <w:bookmarkStart w:id="42" w:name="_Toc81255742"/>
      <w:bookmarkStart w:id="43" w:name="_Toc81401526"/>
      <w:r w:rsidRPr="00C96F23">
        <w:rPr>
          <w:lang w:val="ro-RO"/>
        </w:rPr>
        <w:t>Autoevaluarea competențelor personalului</w:t>
      </w:r>
      <w:bookmarkEnd w:id="42"/>
      <w:bookmarkEnd w:id="43"/>
    </w:p>
    <w:p w14:paraId="784C4714" w14:textId="32A91CE3" w:rsidR="00C96F23" w:rsidRPr="00C96F23" w:rsidRDefault="00C96F23" w:rsidP="00316397">
      <w:pPr>
        <w:spacing w:after="120"/>
        <w:jc w:val="both"/>
        <w:rPr>
          <w:bCs/>
          <w:lang w:val="ro-RO"/>
        </w:rPr>
      </w:pPr>
      <w:r w:rsidRPr="00C96F23">
        <w:rPr>
          <w:bCs/>
          <w:lang w:val="ro-RO"/>
        </w:rPr>
        <w:t xml:space="preserve">Întrebați fiind despre cât de adecvat proceselor de pregătire și implementare a proiectelor (competențe  deținute în elaborarea de proiecte și pregătirea documentației de finanțare, achiziții publice, management financiar, competențe tehnice etc) este propriul personal, respondenții au evaluat aceste lucruri ca fiind de nivel înalt sau foarte înalt (media este de 4.37, pe o scală de la 1 la 5). O treime au evaluat personalul al nivelul superior. </w:t>
      </w:r>
    </w:p>
    <w:p w14:paraId="214FCBD2" w14:textId="68D5363F" w:rsidR="00C96F23" w:rsidRDefault="003C0C93" w:rsidP="00316397">
      <w:pPr>
        <w:spacing w:after="120"/>
        <w:rPr>
          <w:b/>
          <w:lang w:val="ro-RO"/>
        </w:rPr>
      </w:pPr>
      <w:r w:rsidRPr="00C96F23">
        <w:rPr>
          <w:bCs/>
          <w:noProof/>
        </w:rPr>
        <w:drawing>
          <wp:anchor distT="0" distB="0" distL="114300" distR="114300" simplePos="0" relativeHeight="251682816" behindDoc="0" locked="0" layoutInCell="1" allowOverlap="1" wp14:anchorId="27F6DDF5" wp14:editId="71E41A57">
            <wp:simplePos x="0" y="0"/>
            <wp:positionH relativeFrom="margin">
              <wp:align>left</wp:align>
            </wp:positionH>
            <wp:positionV relativeFrom="paragraph">
              <wp:posOffset>375482</wp:posOffset>
            </wp:positionV>
            <wp:extent cx="5800725" cy="1986280"/>
            <wp:effectExtent l="0" t="0" r="9525" b="13970"/>
            <wp:wrapSquare wrapText="bothSides"/>
            <wp:docPr id="110" name="Chart 110">
              <a:extLst xmlns:a="http://schemas.openxmlformats.org/drawingml/2006/main">
                <a:ext uri="{FF2B5EF4-FFF2-40B4-BE49-F238E27FC236}">
                  <a16:creationId xmlns:a16="http://schemas.microsoft.com/office/drawing/2014/main" id="{706ACBD7-EEFA-4EDE-8E60-768D4BD481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00C96F23" w:rsidRPr="00C96F23">
        <w:rPr>
          <w:b/>
          <w:lang w:val="ro-RO"/>
        </w:rPr>
        <w:t xml:space="preserve">Figura </w:t>
      </w:r>
      <w:r w:rsidR="00C96F23" w:rsidRPr="00C96F23">
        <w:rPr>
          <w:b/>
          <w:lang w:val="ro-RO"/>
        </w:rPr>
        <w:fldChar w:fldCharType="begin"/>
      </w:r>
      <w:r w:rsidR="00C96F23" w:rsidRPr="00C96F23">
        <w:rPr>
          <w:b/>
          <w:lang w:val="ro-RO"/>
        </w:rPr>
        <w:instrText xml:space="preserve"> SEQ Figura \* ARABIC </w:instrText>
      </w:r>
      <w:r w:rsidR="00C96F23" w:rsidRPr="00C96F23">
        <w:rPr>
          <w:b/>
          <w:lang w:val="ro-RO"/>
        </w:rPr>
        <w:fldChar w:fldCharType="separate"/>
      </w:r>
      <w:r w:rsidR="00C96F23">
        <w:rPr>
          <w:b/>
          <w:noProof/>
          <w:lang w:val="ro-RO"/>
        </w:rPr>
        <w:t>21</w:t>
      </w:r>
      <w:r w:rsidR="00C96F23" w:rsidRPr="00C96F23">
        <w:rPr>
          <w:lang w:val="ro-RO"/>
        </w:rPr>
        <w:fldChar w:fldCharType="end"/>
      </w:r>
      <w:r w:rsidR="00C96F23" w:rsidRPr="00C96F23">
        <w:rPr>
          <w:b/>
          <w:lang w:val="ro-RO"/>
        </w:rPr>
        <w:t>. Evaluarea competențelor propriului personal privind pregătirea si implementarea proiectelor</w:t>
      </w:r>
    </w:p>
    <w:p w14:paraId="00A6F7AD" w14:textId="2C627DFA" w:rsidR="003C0C93" w:rsidRDefault="003C0C93" w:rsidP="00316397">
      <w:pPr>
        <w:pStyle w:val="Heading2"/>
        <w:spacing w:after="120"/>
        <w:rPr>
          <w:bCs/>
          <w:lang w:val="ro-RO"/>
        </w:rPr>
      </w:pPr>
      <w:bookmarkStart w:id="44" w:name="_Toc81255743"/>
      <w:bookmarkStart w:id="45" w:name="_Toc81401527"/>
      <w:r w:rsidRPr="0094270B">
        <w:rPr>
          <w:bCs/>
          <w:lang w:val="ro-RO"/>
        </w:rPr>
        <w:lastRenderedPageBreak/>
        <w:t>Factori care influențează capacitatea beneficiarilor</w:t>
      </w:r>
      <w:r>
        <w:rPr>
          <w:bCs/>
          <w:lang w:val="ro-RO"/>
        </w:rPr>
        <w:t xml:space="preserve"> potențiali</w:t>
      </w:r>
      <w:r w:rsidRPr="0094270B">
        <w:rPr>
          <w:bCs/>
          <w:lang w:val="ro-RO"/>
        </w:rPr>
        <w:t xml:space="preserve"> de a administra și elabora proiecte POCU</w:t>
      </w:r>
      <w:bookmarkEnd w:id="44"/>
      <w:bookmarkEnd w:id="45"/>
    </w:p>
    <w:p w14:paraId="0577EBE5" w14:textId="6282A268" w:rsidR="00C72B3B" w:rsidRPr="0094270B" w:rsidRDefault="00C72B3B" w:rsidP="00316397">
      <w:pPr>
        <w:pStyle w:val="Heading3"/>
        <w:spacing w:after="120"/>
        <w:rPr>
          <w:lang w:val="ro-RO"/>
        </w:rPr>
      </w:pPr>
      <w:bookmarkStart w:id="46" w:name="_Toc81255744"/>
      <w:bookmarkStart w:id="47" w:name="_Toc81401528"/>
      <w:r w:rsidRPr="0094270B">
        <w:rPr>
          <w:lang w:val="ro-RO"/>
        </w:rPr>
        <w:t>Serviciile de consultanță</w:t>
      </w:r>
      <w:bookmarkEnd w:id="46"/>
      <w:bookmarkEnd w:id="47"/>
    </w:p>
    <w:p w14:paraId="64A15AD3" w14:textId="1A0475E4" w:rsidR="00C72B3B" w:rsidRPr="0094270B" w:rsidRDefault="00C72B3B" w:rsidP="00316397">
      <w:pPr>
        <w:spacing w:after="120"/>
        <w:jc w:val="both"/>
        <w:rPr>
          <w:lang w:val="ro-RO"/>
        </w:rPr>
      </w:pPr>
      <w:r>
        <w:rPr>
          <w:lang w:val="ro-RO"/>
        </w:rPr>
        <w:t>Doar 29% din potențialii beneficiari au apreciat ca au nevoie de servicii de consultanță privind elaborarea și implementarea proiectelor POCU</w:t>
      </w:r>
      <w:r w:rsidRPr="0094270B">
        <w:rPr>
          <w:lang w:val="ro-RO"/>
        </w:rPr>
        <w:t>.</w:t>
      </w:r>
    </w:p>
    <w:p w14:paraId="1D26380E" w14:textId="382B6C91" w:rsidR="00C72B3B" w:rsidRDefault="00C72B3B" w:rsidP="00316397">
      <w:pPr>
        <w:spacing w:after="120"/>
        <w:rPr>
          <w:lang w:val="ro-RO"/>
        </w:rPr>
      </w:pPr>
      <w:r w:rsidRPr="0094270B">
        <w:rPr>
          <w:noProof/>
          <w:lang w:val="ro-RO"/>
        </w:rPr>
        <mc:AlternateContent>
          <mc:Choice Requires="wps">
            <w:drawing>
              <wp:anchor distT="0" distB="0" distL="114300" distR="114300" simplePos="0" relativeHeight="251684864" behindDoc="0" locked="0" layoutInCell="1" allowOverlap="1" wp14:anchorId="57CC6D99" wp14:editId="331270B6">
                <wp:simplePos x="0" y="0"/>
                <wp:positionH relativeFrom="margin">
                  <wp:align>left</wp:align>
                </wp:positionH>
                <wp:positionV relativeFrom="paragraph">
                  <wp:posOffset>91790</wp:posOffset>
                </wp:positionV>
                <wp:extent cx="5883910" cy="635"/>
                <wp:effectExtent l="0" t="0" r="2540" b="0"/>
                <wp:wrapNone/>
                <wp:docPr id="38" name="Text Box 38"/>
                <wp:cNvGraphicFramePr/>
                <a:graphic xmlns:a="http://schemas.openxmlformats.org/drawingml/2006/main">
                  <a:graphicData uri="http://schemas.microsoft.com/office/word/2010/wordprocessingShape">
                    <wps:wsp>
                      <wps:cNvSpPr txBox="1"/>
                      <wps:spPr>
                        <a:xfrm>
                          <a:off x="0" y="0"/>
                          <a:ext cx="5883910" cy="635"/>
                        </a:xfrm>
                        <a:prstGeom prst="rect">
                          <a:avLst/>
                        </a:prstGeom>
                        <a:solidFill>
                          <a:prstClr val="white"/>
                        </a:solidFill>
                        <a:ln>
                          <a:noFill/>
                        </a:ln>
                      </wps:spPr>
                      <wps:txbx>
                        <w:txbxContent>
                          <w:p w14:paraId="02ABB7F7" w14:textId="777ADEF7" w:rsidR="00C72B3B" w:rsidRPr="00C72B3B" w:rsidRDefault="00C72B3B" w:rsidP="00C72B3B">
                            <w:pPr>
                              <w:pStyle w:val="Caption"/>
                              <w:rPr>
                                <w:bCs/>
                                <w:noProof/>
                                <w:color w:val="auto"/>
                                <w:sz w:val="22"/>
                                <w:szCs w:val="22"/>
                                <w:lang w:val="ro-RO"/>
                              </w:rPr>
                            </w:pPr>
                            <w:r w:rsidRPr="00C72B3B">
                              <w:rPr>
                                <w:caps w:val="0"/>
                                <w:color w:val="auto"/>
                                <w:sz w:val="22"/>
                                <w:szCs w:val="22"/>
                                <w:lang w:val="ro-RO"/>
                              </w:rPr>
                              <w:t xml:space="preserve">Figura </w:t>
                            </w:r>
                            <w:r w:rsidRPr="00C72B3B">
                              <w:rPr>
                                <w:color w:val="auto"/>
                                <w:sz w:val="22"/>
                                <w:szCs w:val="22"/>
                                <w:lang w:val="ro-RO"/>
                              </w:rPr>
                              <w:fldChar w:fldCharType="begin"/>
                            </w:r>
                            <w:r w:rsidRPr="00C72B3B">
                              <w:rPr>
                                <w:color w:val="auto"/>
                                <w:sz w:val="22"/>
                                <w:szCs w:val="22"/>
                                <w:lang w:val="ro-RO"/>
                              </w:rPr>
                              <w:instrText xml:space="preserve"> SEQ Figura \* ARABIC </w:instrText>
                            </w:r>
                            <w:r w:rsidRPr="00C72B3B">
                              <w:rPr>
                                <w:color w:val="auto"/>
                                <w:sz w:val="22"/>
                                <w:szCs w:val="22"/>
                                <w:lang w:val="ro-RO"/>
                              </w:rPr>
                              <w:fldChar w:fldCharType="separate"/>
                            </w:r>
                            <w:r w:rsidRPr="00C72B3B">
                              <w:rPr>
                                <w:noProof/>
                                <w:color w:val="auto"/>
                                <w:sz w:val="22"/>
                                <w:szCs w:val="22"/>
                                <w:lang w:val="ro-RO"/>
                              </w:rPr>
                              <w:t>22</w:t>
                            </w:r>
                            <w:r w:rsidRPr="00C72B3B">
                              <w:rPr>
                                <w:color w:val="auto"/>
                                <w:sz w:val="22"/>
                                <w:szCs w:val="22"/>
                                <w:lang w:val="ro-RO"/>
                              </w:rPr>
                              <w:fldChar w:fldCharType="end"/>
                            </w:r>
                            <w:r w:rsidRPr="00C72B3B">
                              <w:rPr>
                                <w:caps w:val="0"/>
                                <w:color w:val="auto"/>
                                <w:sz w:val="22"/>
                                <w:szCs w:val="22"/>
                                <w:lang w:val="ro-RO"/>
                              </w:rPr>
                              <w:t>. Apelarea la servicii de consultanță și aprecierea calității acestora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CC6D99" id="Text Box 38" o:spid="_x0000_s1057" type="#_x0000_t202" style="position:absolute;margin-left:0;margin-top:7.25pt;width:463.3pt;height:.05pt;z-index:2516848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" stroked="f">
                <v:textbox style="mso-fit-shape-to-text:t" inset="0,0,0,0">
                  <w:txbxContent>
                    <w:p w14:paraId="02ABB7F7" w14:textId="777ADEF7" w:rsidR="00C72B3B" w:rsidRPr="00C72B3B" w:rsidRDefault="00C72B3B" w:rsidP="00C72B3B">
                      <w:pPr>
                        <w:pStyle w:val="Caption"/>
                        <w:rPr>
                          <w:bCs/>
                          <w:noProof/>
                          <w:color w:val="auto"/>
                          <w:sz w:val="22"/>
                          <w:szCs w:val="22"/>
                          <w:lang w:val="ro-RO"/>
                        </w:rPr>
                      </w:pPr>
                      <w:r w:rsidRPr="00C72B3B">
                        <w:rPr>
                          <w:caps w:val="0"/>
                          <w:color w:val="auto"/>
                          <w:sz w:val="22"/>
                          <w:szCs w:val="22"/>
                          <w:lang w:val="ro-RO"/>
                        </w:rPr>
                        <w:t xml:space="preserve">Figura </w:t>
                      </w:r>
                      <w:r w:rsidRPr="00C72B3B">
                        <w:rPr>
                          <w:color w:val="auto"/>
                          <w:sz w:val="22"/>
                          <w:szCs w:val="22"/>
                          <w:lang w:val="ro-RO"/>
                        </w:rPr>
                        <w:fldChar w:fldCharType="begin"/>
                      </w:r>
                      <w:r w:rsidRPr="00C72B3B">
                        <w:rPr>
                          <w:color w:val="auto"/>
                          <w:sz w:val="22"/>
                          <w:szCs w:val="22"/>
                          <w:lang w:val="ro-RO"/>
                        </w:rPr>
                        <w:instrText xml:space="preserve"> SEQ Figura \* ARABIC </w:instrText>
                      </w:r>
                      <w:r w:rsidRPr="00C72B3B">
                        <w:rPr>
                          <w:color w:val="auto"/>
                          <w:sz w:val="22"/>
                          <w:szCs w:val="22"/>
                          <w:lang w:val="ro-RO"/>
                        </w:rPr>
                        <w:fldChar w:fldCharType="separate"/>
                      </w:r>
                      <w:r w:rsidRPr="00C72B3B">
                        <w:rPr>
                          <w:noProof/>
                          <w:color w:val="auto"/>
                          <w:sz w:val="22"/>
                          <w:szCs w:val="22"/>
                          <w:lang w:val="ro-RO"/>
                        </w:rPr>
                        <w:t>22</w:t>
                      </w:r>
                      <w:r w:rsidRPr="00C72B3B">
                        <w:rPr>
                          <w:color w:val="auto"/>
                          <w:sz w:val="22"/>
                          <w:szCs w:val="22"/>
                          <w:lang w:val="ro-RO"/>
                        </w:rPr>
                        <w:fldChar w:fldCharType="end"/>
                      </w:r>
                      <w:r w:rsidRPr="00C72B3B">
                        <w:rPr>
                          <w:caps w:val="0"/>
                          <w:color w:val="auto"/>
                          <w:sz w:val="22"/>
                          <w:szCs w:val="22"/>
                          <w:lang w:val="ro-RO"/>
                        </w:rPr>
                        <w:t>. Apelarea la servicii de consultanță și aprecierea calității acestora</w:t>
                      </w:r>
                    </w:p>
                  </w:txbxContent>
                </v:textbox>
                <w10:wrap anchorx="margin"/>
              </v:shape>
            </w:pict>
          </mc:Fallback>
        </mc:AlternateContent>
      </w:r>
      <w:r w:rsidRPr="00AB582E">
        <w:rPr>
          <w:b/>
        </w:rPr>
        <w:t xml:space="preserve"> </w:t>
      </w:r>
    </w:p>
    <w:p w14:paraId="5E413E09" w14:textId="6CBE76E9" w:rsidR="00C72B3B" w:rsidRDefault="00C72B3B" w:rsidP="00316397">
      <w:pPr>
        <w:spacing w:after="120"/>
        <w:rPr>
          <w:lang w:val="ro-RO"/>
        </w:rPr>
      </w:pPr>
      <w:r>
        <w:rPr>
          <w:noProof/>
          <w:lang w:val="ro-RO"/>
        </w:rPr>
        <mc:AlternateContent>
          <mc:Choice Requires="wpg">
            <w:drawing>
              <wp:anchor distT="0" distB="0" distL="114300" distR="114300" simplePos="0" relativeHeight="251687936" behindDoc="0" locked="0" layoutInCell="1" allowOverlap="1" wp14:anchorId="7505A7E3" wp14:editId="769AAABC">
                <wp:simplePos x="0" y="0"/>
                <wp:positionH relativeFrom="margin">
                  <wp:posOffset>23385</wp:posOffset>
                </wp:positionH>
                <wp:positionV relativeFrom="paragraph">
                  <wp:posOffset>235913</wp:posOffset>
                </wp:positionV>
                <wp:extent cx="5991357" cy="2705136"/>
                <wp:effectExtent l="0" t="0" r="9525" b="0"/>
                <wp:wrapSquare wrapText="bothSides"/>
                <wp:docPr id="39" name="Group 39"/>
                <wp:cNvGraphicFramePr/>
                <a:graphic xmlns:a="http://schemas.openxmlformats.org/drawingml/2006/main">
                  <a:graphicData uri="http://schemas.microsoft.com/office/word/2010/wordprocessingGroup">
                    <wpg:wgp>
                      <wpg:cNvGrpSpPr/>
                      <wpg:grpSpPr>
                        <a:xfrm>
                          <a:off x="0" y="0"/>
                          <a:ext cx="5991357" cy="2705136"/>
                          <a:chOff x="0" y="0"/>
                          <a:chExt cx="5991357" cy="2705136"/>
                        </a:xfrm>
                      </wpg:grpSpPr>
                      <wpg:graphicFrame>
                        <wpg:cNvPr id="40" name="Chart 40"/>
                        <wpg:cNvFrPr/>
                        <wpg:xfrm>
                          <a:off x="0" y="0"/>
                          <a:ext cx="3059430" cy="2699385"/>
                        </wpg:xfrm>
                        <a:graphic>
                          <a:graphicData uri="http://schemas.openxmlformats.org/drawingml/2006/chart">
                            <c:chart xmlns:c="http://schemas.openxmlformats.org/drawingml/2006/chart" xmlns:r="http://schemas.openxmlformats.org/officeDocument/2006/relationships" r:id="rId50"/>
                          </a:graphicData>
                        </a:graphic>
                      </wpg:graphicFrame>
                      <wpg:graphicFrame>
                        <wpg:cNvPr id="41" name="Chart 41"/>
                        <wpg:cNvFrPr/>
                        <wpg:xfrm>
                          <a:off x="2967487" y="5751"/>
                          <a:ext cx="3023870" cy="2699385"/>
                        </wpg:xfrm>
                        <a:graphic>
                          <a:graphicData uri="http://schemas.openxmlformats.org/drawingml/2006/chart">
                            <c:chart xmlns:c="http://schemas.openxmlformats.org/drawingml/2006/chart" xmlns:r="http://schemas.openxmlformats.org/officeDocument/2006/relationships" r:id="rId51"/>
                          </a:graphicData>
                        </a:graphic>
                      </wpg:graphicFrame>
                      <wps:wsp>
                        <wps:cNvPr id="43" name="Speech Bubble: Rectangle 1"/>
                        <wps:cNvSpPr/>
                        <wps:spPr>
                          <a:xfrm>
                            <a:off x="5135233" y="1983716"/>
                            <a:ext cx="851535" cy="273685"/>
                          </a:xfrm>
                          <a:prstGeom prst="wedgeRectCallout">
                            <a:avLst>
                              <a:gd name="adj1" fmla="val -20623"/>
                              <a:gd name="adj2" fmla="val -173782"/>
                            </a:avLst>
                          </a:prstGeom>
                          <a:gradFill>
                            <a:gsLst>
                              <a:gs pos="0">
                                <a:schemeClr val="accent1">
                                  <a:lumMod val="75000"/>
                                  <a:alpha val="60000"/>
                                </a:schemeClr>
                              </a:gs>
                              <a:gs pos="35000">
                                <a:schemeClr val="accent2">
                                  <a:lumMod val="75000"/>
                                </a:schemeClr>
                              </a:gs>
                              <a:gs pos="100000">
                                <a:schemeClr val="accent1">
                                  <a:lumMod val="75000"/>
                                </a:schemeClr>
                              </a:gs>
                            </a:gsLst>
                          </a:gradFill>
                        </wps:spPr>
                        <wps:style>
                          <a:lnRef idx="1">
                            <a:schemeClr val="accent1"/>
                          </a:lnRef>
                          <a:fillRef idx="2">
                            <a:schemeClr val="accent1"/>
                          </a:fillRef>
                          <a:effectRef idx="1">
                            <a:schemeClr val="accent1"/>
                          </a:effectRef>
                          <a:fontRef idx="minor">
                            <a:schemeClr val="dk1"/>
                          </a:fontRef>
                        </wps:style>
                        <wps:txbx>
                          <w:txbxContent>
                            <w:p w14:paraId="10BD2E3D" w14:textId="77777777" w:rsidR="00C72B3B" w:rsidRPr="00C27231" w:rsidRDefault="00C72B3B" w:rsidP="00C72B3B">
                              <w:pPr>
                                <w:jc w:val="center"/>
                                <w:textAlignment w:val="baseline"/>
                                <w:rPr>
                                  <w:rFonts w:ascii="Calibri" w:hAnsi="Calibri"/>
                                  <w:color w:val="F2F2F2"/>
                                  <w:kern w:val="24"/>
                                  <w14:textFill>
                                    <w14:solidFill>
                                      <w14:srgbClr w14:val="F2F2F2">
                                        <w14:lumMod w14:val="95000"/>
                                      </w14:srgbClr>
                                    </w14:solidFill>
                                  </w14:textFill>
                                </w:rPr>
                              </w:pPr>
                              <w:r w:rsidRPr="00C27231">
                                <w:rPr>
                                  <w:rFonts w:ascii="Calibri" w:hAnsi="Calibri"/>
                                  <w:color w:val="F2F2F2"/>
                                  <w:kern w:val="24"/>
                                  <w:sz w:val="20"/>
                                  <w:szCs w:val="20"/>
                                  <w14:textFill>
                                    <w14:solidFill>
                                      <w14:srgbClr w14:val="F2F2F2">
                                        <w14:lumMod w14:val="95000"/>
                                      </w14:srgbClr>
                                    </w14:solidFill>
                                  </w14:textFill>
                                </w:rPr>
                                <w:t xml:space="preserve">Media: </w:t>
                              </w:r>
                              <w:r>
                                <w:rPr>
                                  <w:rFonts w:ascii="Calibri" w:hAnsi="Calibri"/>
                                  <w:color w:val="F2F2F2"/>
                                  <w:kern w:val="24"/>
                                  <w:sz w:val="20"/>
                                  <w:szCs w:val="20"/>
                                  <w14:textFill>
                                    <w14:solidFill>
                                      <w14:srgbClr w14:val="F2F2F2">
                                        <w14:lumMod w14:val="95000"/>
                                      </w14:srgbClr>
                                    </w14:solidFill>
                                  </w14:textFill>
                                </w:rPr>
                                <w:t>4.05</w:t>
                              </w:r>
                            </w:p>
                          </w:txbxContent>
                        </wps:txbx>
                        <wps:bodyPr wrap="square" rtlCol="0" anchor="ctr">
                          <a:noAutofit/>
                        </wps:bodyPr>
                      </wps:wsp>
                      <wps:wsp>
                        <wps:cNvPr id="65" name="Arrow: Right 4"/>
                        <wps:cNvSpPr/>
                        <wps:spPr>
                          <a:xfrm>
                            <a:off x="2426898" y="747622"/>
                            <a:ext cx="1310005" cy="1550035"/>
                          </a:xfrm>
                          <a:prstGeom prst="rightArrow">
                            <a:avLst>
                              <a:gd name="adj1" fmla="val 41776"/>
                              <a:gd name="adj2" fmla="val 70047"/>
                            </a:avLst>
                          </a:prstGeom>
                          <a:solidFill>
                            <a:schemeClr val="accent2">
                              <a:alpha val="50000"/>
                            </a:schemeClr>
                          </a:solidFill>
                          <a:ln>
                            <a:solidFill>
                              <a:schemeClr val="accent2"/>
                            </a:solidFill>
                          </a:ln>
                        </wps:spPr>
                        <wps:style>
                          <a:lnRef idx="0">
                            <a:scrgbClr r="0" g="0" b="0"/>
                          </a:lnRef>
                          <a:fillRef idx="0">
                            <a:scrgbClr r="0" g="0" b="0"/>
                          </a:fillRef>
                          <a:effectRef idx="0">
                            <a:scrgbClr r="0" g="0" b="0"/>
                          </a:effectRef>
                          <a:fontRef idx="minor">
                            <a:schemeClr val="lt1"/>
                          </a:fontRef>
                        </wps:style>
                        <wps:txbx>
                          <w:txbxContent>
                            <w:p w14:paraId="44A393C8" w14:textId="77777777" w:rsidR="00C72B3B" w:rsidRPr="00374C57" w:rsidRDefault="00C72B3B" w:rsidP="00C72B3B">
                              <w:pPr>
                                <w:jc w:val="center"/>
                                <w:rPr>
                                  <w:rFonts w:hAnsi="Calibri"/>
                                  <w:color w:val="FFFFFF" w:themeColor="light1"/>
                                  <w:kern w:val="24"/>
                                  <w:sz w:val="16"/>
                                  <w:szCs w:val="16"/>
                                  <w:lang w:val="ro-RO"/>
                                </w:rPr>
                              </w:pPr>
                              <w:r w:rsidRPr="00374C57">
                                <w:rPr>
                                  <w:rFonts w:hAnsi="Calibri"/>
                                  <w:color w:val="FFFFFF" w:themeColor="light1"/>
                                  <w:kern w:val="24"/>
                                  <w:sz w:val="14"/>
                                  <w:szCs w:val="14"/>
                                  <w:lang w:val="ro-RO"/>
                                </w:rPr>
                                <w:t>Doar cei care au apelat</w:t>
                              </w:r>
                              <w:r w:rsidRPr="00374C57">
                                <w:rPr>
                                  <w:rFonts w:hAnsi="Calibri"/>
                                  <w:color w:val="FFFFFF" w:themeColor="light1"/>
                                  <w:kern w:val="24"/>
                                  <w:sz w:val="14"/>
                                  <w:szCs w:val="14"/>
                                  <w:lang w:val="ro-RO"/>
                                </w:rPr>
                                <w:br/>
                                <w:t xml:space="preserve"> (59 respondenți)</w:t>
                              </w:r>
                            </w:p>
                          </w:txbxContent>
                        </wps:txbx>
                        <wps:bodyPr wrap="square" rtlCol="0" anchor="ctr">
                          <a:noAutofit/>
                        </wps:bodyPr>
                      </wps:wsp>
                    </wpg:wgp>
                  </a:graphicData>
                </a:graphic>
                <wp14:sizeRelV relativeFrom="margin">
                  <wp14:pctHeight>0</wp14:pctHeight>
                </wp14:sizeRelV>
              </wp:anchor>
            </w:drawing>
          </mc:Choice>
          <mc:Fallback>
            <w:pict>
              <v:group w14:anchorId="7505A7E3" id="Group 39" o:spid="_x0000_s1058" style="position:absolute;margin-left:1.85pt;margin-top:18.6pt;width:471.75pt;height:213pt;z-index:251687936;mso-position-horizontal-relative:margin;mso-height-relative:margin" coordsize="59913,27051" o:gfxdata="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">
                <v:shape id="Chart 40" o:spid="_x0000_s1059" type="#_x0000_t75" style="position:absolute;left:-60;top:-60;width:30722;height:271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">
                  <v:imagedata r:id="rId52" o:title=""/>
                  <o:lock v:ext="edit" aspectratio="f"/>
                </v:shape>
                <v:shape id="Chart 41" o:spid="_x0000_s1060" type="#_x0000_t75" style="position:absolute;left:29626;width:30358;height:271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">
                  <v:imagedata r:id="rId53" o:title=""/>
                  <o:lock v:ext="edit" aspectratio="f"/>
                </v:shape>
                <v:shape id="_x0000_s1061" type="#_x0000_t61" style="position:absolute;left:51352;top:19837;width:8515;height:2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" adj="6345,-26737" fillcolor="#0e353e [2404]" strokecolor="#134753 [3204]" strokeweight=".5pt">
                  <v:fill color2="#0e353e [2404]" o:opacity2="39321f" rotate="t" colors="0 #0e353e;22938f #008090;1 #0e353e" focus="100%" type="gradient">
                    <o:fill v:ext="view" type="gradientUnscaled"/>
                  </v:fill>
                  <v:textbox>
                    <w:txbxContent>
                      <w:p w14:paraId="10BD2E3D" w14:textId="77777777" w:rsidR="00C72B3B" w:rsidRPr="00C27231" w:rsidRDefault="00C72B3B" w:rsidP="00C72B3B">
                        <w:pPr>
                          <w:jc w:val="center"/>
                          <w:textAlignment w:val="baseline"/>
                          <w:rPr>
                            <w:rFonts w:ascii="Calibri" w:hAnsi="Calibri"/>
                            <w:color w:val="F2F2F2"/>
                            <w:kern w:val="24"/>
                            <w14:textFill>
                              <w14:solidFill>
                                <w14:srgbClr w14:val="F2F2F2">
                                  <w14:lumMod w14:val="95000"/>
                                </w14:srgbClr>
                              </w14:solidFill>
                            </w14:textFill>
                          </w:rPr>
                        </w:pPr>
                        <w:r w:rsidRPr="00C27231">
                          <w:rPr>
                            <w:rFonts w:ascii="Calibri" w:hAnsi="Calibri"/>
                            <w:color w:val="F2F2F2"/>
                            <w:kern w:val="24"/>
                            <w:sz w:val="20"/>
                            <w:szCs w:val="20"/>
                            <w14:textFill>
                              <w14:solidFill>
                                <w14:srgbClr w14:val="F2F2F2">
                                  <w14:lumMod w14:val="95000"/>
                                </w14:srgbClr>
                              </w14:solidFill>
                            </w14:textFill>
                          </w:rPr>
                          <w:t xml:space="preserve">Media: </w:t>
                        </w:r>
                        <w:r>
                          <w:rPr>
                            <w:rFonts w:ascii="Calibri" w:hAnsi="Calibri"/>
                            <w:color w:val="F2F2F2"/>
                            <w:kern w:val="24"/>
                            <w:sz w:val="20"/>
                            <w:szCs w:val="20"/>
                            <w14:textFill>
                              <w14:solidFill>
                                <w14:srgbClr w14:val="F2F2F2">
                                  <w14:lumMod w14:val="95000"/>
                                </w14:srgbClr>
                              </w14:solidFill>
                            </w14:textFill>
                          </w:rPr>
                          <w:t>4.05</w:t>
                        </w:r>
                      </w:p>
                    </w:txbxContent>
                  </v:textbox>
                </v:shape>
                <v:shape id="Arrow: Right 4" o:spid="_x0000_s1062" type="#_x0000_t13" style="position:absolute;left:24268;top:7476;width:13101;height:15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" adj="6470,6288" fillcolor="#00abc0 [3205]" strokecolor="#00abc0 [3205]">
                  <v:fill opacity="32896f"/>
                  <v:textbox>
                    <w:txbxContent>
                      <w:p w14:paraId="44A393C8" w14:textId="77777777" w:rsidR="00C72B3B" w:rsidRPr="00374C57" w:rsidRDefault="00C72B3B" w:rsidP="00C72B3B">
                        <w:pPr>
                          <w:jc w:val="center"/>
                          <w:rPr>
                            <w:rFonts w:hAnsi="Calibri"/>
                            <w:color w:val="FFFFFF" w:themeColor="light1"/>
                            <w:kern w:val="24"/>
                            <w:sz w:val="16"/>
                            <w:szCs w:val="16"/>
                            <w:lang w:val="ro-RO"/>
                          </w:rPr>
                        </w:pPr>
                        <w:r w:rsidRPr="00374C57">
                          <w:rPr>
                            <w:rFonts w:hAnsi="Calibri"/>
                            <w:color w:val="FFFFFF" w:themeColor="light1"/>
                            <w:kern w:val="24"/>
                            <w:sz w:val="14"/>
                            <w:szCs w:val="14"/>
                            <w:lang w:val="ro-RO"/>
                          </w:rPr>
                          <w:t>Doar cei care au apelat</w:t>
                        </w:r>
                        <w:r w:rsidRPr="00374C57">
                          <w:rPr>
                            <w:rFonts w:hAnsi="Calibri"/>
                            <w:color w:val="FFFFFF" w:themeColor="light1"/>
                            <w:kern w:val="24"/>
                            <w:sz w:val="14"/>
                            <w:szCs w:val="14"/>
                            <w:lang w:val="ro-RO"/>
                          </w:rPr>
                          <w:br/>
                          <w:t xml:space="preserve"> (59 respondenți)</w:t>
                        </w:r>
                      </w:p>
                    </w:txbxContent>
                  </v:textbox>
                </v:shape>
                <w10:wrap type="square" anchorx="margin"/>
              </v:group>
              <o:OLEObject Type="Embed" ProgID="Excel.Chart.8" ShapeID="Chart 41" DrawAspect="Content" ObjectID="_1692016908" r:id="rId54">
                <o:FieldCodes>\s</o:FieldCodes>
              </o:OLEObject>
            </w:pict>
          </mc:Fallback>
        </mc:AlternateContent>
      </w:r>
    </w:p>
    <w:p w14:paraId="07F5CE04" w14:textId="77777777" w:rsidR="00C72B3B" w:rsidRPr="0094270B" w:rsidRDefault="00C72B3B" w:rsidP="00316397">
      <w:pPr>
        <w:spacing w:after="120"/>
        <w:rPr>
          <w:lang w:val="ro-RO"/>
        </w:rPr>
      </w:pPr>
      <w:r w:rsidRPr="0094270B">
        <w:rPr>
          <w:lang w:val="ro-RO"/>
        </w:rPr>
        <w:t>Dintre cei care au apelat la astfel de servicii, o treime (</w:t>
      </w:r>
      <w:r>
        <w:rPr>
          <w:lang w:val="ro-RO"/>
        </w:rPr>
        <w:t>33%</w:t>
      </w:r>
      <w:r w:rsidRPr="0094270B">
        <w:rPr>
          <w:lang w:val="ro-RO"/>
        </w:rPr>
        <w:t xml:space="preserve">) le consideră excelente, iar </w:t>
      </w:r>
      <w:r>
        <w:rPr>
          <w:lang w:val="ro-RO"/>
        </w:rPr>
        <w:t>7</w:t>
      </w:r>
      <w:r w:rsidRPr="0094270B">
        <w:rPr>
          <w:lang w:val="ro-RO"/>
        </w:rPr>
        <w:t>% le-au acordat nota minimă. Media (de la 1 la 5) este aproape 4.</w:t>
      </w:r>
    </w:p>
    <w:p w14:paraId="7BED34C2" w14:textId="77777777" w:rsidR="00C72B3B" w:rsidRPr="0094270B" w:rsidRDefault="00C72B3B" w:rsidP="00316397">
      <w:pPr>
        <w:pStyle w:val="Heading3"/>
        <w:spacing w:after="120"/>
        <w:rPr>
          <w:lang w:val="ro-RO"/>
        </w:rPr>
      </w:pPr>
      <w:bookmarkStart w:id="48" w:name="_Toc81255745"/>
      <w:bookmarkStart w:id="49" w:name="_Toc81401529"/>
      <w:r w:rsidRPr="0094270B">
        <w:rPr>
          <w:lang w:val="ro-RO"/>
        </w:rPr>
        <w:t>Aprecierea sistemului electronic MyS</w:t>
      </w:r>
      <w:r>
        <w:rPr>
          <w:lang w:val="ro-RO"/>
        </w:rPr>
        <w:t>M</w:t>
      </w:r>
      <w:r w:rsidRPr="0094270B">
        <w:rPr>
          <w:lang w:val="ro-RO"/>
        </w:rPr>
        <w:t>IS</w:t>
      </w:r>
      <w:bookmarkEnd w:id="48"/>
      <w:bookmarkEnd w:id="49"/>
    </w:p>
    <w:p w14:paraId="560DF75A" w14:textId="2664FB7C" w:rsidR="00C72B3B" w:rsidRPr="00C72B3B" w:rsidRDefault="00C72B3B" w:rsidP="00316397">
      <w:pPr>
        <w:pStyle w:val="Caption"/>
        <w:framePr w:h="481" w:hRule="exact" w:wrap="around" w:hAnchor="page" w:x="1317" w:y="579"/>
        <w:jc w:val="both"/>
        <w:rPr>
          <w:caps w:val="0"/>
          <w:color w:val="auto"/>
          <w:sz w:val="22"/>
          <w:szCs w:val="22"/>
          <w:lang w:val="ro-RO"/>
        </w:rPr>
      </w:pPr>
      <w:r w:rsidRPr="00C72B3B">
        <w:rPr>
          <w:caps w:val="0"/>
          <w:color w:val="auto"/>
          <w:sz w:val="22"/>
          <w:szCs w:val="22"/>
          <w:lang w:val="ro-RO"/>
        </w:rPr>
        <w:t xml:space="preserve">Figura </w:t>
      </w:r>
      <w:r w:rsidRPr="00C72B3B">
        <w:rPr>
          <w:caps w:val="0"/>
          <w:color w:val="auto"/>
          <w:sz w:val="22"/>
          <w:szCs w:val="22"/>
          <w:lang w:val="ro-RO"/>
        </w:rPr>
        <w:fldChar w:fldCharType="begin"/>
      </w:r>
      <w:r w:rsidRPr="00C72B3B">
        <w:rPr>
          <w:caps w:val="0"/>
          <w:color w:val="auto"/>
          <w:sz w:val="22"/>
          <w:szCs w:val="22"/>
          <w:lang w:val="ro-RO"/>
        </w:rPr>
        <w:instrText xml:space="preserve"> SEQ Figura \* ARABIC </w:instrText>
      </w:r>
      <w:r w:rsidRPr="00C72B3B">
        <w:rPr>
          <w:caps w:val="0"/>
          <w:color w:val="auto"/>
          <w:sz w:val="22"/>
          <w:szCs w:val="22"/>
          <w:lang w:val="ro-RO"/>
        </w:rPr>
        <w:fldChar w:fldCharType="separate"/>
      </w:r>
      <w:r>
        <w:rPr>
          <w:caps w:val="0"/>
          <w:noProof/>
          <w:color w:val="auto"/>
          <w:sz w:val="22"/>
          <w:szCs w:val="22"/>
          <w:lang w:val="ro-RO"/>
        </w:rPr>
        <w:t>23</w:t>
      </w:r>
      <w:r w:rsidRPr="00C72B3B">
        <w:rPr>
          <w:caps w:val="0"/>
          <w:color w:val="auto"/>
          <w:sz w:val="22"/>
          <w:szCs w:val="22"/>
          <w:lang w:val="ro-RO"/>
        </w:rPr>
        <w:fldChar w:fldCharType="end"/>
      </w:r>
      <w:r w:rsidRPr="00C72B3B">
        <w:rPr>
          <w:caps w:val="0"/>
          <w:color w:val="auto"/>
          <w:sz w:val="22"/>
          <w:szCs w:val="22"/>
          <w:lang w:val="ro-RO"/>
        </w:rPr>
        <w:t>. Aprecierea sistemului electronic MySMIS</w:t>
      </w:r>
    </w:p>
    <w:p w14:paraId="70D721B7" w14:textId="77777777" w:rsidR="00C72B3B" w:rsidRDefault="00C72B3B" w:rsidP="00316397">
      <w:pPr>
        <w:spacing w:after="120"/>
        <w:rPr>
          <w:lang w:val="ro-RO"/>
        </w:rPr>
      </w:pPr>
      <w:r w:rsidRPr="00374C57">
        <w:rPr>
          <w:noProof/>
        </w:rPr>
        <mc:AlternateContent>
          <mc:Choice Requires="wpg">
            <w:drawing>
              <wp:anchor distT="0" distB="0" distL="114300" distR="114300" simplePos="0" relativeHeight="251688960" behindDoc="0" locked="0" layoutInCell="1" allowOverlap="1" wp14:anchorId="1B5792D6" wp14:editId="7BED19E6">
                <wp:simplePos x="0" y="0"/>
                <wp:positionH relativeFrom="page">
                  <wp:posOffset>788035</wp:posOffset>
                </wp:positionH>
                <wp:positionV relativeFrom="paragraph">
                  <wp:posOffset>666115</wp:posOffset>
                </wp:positionV>
                <wp:extent cx="5988685" cy="1930400"/>
                <wp:effectExtent l="0" t="0" r="12065" b="12700"/>
                <wp:wrapSquare wrapText="bothSides"/>
                <wp:docPr id="121" name="Group 1"/>
                <wp:cNvGraphicFramePr/>
                <a:graphic xmlns:a="http://schemas.openxmlformats.org/drawingml/2006/main">
                  <a:graphicData uri="http://schemas.microsoft.com/office/word/2010/wordprocessingGroup">
                    <wpg:wgp>
                      <wpg:cNvGrpSpPr/>
                      <wpg:grpSpPr>
                        <a:xfrm>
                          <a:off x="0" y="0"/>
                          <a:ext cx="5988685" cy="1930400"/>
                          <a:chOff x="0" y="0"/>
                          <a:chExt cx="9627441" cy="5676545"/>
                        </a:xfrm>
                      </wpg:grpSpPr>
                      <wpg:graphicFrame>
                        <wpg:cNvPr id="122" name="Chart 122"/>
                        <wpg:cNvFrPr>
                          <a:graphicFrameLocks/>
                        </wpg:cNvFrPr>
                        <wpg:xfrm>
                          <a:off x="0" y="0"/>
                          <a:ext cx="9627441" cy="5676545"/>
                        </wpg:xfrm>
                        <a:graphic>
                          <a:graphicData uri="http://schemas.openxmlformats.org/drawingml/2006/chart">
                            <c:chart xmlns:c="http://schemas.openxmlformats.org/drawingml/2006/chart" xmlns:r="http://schemas.openxmlformats.org/officeDocument/2006/relationships" r:id="rId55"/>
                          </a:graphicData>
                        </a:graphic>
                      </wpg:graphicFrame>
                      <wps:wsp>
                        <wps:cNvPr id="123" name="Speech Bubble: Rectangle 123"/>
                        <wps:cNvSpPr/>
                        <wps:spPr>
                          <a:xfrm>
                            <a:off x="6119712" y="4098407"/>
                            <a:ext cx="2330444" cy="855669"/>
                          </a:xfrm>
                          <a:prstGeom prst="wedgeRectCallout">
                            <a:avLst>
                              <a:gd name="adj1" fmla="val -109105"/>
                              <a:gd name="adj2" fmla="val -75037"/>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2694449" w14:textId="77777777" w:rsidR="00C72B3B" w:rsidRPr="00374C57" w:rsidRDefault="00C72B3B" w:rsidP="00C72B3B">
                              <w:pPr>
                                <w:jc w:val="center"/>
                                <w:textAlignment w:val="baseline"/>
                                <w:rPr>
                                  <w:rFonts w:ascii="Calibri" w:hAnsi="Calibri"/>
                                  <w:color w:val="FFFFFF" w:themeColor="background1"/>
                                  <w:kern w:val="24"/>
                                  <w:sz w:val="20"/>
                                  <w:szCs w:val="20"/>
                                </w:rPr>
                              </w:pPr>
                              <w:r w:rsidRPr="00374C57">
                                <w:rPr>
                                  <w:rFonts w:ascii="Calibri" w:hAnsi="Calibri"/>
                                  <w:color w:val="FFFFFF" w:themeColor="background1"/>
                                  <w:kern w:val="24"/>
                                  <w:sz w:val="20"/>
                                  <w:szCs w:val="20"/>
                                </w:rPr>
                                <w:t>Media: 3,09</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B5792D6" id="Group 1" o:spid="_x0000_s1063" style="position:absolute;margin-left:62.05pt;margin-top:52.45pt;width:471.55pt;height:152pt;z-index:251688960;mso-position-horizontal-relative:page;mso-width-relative:margin;mso-height-relative:margin" coordsize="96274,56765"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">
                <v:shape id="Chart 122" o:spid="_x0000_s1064" type="#_x0000_t75" style="position:absolute;left:-98;top:-179;width:96431;height:571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">
                  <v:imagedata r:id="rId56" o:title=""/>
                  <o:lock v:ext="edit" aspectratio="f"/>
                </v:shape>
                <v:shape id="Speech Bubble: Rectangle 123" o:spid="_x0000_s1065" type="#_x0000_t61" style="position:absolute;left:61197;top:40984;width:23304;height:8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" adj="-12767,-5408" fillcolor="#134753 [3204]" stroked="f">
                  <v:fill opacity="32896f"/>
                  <v:textbox>
                    <w:txbxContent>
                      <w:p w14:paraId="52694449" w14:textId="77777777" w:rsidR="00C72B3B" w:rsidRPr="00374C57" w:rsidRDefault="00C72B3B" w:rsidP="00C72B3B">
                        <w:pPr>
                          <w:jc w:val="center"/>
                          <w:textAlignment w:val="baseline"/>
                          <w:rPr>
                            <w:rFonts w:ascii="Calibri" w:hAnsi="Calibri"/>
                            <w:color w:val="FFFFFF" w:themeColor="background1"/>
                            <w:kern w:val="24"/>
                            <w:sz w:val="20"/>
                            <w:szCs w:val="20"/>
                          </w:rPr>
                        </w:pPr>
                        <w:r w:rsidRPr="00374C57">
                          <w:rPr>
                            <w:rFonts w:ascii="Calibri" w:hAnsi="Calibri"/>
                            <w:color w:val="FFFFFF" w:themeColor="background1"/>
                            <w:kern w:val="24"/>
                            <w:sz w:val="20"/>
                            <w:szCs w:val="20"/>
                          </w:rPr>
                          <w:t>Media: 3,09</w:t>
                        </w:r>
                      </w:p>
                    </w:txbxContent>
                  </v:textbox>
                </v:shape>
                <w10:wrap type="square" anchorx="page"/>
              </v:group>
            </w:pict>
          </mc:Fallback>
        </mc:AlternateContent>
      </w:r>
      <w:r>
        <w:rPr>
          <w:lang w:val="ro-RO"/>
        </w:rPr>
        <w:t>S</w:t>
      </w:r>
      <w:r w:rsidRPr="0094270B">
        <w:rPr>
          <w:lang w:val="ro-RO"/>
        </w:rPr>
        <w:t>istemul electronic MyS</w:t>
      </w:r>
      <w:r>
        <w:rPr>
          <w:lang w:val="ro-RO"/>
        </w:rPr>
        <w:t>M</w:t>
      </w:r>
      <w:r w:rsidRPr="0094270B">
        <w:rPr>
          <w:lang w:val="ro-RO"/>
        </w:rPr>
        <w:t>IS a avut reprezentările cele mai slabe, fiind apreciat ca „bun”. Pe o scală de la 1 la 5 a satisfacției, acesta primește o nota medie de 3.</w:t>
      </w:r>
      <w:r>
        <w:rPr>
          <w:lang w:val="ro-RO"/>
        </w:rPr>
        <w:t>0</w:t>
      </w:r>
      <w:r w:rsidRPr="0094270B">
        <w:rPr>
          <w:lang w:val="ro-RO"/>
        </w:rPr>
        <w:t>9, după cum arata și Figura 12.</w:t>
      </w:r>
    </w:p>
    <w:p w14:paraId="08356A83" w14:textId="77777777" w:rsidR="00C72B3B" w:rsidRPr="0094270B" w:rsidRDefault="00C72B3B" w:rsidP="00316397">
      <w:pPr>
        <w:pStyle w:val="Heading3"/>
        <w:spacing w:after="120"/>
        <w:rPr>
          <w:lang w:val="ro-RO"/>
        </w:rPr>
      </w:pPr>
      <w:bookmarkStart w:id="50" w:name="_Toc81255746"/>
      <w:bookmarkStart w:id="51" w:name="_Toc81401530"/>
      <w:r w:rsidRPr="0094270B">
        <w:rPr>
          <w:lang w:val="ro-RO"/>
        </w:rPr>
        <w:lastRenderedPageBreak/>
        <w:t>Aprecierea unor factori care influențează capacitatea de beneficiar</w:t>
      </w:r>
      <w:bookmarkEnd w:id="50"/>
      <w:bookmarkEnd w:id="51"/>
    </w:p>
    <w:p w14:paraId="45E78B5D" w14:textId="20E3A8F1" w:rsidR="000654E3" w:rsidRPr="00C72B3B" w:rsidRDefault="000654E3" w:rsidP="00316397">
      <w:pPr>
        <w:pStyle w:val="Caption"/>
        <w:framePr w:h="286" w:hRule="exact" w:wrap="around" w:hAnchor="page" w:x="1193" w:y="1502"/>
        <w:spacing w:before="0"/>
        <w:jc w:val="both"/>
        <w:rPr>
          <w:caps w:val="0"/>
          <w:color w:val="auto"/>
          <w:sz w:val="22"/>
          <w:szCs w:val="22"/>
          <w:lang w:val="ro-RO"/>
        </w:rPr>
      </w:pPr>
      <w:r w:rsidRPr="00C72B3B">
        <w:rPr>
          <w:caps w:val="0"/>
          <w:color w:val="auto"/>
          <w:sz w:val="22"/>
          <w:szCs w:val="22"/>
          <w:lang w:val="ro-RO"/>
        </w:rPr>
        <w:t xml:space="preserve">Figura </w:t>
      </w:r>
      <w:r w:rsidRPr="00C72B3B">
        <w:rPr>
          <w:caps w:val="0"/>
          <w:color w:val="auto"/>
          <w:sz w:val="22"/>
          <w:szCs w:val="22"/>
          <w:lang w:val="ro-RO"/>
        </w:rPr>
        <w:fldChar w:fldCharType="begin"/>
      </w:r>
      <w:r w:rsidRPr="00C72B3B">
        <w:rPr>
          <w:caps w:val="0"/>
          <w:color w:val="auto"/>
          <w:sz w:val="22"/>
          <w:szCs w:val="22"/>
          <w:lang w:val="ro-RO"/>
        </w:rPr>
        <w:instrText xml:space="preserve"> SEQ Figura \* ARABIC </w:instrText>
      </w:r>
      <w:r w:rsidRPr="00C72B3B">
        <w:rPr>
          <w:caps w:val="0"/>
          <w:color w:val="auto"/>
          <w:sz w:val="22"/>
          <w:szCs w:val="22"/>
          <w:lang w:val="ro-RO"/>
        </w:rPr>
        <w:fldChar w:fldCharType="separate"/>
      </w:r>
      <w:r>
        <w:rPr>
          <w:caps w:val="0"/>
          <w:noProof/>
          <w:color w:val="auto"/>
          <w:sz w:val="22"/>
          <w:szCs w:val="22"/>
          <w:lang w:val="ro-RO"/>
        </w:rPr>
        <w:t>24</w:t>
      </w:r>
      <w:r w:rsidRPr="00C72B3B">
        <w:rPr>
          <w:caps w:val="0"/>
          <w:color w:val="auto"/>
          <w:sz w:val="22"/>
          <w:szCs w:val="22"/>
          <w:lang w:val="ro-RO"/>
        </w:rPr>
        <w:fldChar w:fldCharType="end"/>
      </w:r>
      <w:r w:rsidRPr="00C72B3B">
        <w:rPr>
          <w:caps w:val="0"/>
          <w:color w:val="auto"/>
          <w:sz w:val="22"/>
          <w:szCs w:val="22"/>
          <w:lang w:val="ro-RO"/>
        </w:rPr>
        <w:t>. Factori de influență a capacității de beneficiar și aprecierea importanței acestora</w:t>
      </w:r>
    </w:p>
    <w:p w14:paraId="0443CEFA" w14:textId="77777777" w:rsidR="00C72B3B" w:rsidRPr="0094270B" w:rsidRDefault="00C72B3B" w:rsidP="00316397">
      <w:pPr>
        <w:spacing w:after="120"/>
        <w:jc w:val="both"/>
        <w:rPr>
          <w:lang w:val="ro-RO"/>
        </w:rPr>
      </w:pPr>
      <w:r w:rsidRPr="0094270B">
        <w:rPr>
          <w:lang w:val="ro-RO"/>
        </w:rPr>
        <w:t>Cei mai importanți factori</w:t>
      </w:r>
      <w:r>
        <w:rPr>
          <w:lang w:val="ro-RO"/>
        </w:rPr>
        <w:t xml:space="preserve"> (</w:t>
      </w:r>
      <w:r w:rsidRPr="00A6390B">
        <w:rPr>
          <w:lang w:val="ro-RO"/>
        </w:rPr>
        <w:t>instrumente/măsuri de sprijin</w:t>
      </w:r>
      <w:r>
        <w:rPr>
          <w:lang w:val="ro-RO"/>
        </w:rPr>
        <w:t>)</w:t>
      </w:r>
      <w:r w:rsidRPr="0094270B">
        <w:rPr>
          <w:lang w:val="ro-RO"/>
        </w:rPr>
        <w:t xml:space="preserve"> care </w:t>
      </w:r>
      <w:r>
        <w:rPr>
          <w:lang w:val="ro-RO"/>
        </w:rPr>
        <w:t>ar contribui, în opinia potențialilor beneficiari de proiecte POCU, la</w:t>
      </w:r>
      <w:r w:rsidRPr="00A6390B">
        <w:rPr>
          <w:lang w:val="ro-RO"/>
        </w:rPr>
        <w:t xml:space="preserve"> creșterea capacității  de a pregăti proiecte POCU</w:t>
      </w:r>
      <w:r w:rsidRPr="0094270B">
        <w:rPr>
          <w:lang w:val="ro-RO"/>
        </w:rPr>
        <w:t xml:space="preserve"> sunt: „</w:t>
      </w:r>
      <w:r>
        <w:rPr>
          <w:lang w:val="ro-RO"/>
        </w:rPr>
        <w:t>Manualele și ghidurile</w:t>
      </w:r>
      <w:r w:rsidRPr="0094270B">
        <w:rPr>
          <w:lang w:val="ro-RO"/>
        </w:rPr>
        <w:t>” (locul 1 ca importanță), „</w:t>
      </w:r>
      <w:r>
        <w:rPr>
          <w:lang w:val="ro-RO"/>
        </w:rPr>
        <w:t>Activitatea de help-desk</w:t>
      </w:r>
      <w:r w:rsidRPr="0094270B">
        <w:rPr>
          <w:lang w:val="ro-RO"/>
        </w:rPr>
        <w:t>” (locul 2 ca importanță), „</w:t>
      </w:r>
      <w:r>
        <w:rPr>
          <w:lang w:val="ro-RO"/>
        </w:rPr>
        <w:t>Evenimentele de informare</w:t>
      </w:r>
      <w:r w:rsidRPr="0094270B">
        <w:rPr>
          <w:lang w:val="ro-RO"/>
        </w:rPr>
        <w:t>” (locul 3 ca importanță); și „</w:t>
      </w:r>
      <w:r>
        <w:rPr>
          <w:lang w:val="ro-RO"/>
        </w:rPr>
        <w:t>Activitățile de instruire</w:t>
      </w:r>
      <w:r w:rsidRPr="0094270B">
        <w:rPr>
          <w:lang w:val="ro-RO"/>
        </w:rPr>
        <w:t xml:space="preserve">” (locul </w:t>
      </w:r>
      <w:r>
        <w:rPr>
          <w:lang w:val="ro-RO"/>
        </w:rPr>
        <w:t>4</w:t>
      </w:r>
      <w:r w:rsidRPr="0094270B">
        <w:rPr>
          <w:lang w:val="ro-RO"/>
        </w:rPr>
        <w:t xml:space="preserve">). </w:t>
      </w:r>
    </w:p>
    <w:p w14:paraId="09DA4A09" w14:textId="77777777" w:rsidR="00C72B3B" w:rsidRPr="0094270B" w:rsidRDefault="00C72B3B" w:rsidP="00316397">
      <w:pPr>
        <w:keepNext/>
        <w:spacing w:after="120"/>
        <w:rPr>
          <w:lang w:val="ro-RO"/>
        </w:rPr>
      </w:pPr>
      <w:r w:rsidRPr="00A052BE">
        <w:rPr>
          <w:noProof/>
          <w:shd w:val="clear" w:color="auto" w:fill="00ABC0" w:themeFill="accent2"/>
        </w:rPr>
        <w:drawing>
          <wp:inline distT="0" distB="0" distL="0" distR="0" wp14:anchorId="3094B5CE" wp14:editId="67027528">
            <wp:extent cx="5997575" cy="2147977"/>
            <wp:effectExtent l="0" t="0" r="3175" b="5080"/>
            <wp:docPr id="126" name="Chart 126">
              <a:extLst xmlns:a="http://schemas.openxmlformats.org/drawingml/2006/main">
                <a:ext uri="{FF2B5EF4-FFF2-40B4-BE49-F238E27FC236}">
                  <a16:creationId xmlns:a16="http://schemas.microsoft.com/office/drawing/2014/main" id="{F30EBBBC-668D-434B-90AF-32F613C9F4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656E109" w14:textId="5255A725" w:rsidR="00C72B3B" w:rsidRPr="0094270B" w:rsidRDefault="00C72B3B" w:rsidP="00316397">
      <w:pPr>
        <w:spacing w:after="120"/>
        <w:jc w:val="both"/>
        <w:rPr>
          <w:lang w:val="ro-RO"/>
        </w:rPr>
      </w:pPr>
      <w:r w:rsidRPr="0094270B">
        <w:rPr>
          <w:lang w:val="ro-RO"/>
        </w:rPr>
        <w:t xml:space="preserve">Se poate observa în Figura </w:t>
      </w:r>
      <w:r w:rsidR="000654E3">
        <w:rPr>
          <w:lang w:val="ro-RO"/>
        </w:rPr>
        <w:t>24</w:t>
      </w:r>
      <w:r w:rsidRPr="0094270B">
        <w:rPr>
          <w:lang w:val="ro-RO"/>
        </w:rPr>
        <w:t xml:space="preserve"> </w:t>
      </w:r>
      <w:r>
        <w:rPr>
          <w:lang w:val="ro-RO"/>
        </w:rPr>
        <w:t>că, totuși, activitățile de instruire sunt neimportante pentru mai mult de jumătate de respondenți (57%).</w:t>
      </w:r>
    </w:p>
    <w:p w14:paraId="1E03DEBA" w14:textId="19B9670F" w:rsidR="00C72B3B" w:rsidRDefault="000654E3" w:rsidP="00316397">
      <w:pPr>
        <w:spacing w:after="120"/>
        <w:jc w:val="both"/>
        <w:rPr>
          <w:lang w:val="ro-RO"/>
        </w:rPr>
      </w:pPr>
      <w:r>
        <w:rPr>
          <w:noProof/>
        </w:rPr>
        <w:drawing>
          <wp:anchor distT="0" distB="0" distL="114300" distR="114300" simplePos="0" relativeHeight="251696128" behindDoc="0" locked="0" layoutInCell="1" allowOverlap="1" wp14:anchorId="55106ADF" wp14:editId="1AB64469">
            <wp:simplePos x="0" y="0"/>
            <wp:positionH relativeFrom="margin">
              <wp:posOffset>-29210</wp:posOffset>
            </wp:positionH>
            <wp:positionV relativeFrom="paragraph">
              <wp:posOffset>897890</wp:posOffset>
            </wp:positionV>
            <wp:extent cx="5997575" cy="2363470"/>
            <wp:effectExtent l="0" t="0" r="3175" b="17780"/>
            <wp:wrapSquare wrapText="bothSides"/>
            <wp:docPr id="74" name="Chart 74">
              <a:extLst xmlns:a="http://schemas.openxmlformats.org/drawingml/2006/main">
                <a:ext uri="{FF2B5EF4-FFF2-40B4-BE49-F238E27FC236}">
                  <a16:creationId xmlns:a16="http://schemas.microsoft.com/office/drawing/2014/main" id="{0EF71900-7A15-4633-939B-5155AA4F77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V relativeFrom="margin">
              <wp14:pctHeight>0</wp14:pctHeight>
            </wp14:sizeRelV>
          </wp:anchor>
        </w:drawing>
      </w:r>
      <w:r>
        <w:rPr>
          <w:noProof/>
        </w:rPr>
        <mc:AlternateContent>
          <mc:Choice Requires="wps">
            <w:drawing>
              <wp:anchor distT="0" distB="0" distL="114300" distR="114300" simplePos="0" relativeHeight="251695104" behindDoc="1" locked="0" layoutInCell="1" allowOverlap="1" wp14:anchorId="6D9117FD" wp14:editId="51014286">
                <wp:simplePos x="0" y="0"/>
                <wp:positionH relativeFrom="margin">
                  <wp:align>left</wp:align>
                </wp:positionH>
                <wp:positionV relativeFrom="paragraph">
                  <wp:posOffset>704516</wp:posOffset>
                </wp:positionV>
                <wp:extent cx="6636385" cy="635"/>
                <wp:effectExtent l="0" t="0" r="0" b="0"/>
                <wp:wrapTight wrapText="bothSides">
                  <wp:wrapPolygon edited="0">
                    <wp:start x="0" y="0"/>
                    <wp:lineTo x="0" y="18590"/>
                    <wp:lineTo x="21515" y="18590"/>
                    <wp:lineTo x="21515" y="0"/>
                    <wp:lineTo x="0" y="0"/>
                  </wp:wrapPolygon>
                </wp:wrapTight>
                <wp:docPr id="71" name="Text Box 71"/>
                <wp:cNvGraphicFramePr/>
                <a:graphic xmlns:a="http://schemas.openxmlformats.org/drawingml/2006/main">
                  <a:graphicData uri="http://schemas.microsoft.com/office/word/2010/wordprocessingShape">
                    <wps:wsp>
                      <wps:cNvSpPr txBox="1"/>
                      <wps:spPr>
                        <a:xfrm>
                          <a:off x="0" y="0"/>
                          <a:ext cx="6636385" cy="635"/>
                        </a:xfrm>
                        <a:prstGeom prst="rect">
                          <a:avLst/>
                        </a:prstGeom>
                        <a:solidFill>
                          <a:prstClr val="white"/>
                        </a:solidFill>
                        <a:ln>
                          <a:noFill/>
                        </a:ln>
                      </wps:spPr>
                      <wps:txbx>
                        <w:txbxContent>
                          <w:p w14:paraId="2B6D7C30" w14:textId="7519A3E9" w:rsidR="00C72B3B" w:rsidRPr="000654E3" w:rsidRDefault="00C72B3B" w:rsidP="000654E3">
                            <w:pPr>
                              <w:pStyle w:val="Caption"/>
                              <w:spacing w:before="0" w:after="0"/>
                              <w:rPr>
                                <w:caps w:val="0"/>
                                <w:color w:val="auto"/>
                                <w:sz w:val="22"/>
                                <w:szCs w:val="22"/>
                                <w:lang w:val="ro-RO"/>
                              </w:rPr>
                            </w:pPr>
                            <w:r w:rsidRPr="000654E3">
                              <w:rPr>
                                <w:caps w:val="0"/>
                                <w:color w:val="auto"/>
                                <w:sz w:val="22"/>
                                <w:szCs w:val="22"/>
                                <w:lang w:val="ro-RO"/>
                              </w:rPr>
                              <w:t xml:space="preserve">Figura </w:t>
                            </w:r>
                            <w:r w:rsidRPr="000654E3">
                              <w:rPr>
                                <w:caps w:val="0"/>
                                <w:color w:val="auto"/>
                                <w:sz w:val="22"/>
                                <w:szCs w:val="22"/>
                                <w:lang w:val="ro-RO"/>
                              </w:rPr>
                              <w:fldChar w:fldCharType="begin"/>
                            </w:r>
                            <w:r w:rsidRPr="000654E3">
                              <w:rPr>
                                <w:caps w:val="0"/>
                                <w:color w:val="auto"/>
                                <w:sz w:val="22"/>
                                <w:szCs w:val="22"/>
                                <w:lang w:val="ro-RO"/>
                              </w:rPr>
                              <w:instrText xml:space="preserve"> SEQ Figura \* ARABIC </w:instrText>
                            </w:r>
                            <w:r w:rsidRPr="000654E3">
                              <w:rPr>
                                <w:caps w:val="0"/>
                                <w:color w:val="auto"/>
                                <w:sz w:val="22"/>
                                <w:szCs w:val="22"/>
                                <w:lang w:val="ro-RO"/>
                              </w:rPr>
                              <w:fldChar w:fldCharType="separate"/>
                            </w:r>
                            <w:r w:rsidR="000654E3">
                              <w:rPr>
                                <w:caps w:val="0"/>
                                <w:noProof/>
                                <w:color w:val="auto"/>
                                <w:sz w:val="22"/>
                                <w:szCs w:val="22"/>
                                <w:lang w:val="ro-RO"/>
                              </w:rPr>
                              <w:t>25</w:t>
                            </w:r>
                            <w:r w:rsidRPr="000654E3">
                              <w:rPr>
                                <w:caps w:val="0"/>
                                <w:color w:val="auto"/>
                                <w:sz w:val="22"/>
                                <w:szCs w:val="22"/>
                                <w:lang w:val="ro-RO"/>
                              </w:rPr>
                              <w:fldChar w:fldCharType="end"/>
                            </w:r>
                            <w:r w:rsidRPr="000654E3">
                              <w:rPr>
                                <w:caps w:val="0"/>
                                <w:color w:val="auto"/>
                                <w:sz w:val="22"/>
                                <w:szCs w:val="22"/>
                                <w:lang w:val="ro-RO"/>
                              </w:rPr>
                              <w:t xml:space="preserve">.  Evaluarea proiectelor de Asistență tehnică la nivelul AM/OI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9117FD" id="Text Box 71" o:spid="_x0000_s1066" type="#_x0000_t202" style="position:absolute;left:0;text-align:left;margin-left:0;margin-top:55.45pt;width:522.55pt;height:.05pt;z-index:-25162137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" stroked="f">
                <v:textbox style="mso-fit-shape-to-text:t" inset="0,0,0,0">
                  <w:txbxContent>
                    <w:p w14:paraId="2B6D7C30" w14:textId="7519A3E9" w:rsidR="00C72B3B" w:rsidRPr="000654E3" w:rsidRDefault="00C72B3B" w:rsidP="000654E3">
                      <w:pPr>
                        <w:pStyle w:val="Caption"/>
                        <w:spacing w:before="0" w:after="0"/>
                        <w:rPr>
                          <w:caps w:val="0"/>
                          <w:color w:val="auto"/>
                          <w:sz w:val="22"/>
                          <w:szCs w:val="22"/>
                          <w:lang w:val="ro-RO"/>
                        </w:rPr>
                      </w:pPr>
                      <w:r w:rsidRPr="000654E3">
                        <w:rPr>
                          <w:caps w:val="0"/>
                          <w:color w:val="auto"/>
                          <w:sz w:val="22"/>
                          <w:szCs w:val="22"/>
                          <w:lang w:val="ro-RO"/>
                        </w:rPr>
                        <w:t xml:space="preserve">Figura </w:t>
                      </w:r>
                      <w:r w:rsidRPr="000654E3">
                        <w:rPr>
                          <w:caps w:val="0"/>
                          <w:color w:val="auto"/>
                          <w:sz w:val="22"/>
                          <w:szCs w:val="22"/>
                          <w:lang w:val="ro-RO"/>
                        </w:rPr>
                        <w:fldChar w:fldCharType="begin"/>
                      </w:r>
                      <w:r w:rsidRPr="000654E3">
                        <w:rPr>
                          <w:caps w:val="0"/>
                          <w:color w:val="auto"/>
                          <w:sz w:val="22"/>
                          <w:szCs w:val="22"/>
                          <w:lang w:val="ro-RO"/>
                        </w:rPr>
                        <w:instrText xml:space="preserve"> SEQ Figura \* ARABIC </w:instrText>
                      </w:r>
                      <w:r w:rsidRPr="000654E3">
                        <w:rPr>
                          <w:caps w:val="0"/>
                          <w:color w:val="auto"/>
                          <w:sz w:val="22"/>
                          <w:szCs w:val="22"/>
                          <w:lang w:val="ro-RO"/>
                        </w:rPr>
                        <w:fldChar w:fldCharType="separate"/>
                      </w:r>
                      <w:r w:rsidR="000654E3">
                        <w:rPr>
                          <w:caps w:val="0"/>
                          <w:noProof/>
                          <w:color w:val="auto"/>
                          <w:sz w:val="22"/>
                          <w:szCs w:val="22"/>
                          <w:lang w:val="ro-RO"/>
                        </w:rPr>
                        <w:t>25</w:t>
                      </w:r>
                      <w:r w:rsidRPr="000654E3">
                        <w:rPr>
                          <w:caps w:val="0"/>
                          <w:color w:val="auto"/>
                          <w:sz w:val="22"/>
                          <w:szCs w:val="22"/>
                          <w:lang w:val="ro-RO"/>
                        </w:rPr>
                        <w:fldChar w:fldCharType="end"/>
                      </w:r>
                      <w:r w:rsidRPr="000654E3">
                        <w:rPr>
                          <w:caps w:val="0"/>
                          <w:color w:val="auto"/>
                          <w:sz w:val="22"/>
                          <w:szCs w:val="22"/>
                          <w:lang w:val="ro-RO"/>
                        </w:rPr>
                        <w:t xml:space="preserve">.  Evaluarea proiectelor de Asistență tehnică la nivelul AM/OI </w:t>
                      </w:r>
                    </w:p>
                  </w:txbxContent>
                </v:textbox>
                <w10:wrap type="tight" anchorx="margin"/>
              </v:shape>
            </w:pict>
          </mc:Fallback>
        </mc:AlternateContent>
      </w:r>
      <w:r w:rsidR="00C72B3B" w:rsidRPr="0094270B">
        <w:rPr>
          <w:lang w:val="ro-RO"/>
        </w:rPr>
        <w:t xml:space="preserve">Tot în sensul </w:t>
      </w:r>
      <w:r w:rsidR="00C72B3B">
        <w:rPr>
          <w:lang w:val="ro-RO"/>
        </w:rPr>
        <w:t>evaluării</w:t>
      </w:r>
      <w:r w:rsidR="00C72B3B" w:rsidRPr="0094270B">
        <w:rPr>
          <w:lang w:val="ro-RO"/>
        </w:rPr>
        <w:t xml:space="preserve"> importanței unor factori în ce privește creșterea capacității de a pregăti și implementa proiecte POCU, respondenții au fost invitați să aprecieze contribuția pe care au avut-o anumite </w:t>
      </w:r>
      <w:r w:rsidR="00C72B3B">
        <w:rPr>
          <w:lang w:val="ro-RO"/>
        </w:rPr>
        <w:t>proiecte de asistență tehnică la nivelul AM/OI.</w:t>
      </w:r>
    </w:p>
    <w:p w14:paraId="158451DA" w14:textId="478A24FA" w:rsidR="00C72B3B" w:rsidRDefault="00C72B3B" w:rsidP="00316397">
      <w:pPr>
        <w:spacing w:after="120"/>
        <w:rPr>
          <w:lang w:val="ro-RO"/>
        </w:rPr>
      </w:pPr>
    </w:p>
    <w:p w14:paraId="510A1725" w14:textId="1FC4DA1D" w:rsidR="00C72B3B" w:rsidRDefault="00C72B3B" w:rsidP="00316397">
      <w:pPr>
        <w:spacing w:after="120"/>
        <w:rPr>
          <w:lang w:val="ro-RO"/>
        </w:rPr>
      </w:pPr>
    </w:p>
    <w:p w14:paraId="0B26CD8C" w14:textId="28F1B75D" w:rsidR="00C72B3B" w:rsidRDefault="00C72B3B" w:rsidP="00316397">
      <w:pPr>
        <w:spacing w:after="120"/>
        <w:jc w:val="both"/>
        <w:rPr>
          <w:lang w:val="ro-RO"/>
        </w:rPr>
      </w:pPr>
      <w:r>
        <w:rPr>
          <w:lang w:val="ro-RO"/>
        </w:rPr>
        <w:lastRenderedPageBreak/>
        <w:t xml:space="preserve">Astfel, în figura </w:t>
      </w:r>
      <w:r w:rsidR="000654E3">
        <w:rPr>
          <w:lang w:val="ro-RO"/>
        </w:rPr>
        <w:t>25</w:t>
      </w:r>
      <w:r>
        <w:rPr>
          <w:lang w:val="ro-RO"/>
        </w:rPr>
        <w:t>, se observă ca 54% dintre cei chestionați evaluează aceste proiecte de asistența tehnică ca având un impact foarte mare mai ales pentru „</w:t>
      </w:r>
      <w:r w:rsidRPr="000905B5">
        <w:rPr>
          <w:lang w:val="ro-RO"/>
        </w:rPr>
        <w:t>Creșterea capacit</w:t>
      </w:r>
      <w:r>
        <w:rPr>
          <w:lang w:val="ro-RO"/>
        </w:rPr>
        <w:t>ăț</w:t>
      </w:r>
      <w:r w:rsidRPr="000905B5">
        <w:rPr>
          <w:lang w:val="ro-RO"/>
        </w:rPr>
        <w:t>ii beneficiarilor implementa proiecte P</w:t>
      </w:r>
      <w:r>
        <w:rPr>
          <w:lang w:val="ro-RO"/>
        </w:rPr>
        <w:t>OCU”, 47% pentru „</w:t>
      </w:r>
      <w:r w:rsidRPr="000905B5">
        <w:rPr>
          <w:lang w:val="ro-RO"/>
        </w:rPr>
        <w:t xml:space="preserve">Îmbunătățirea colaborării </w:t>
      </w:r>
      <w:r>
        <w:rPr>
          <w:lang w:val="ro-RO"/>
        </w:rPr>
        <w:t>î</w:t>
      </w:r>
      <w:r w:rsidRPr="000905B5">
        <w:rPr>
          <w:lang w:val="ro-RO"/>
        </w:rPr>
        <w:t xml:space="preserve">ntre AM/OI </w:t>
      </w:r>
      <w:r>
        <w:rPr>
          <w:lang w:val="ro-RO"/>
        </w:rPr>
        <w:t>ș</w:t>
      </w:r>
      <w:r w:rsidRPr="000905B5">
        <w:rPr>
          <w:lang w:val="ro-RO"/>
        </w:rPr>
        <w:t>i beneficiari</w:t>
      </w:r>
      <w:r>
        <w:rPr>
          <w:lang w:val="ro-RO"/>
        </w:rPr>
        <w:t>”, 46% pentru „</w:t>
      </w:r>
      <w:r w:rsidRPr="000905B5">
        <w:rPr>
          <w:lang w:val="ro-RO"/>
        </w:rPr>
        <w:t>Creșterea capacit</w:t>
      </w:r>
      <w:r>
        <w:rPr>
          <w:lang w:val="ro-RO"/>
        </w:rPr>
        <w:t>ăț</w:t>
      </w:r>
      <w:r w:rsidRPr="000905B5">
        <w:rPr>
          <w:lang w:val="ro-RO"/>
        </w:rPr>
        <w:t>ii beneficiarilor de a elabora cereri de finan</w:t>
      </w:r>
      <w:r>
        <w:rPr>
          <w:lang w:val="ro-RO"/>
        </w:rPr>
        <w:t>ț</w:t>
      </w:r>
      <w:r w:rsidRPr="000905B5">
        <w:rPr>
          <w:lang w:val="ro-RO"/>
        </w:rPr>
        <w:t>are POCU</w:t>
      </w:r>
      <w:r>
        <w:rPr>
          <w:lang w:val="ro-RO"/>
        </w:rPr>
        <w:t>”.</w:t>
      </w:r>
      <w:r w:rsidRPr="000905B5">
        <w:rPr>
          <w:lang w:val="ro-RO"/>
        </w:rPr>
        <w:t xml:space="preserve"> </w:t>
      </w:r>
    </w:p>
    <w:p w14:paraId="66CE1F50" w14:textId="1FD12DF2" w:rsidR="000654E3" w:rsidRPr="000654E3" w:rsidRDefault="000654E3" w:rsidP="00316397">
      <w:pPr>
        <w:pStyle w:val="Caption"/>
        <w:framePr w:wrap="around" w:hAnchor="page" w:x="1440" w:y="278"/>
        <w:spacing w:before="0"/>
        <w:rPr>
          <w:caps w:val="0"/>
          <w:color w:val="auto"/>
          <w:sz w:val="22"/>
          <w:szCs w:val="22"/>
          <w:lang w:val="ro-RO"/>
        </w:rPr>
      </w:pPr>
      <w:r w:rsidRPr="000654E3">
        <w:rPr>
          <w:caps w:val="0"/>
          <w:color w:val="auto"/>
          <w:sz w:val="22"/>
          <w:szCs w:val="22"/>
          <w:lang w:val="ro-RO"/>
        </w:rPr>
        <w:t xml:space="preserve">Figura </w:t>
      </w:r>
      <w:r w:rsidRPr="000654E3">
        <w:rPr>
          <w:caps w:val="0"/>
          <w:color w:val="auto"/>
          <w:sz w:val="22"/>
          <w:szCs w:val="22"/>
          <w:lang w:val="ro-RO"/>
        </w:rPr>
        <w:fldChar w:fldCharType="begin"/>
      </w:r>
      <w:r w:rsidRPr="000654E3">
        <w:rPr>
          <w:caps w:val="0"/>
          <w:color w:val="auto"/>
          <w:sz w:val="22"/>
          <w:szCs w:val="22"/>
          <w:lang w:val="ro-RO"/>
        </w:rPr>
        <w:instrText xml:space="preserve"> SEQ Figura \* ARABIC </w:instrText>
      </w:r>
      <w:r w:rsidRPr="000654E3">
        <w:rPr>
          <w:caps w:val="0"/>
          <w:color w:val="auto"/>
          <w:sz w:val="22"/>
          <w:szCs w:val="22"/>
          <w:lang w:val="ro-RO"/>
        </w:rPr>
        <w:fldChar w:fldCharType="separate"/>
      </w:r>
      <w:r>
        <w:rPr>
          <w:caps w:val="0"/>
          <w:noProof/>
          <w:color w:val="auto"/>
          <w:sz w:val="22"/>
          <w:szCs w:val="22"/>
          <w:lang w:val="ro-RO"/>
        </w:rPr>
        <w:t>26</w:t>
      </w:r>
      <w:r w:rsidRPr="000654E3">
        <w:rPr>
          <w:caps w:val="0"/>
          <w:color w:val="auto"/>
          <w:sz w:val="22"/>
          <w:szCs w:val="22"/>
          <w:lang w:val="ro-RO"/>
        </w:rPr>
        <w:fldChar w:fldCharType="end"/>
      </w:r>
      <w:r w:rsidRPr="000654E3">
        <w:rPr>
          <w:caps w:val="0"/>
          <w:color w:val="auto"/>
          <w:sz w:val="22"/>
          <w:szCs w:val="22"/>
          <w:lang w:val="ro-RO"/>
        </w:rPr>
        <w:t>. Evaluarea importanței factorilor care afectează capacitatea de potențial beneficiar</w:t>
      </w:r>
    </w:p>
    <w:p w14:paraId="5C14229B" w14:textId="77777777" w:rsidR="000654E3" w:rsidRDefault="000654E3" w:rsidP="00316397">
      <w:pPr>
        <w:spacing w:after="120"/>
        <w:rPr>
          <w:lang w:val="ro-RO"/>
        </w:rPr>
      </w:pPr>
    </w:p>
    <w:p w14:paraId="6AA824EF" w14:textId="77777777" w:rsidR="00C72B3B" w:rsidRDefault="00C72B3B" w:rsidP="00316397">
      <w:pPr>
        <w:keepNext/>
        <w:spacing w:after="120"/>
      </w:pPr>
      <w:r>
        <w:rPr>
          <w:noProof/>
        </w:rPr>
        <w:drawing>
          <wp:inline distT="0" distB="0" distL="0" distR="0" wp14:anchorId="5B443C4F" wp14:editId="4BBCDE53">
            <wp:extent cx="5997575" cy="3004026"/>
            <wp:effectExtent l="0" t="0" r="3175" b="6350"/>
            <wp:docPr id="77" name="Chart 77">
              <a:extLst xmlns:a="http://schemas.openxmlformats.org/drawingml/2006/main">
                <a:ext uri="{FF2B5EF4-FFF2-40B4-BE49-F238E27FC236}">
                  <a16:creationId xmlns:a16="http://schemas.microsoft.com/office/drawing/2014/main" id="{9EE4766B-D6A7-44FB-9986-F121850675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742B0E5" w14:textId="55404FA8" w:rsidR="00C72B3B" w:rsidRDefault="00C72B3B" w:rsidP="00316397">
      <w:pPr>
        <w:spacing w:after="120"/>
        <w:jc w:val="both"/>
        <w:rPr>
          <w:lang w:val="ro-RO"/>
        </w:rPr>
      </w:pPr>
      <w:r>
        <w:rPr>
          <w:lang w:val="ro-RO"/>
        </w:rPr>
        <w:t xml:space="preserve">În figura </w:t>
      </w:r>
      <w:r w:rsidR="000654E3">
        <w:rPr>
          <w:lang w:val="ro-RO"/>
        </w:rPr>
        <w:t>26</w:t>
      </w:r>
      <w:r>
        <w:rPr>
          <w:lang w:val="ro-RO"/>
        </w:rPr>
        <w:t xml:space="preserve"> se observă că „transparența procesului de evaluare și selecție” este considerat cel mai important factor care afectează capacitatea de beneficiar (96% din respondenți). Urmează, ca importanță, „claritatea și coerența ghidului” (91%).</w:t>
      </w:r>
    </w:p>
    <w:p w14:paraId="548929CA" w14:textId="77777777" w:rsidR="00C72B3B" w:rsidRDefault="00C72B3B" w:rsidP="00316397">
      <w:pPr>
        <w:spacing w:after="120"/>
        <w:jc w:val="both"/>
        <w:rPr>
          <w:lang w:val="ro-RO"/>
        </w:rPr>
      </w:pPr>
    </w:p>
    <w:p w14:paraId="1D972A9E" w14:textId="77777777" w:rsidR="00C72B3B" w:rsidRPr="0094270B" w:rsidRDefault="00C72B3B" w:rsidP="00316397">
      <w:pPr>
        <w:pStyle w:val="Heading3"/>
        <w:spacing w:after="120"/>
        <w:jc w:val="both"/>
        <w:rPr>
          <w:lang w:val="ro-RO"/>
        </w:rPr>
      </w:pPr>
      <w:bookmarkStart w:id="52" w:name="_Toc81255747"/>
      <w:bookmarkStart w:id="53" w:name="_Toc81401531"/>
      <w:r>
        <w:rPr>
          <w:lang w:val="ro-RO"/>
        </w:rPr>
        <w:t xml:space="preserve">Participartea la activități de instruire din partea AM/OI și </w:t>
      </w:r>
      <w:r w:rsidRPr="0094270B">
        <w:rPr>
          <w:lang w:val="ro-RO"/>
        </w:rPr>
        <w:t>Aprecierea</w:t>
      </w:r>
      <w:r>
        <w:rPr>
          <w:lang w:val="ro-RO"/>
        </w:rPr>
        <w:t xml:space="preserve"> acestora</w:t>
      </w:r>
      <w:bookmarkEnd w:id="52"/>
      <w:bookmarkEnd w:id="53"/>
    </w:p>
    <w:p w14:paraId="4B4ABAB3" w14:textId="0CDA4F96" w:rsidR="00C72B3B" w:rsidRDefault="00C72B3B" w:rsidP="00316397">
      <w:pPr>
        <w:spacing w:after="120"/>
        <w:jc w:val="both"/>
        <w:rPr>
          <w:lang w:val="ro-RO"/>
        </w:rPr>
      </w:pPr>
      <w:r>
        <w:rPr>
          <w:lang w:val="ro-RO"/>
        </w:rPr>
        <w:t>Doar 21 de respondenți (10%) au beneficiat de instruire din partea Autorității de Management sau Organismului Intermediar. Aprecierea calității activității de instruire este, în general, bună.</w:t>
      </w:r>
    </w:p>
    <w:p w14:paraId="44B566E7" w14:textId="7E39889A" w:rsidR="00316397" w:rsidRDefault="00316397" w:rsidP="00316397">
      <w:pPr>
        <w:spacing w:after="120"/>
        <w:jc w:val="both"/>
        <w:rPr>
          <w:lang w:val="ro-RO"/>
        </w:rPr>
      </w:pPr>
    </w:p>
    <w:p w14:paraId="003A703D" w14:textId="5CF0840A" w:rsidR="00316397" w:rsidRDefault="00316397" w:rsidP="00316397">
      <w:pPr>
        <w:spacing w:after="120"/>
        <w:jc w:val="both"/>
        <w:rPr>
          <w:lang w:val="ro-RO"/>
        </w:rPr>
      </w:pPr>
    </w:p>
    <w:p w14:paraId="12065019" w14:textId="173B967E" w:rsidR="00316397" w:rsidRDefault="00316397" w:rsidP="00316397">
      <w:pPr>
        <w:spacing w:after="120"/>
        <w:jc w:val="both"/>
        <w:rPr>
          <w:lang w:val="ro-RO"/>
        </w:rPr>
      </w:pPr>
    </w:p>
    <w:p w14:paraId="64091738" w14:textId="4BCCA911" w:rsidR="00316397" w:rsidRDefault="00316397" w:rsidP="00316397">
      <w:pPr>
        <w:spacing w:after="120"/>
        <w:jc w:val="both"/>
        <w:rPr>
          <w:lang w:val="ro-RO"/>
        </w:rPr>
      </w:pPr>
    </w:p>
    <w:p w14:paraId="057ED655" w14:textId="6DF13698" w:rsidR="00316397" w:rsidRDefault="00316397" w:rsidP="00316397">
      <w:pPr>
        <w:spacing w:after="120"/>
        <w:jc w:val="both"/>
        <w:rPr>
          <w:lang w:val="ro-RO"/>
        </w:rPr>
      </w:pPr>
    </w:p>
    <w:p w14:paraId="59C85C81" w14:textId="7691A14B" w:rsidR="00316397" w:rsidRDefault="00316397" w:rsidP="00316397">
      <w:pPr>
        <w:spacing w:after="120"/>
        <w:jc w:val="both"/>
        <w:rPr>
          <w:lang w:val="ro-RO"/>
        </w:rPr>
      </w:pPr>
    </w:p>
    <w:p w14:paraId="4BE5B1AE" w14:textId="77777777" w:rsidR="00316397" w:rsidRDefault="00316397" w:rsidP="00316397">
      <w:pPr>
        <w:spacing w:after="120"/>
        <w:jc w:val="both"/>
        <w:rPr>
          <w:lang w:val="ro-RO"/>
        </w:rPr>
      </w:pPr>
    </w:p>
    <w:p w14:paraId="0CE953ED" w14:textId="0D035B53" w:rsidR="00C72B3B" w:rsidRDefault="000654E3" w:rsidP="00316397">
      <w:pPr>
        <w:spacing w:after="120"/>
        <w:rPr>
          <w:lang w:val="ro-RO"/>
        </w:rPr>
      </w:pPr>
      <w:r>
        <w:rPr>
          <w:noProof/>
        </w:rPr>
        <w:lastRenderedPageBreak/>
        <mc:AlternateContent>
          <mc:Choice Requires="wps">
            <w:drawing>
              <wp:anchor distT="0" distB="0" distL="114300" distR="114300" simplePos="0" relativeHeight="251685888" behindDoc="0" locked="0" layoutInCell="1" allowOverlap="1" wp14:anchorId="350EDBA0" wp14:editId="1E810F3C">
                <wp:simplePos x="0" y="0"/>
                <wp:positionH relativeFrom="margin">
                  <wp:posOffset>-220717</wp:posOffset>
                </wp:positionH>
                <wp:positionV relativeFrom="paragraph">
                  <wp:posOffset>11146</wp:posOffset>
                </wp:positionV>
                <wp:extent cx="6247130" cy="635"/>
                <wp:effectExtent l="0" t="0" r="1270" b="0"/>
                <wp:wrapNone/>
                <wp:docPr id="88" name="Text Box 88"/>
                <wp:cNvGraphicFramePr/>
                <a:graphic xmlns:a="http://schemas.openxmlformats.org/drawingml/2006/main">
                  <a:graphicData uri="http://schemas.microsoft.com/office/word/2010/wordprocessingShape">
                    <wps:wsp>
                      <wps:cNvSpPr txBox="1"/>
                      <wps:spPr>
                        <a:xfrm>
                          <a:off x="0" y="0"/>
                          <a:ext cx="6247130" cy="635"/>
                        </a:xfrm>
                        <a:prstGeom prst="rect">
                          <a:avLst/>
                        </a:prstGeom>
                        <a:solidFill>
                          <a:prstClr val="white"/>
                        </a:solidFill>
                        <a:ln>
                          <a:noFill/>
                        </a:ln>
                      </wps:spPr>
                      <wps:txbx>
                        <w:txbxContent>
                          <w:p w14:paraId="59C0B047" w14:textId="04C159EE" w:rsidR="00C72B3B" w:rsidRPr="000654E3" w:rsidRDefault="00C72B3B" w:rsidP="000654E3">
                            <w:pPr>
                              <w:pStyle w:val="Caption"/>
                              <w:spacing w:before="0" w:after="0"/>
                              <w:rPr>
                                <w:caps w:val="0"/>
                                <w:color w:val="auto"/>
                                <w:sz w:val="22"/>
                                <w:szCs w:val="22"/>
                                <w:lang w:val="ro-RO"/>
                              </w:rPr>
                            </w:pPr>
                            <w:r w:rsidRPr="000654E3">
                              <w:rPr>
                                <w:caps w:val="0"/>
                                <w:color w:val="auto"/>
                                <w:sz w:val="22"/>
                                <w:szCs w:val="22"/>
                                <w:lang w:val="ro-RO"/>
                              </w:rPr>
                              <w:t xml:space="preserve">Figura </w:t>
                            </w:r>
                            <w:r w:rsidRPr="000654E3">
                              <w:rPr>
                                <w:caps w:val="0"/>
                                <w:color w:val="auto"/>
                                <w:sz w:val="22"/>
                                <w:szCs w:val="22"/>
                                <w:lang w:val="ro-RO"/>
                              </w:rPr>
                              <w:fldChar w:fldCharType="begin"/>
                            </w:r>
                            <w:r w:rsidRPr="000654E3">
                              <w:rPr>
                                <w:caps w:val="0"/>
                                <w:color w:val="auto"/>
                                <w:sz w:val="22"/>
                                <w:szCs w:val="22"/>
                                <w:lang w:val="ro-RO"/>
                              </w:rPr>
                              <w:instrText xml:space="preserve"> SEQ Figura \* ARABIC </w:instrText>
                            </w:r>
                            <w:r w:rsidRPr="000654E3">
                              <w:rPr>
                                <w:caps w:val="0"/>
                                <w:color w:val="auto"/>
                                <w:sz w:val="22"/>
                                <w:szCs w:val="22"/>
                                <w:lang w:val="ro-RO"/>
                              </w:rPr>
                              <w:fldChar w:fldCharType="separate"/>
                            </w:r>
                            <w:r w:rsidR="000654E3">
                              <w:rPr>
                                <w:caps w:val="0"/>
                                <w:noProof/>
                                <w:color w:val="auto"/>
                                <w:sz w:val="22"/>
                                <w:szCs w:val="22"/>
                                <w:lang w:val="ro-RO"/>
                              </w:rPr>
                              <w:t>27</w:t>
                            </w:r>
                            <w:r w:rsidRPr="000654E3">
                              <w:rPr>
                                <w:caps w:val="0"/>
                                <w:color w:val="auto"/>
                                <w:sz w:val="22"/>
                                <w:szCs w:val="22"/>
                                <w:lang w:val="ro-RO"/>
                              </w:rPr>
                              <w:fldChar w:fldCharType="end"/>
                            </w:r>
                            <w:r w:rsidRPr="000654E3">
                              <w:rPr>
                                <w:caps w:val="0"/>
                                <w:color w:val="auto"/>
                                <w:sz w:val="22"/>
                                <w:szCs w:val="22"/>
                                <w:lang w:val="ro-RO"/>
                              </w:rPr>
                              <w:t>. Aprecierea activităților de instruire din partea AM/OI la care au participat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0EDBA0" id="Text Box 88" o:spid="_x0000_s1067" type="#_x0000_t202" style="position:absolute;margin-left:-17.4pt;margin-top:.9pt;width:491.9pt;height:.05pt;z-index:2516858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" stroked="f">
                <v:textbox style="mso-fit-shape-to-text:t" inset="0,0,0,0">
                  <w:txbxContent>
                    <w:p w14:paraId="59C0B047" w14:textId="04C159EE" w:rsidR="00C72B3B" w:rsidRPr="000654E3" w:rsidRDefault="00C72B3B" w:rsidP="000654E3">
                      <w:pPr>
                        <w:pStyle w:val="Caption"/>
                        <w:spacing w:before="0" w:after="0"/>
                        <w:rPr>
                          <w:caps w:val="0"/>
                          <w:color w:val="auto"/>
                          <w:sz w:val="22"/>
                          <w:szCs w:val="22"/>
                          <w:lang w:val="ro-RO"/>
                        </w:rPr>
                      </w:pPr>
                      <w:r w:rsidRPr="000654E3">
                        <w:rPr>
                          <w:caps w:val="0"/>
                          <w:color w:val="auto"/>
                          <w:sz w:val="22"/>
                          <w:szCs w:val="22"/>
                          <w:lang w:val="ro-RO"/>
                        </w:rPr>
                        <w:t xml:space="preserve">Figura </w:t>
                      </w:r>
                      <w:r w:rsidRPr="000654E3">
                        <w:rPr>
                          <w:caps w:val="0"/>
                          <w:color w:val="auto"/>
                          <w:sz w:val="22"/>
                          <w:szCs w:val="22"/>
                          <w:lang w:val="ro-RO"/>
                        </w:rPr>
                        <w:fldChar w:fldCharType="begin"/>
                      </w:r>
                      <w:r w:rsidRPr="000654E3">
                        <w:rPr>
                          <w:caps w:val="0"/>
                          <w:color w:val="auto"/>
                          <w:sz w:val="22"/>
                          <w:szCs w:val="22"/>
                          <w:lang w:val="ro-RO"/>
                        </w:rPr>
                        <w:instrText xml:space="preserve"> SEQ Figura \* ARABIC </w:instrText>
                      </w:r>
                      <w:r w:rsidRPr="000654E3">
                        <w:rPr>
                          <w:caps w:val="0"/>
                          <w:color w:val="auto"/>
                          <w:sz w:val="22"/>
                          <w:szCs w:val="22"/>
                          <w:lang w:val="ro-RO"/>
                        </w:rPr>
                        <w:fldChar w:fldCharType="separate"/>
                      </w:r>
                      <w:r w:rsidR="000654E3">
                        <w:rPr>
                          <w:caps w:val="0"/>
                          <w:noProof/>
                          <w:color w:val="auto"/>
                          <w:sz w:val="22"/>
                          <w:szCs w:val="22"/>
                          <w:lang w:val="ro-RO"/>
                        </w:rPr>
                        <w:t>27</w:t>
                      </w:r>
                      <w:r w:rsidRPr="000654E3">
                        <w:rPr>
                          <w:caps w:val="0"/>
                          <w:color w:val="auto"/>
                          <w:sz w:val="22"/>
                          <w:szCs w:val="22"/>
                          <w:lang w:val="ro-RO"/>
                        </w:rPr>
                        <w:fldChar w:fldCharType="end"/>
                      </w:r>
                      <w:r w:rsidRPr="000654E3">
                        <w:rPr>
                          <w:caps w:val="0"/>
                          <w:color w:val="auto"/>
                          <w:sz w:val="22"/>
                          <w:szCs w:val="22"/>
                          <w:lang w:val="ro-RO"/>
                        </w:rPr>
                        <w:t>. Aprecierea activităților de instruire din partea AM/OI la care au participat</w:t>
                      </w:r>
                    </w:p>
                  </w:txbxContent>
                </v:textbox>
                <w10:wrap anchorx="margin"/>
              </v:shape>
            </w:pict>
          </mc:Fallback>
        </mc:AlternateContent>
      </w:r>
    </w:p>
    <w:p w14:paraId="6E4557FA" w14:textId="5C1C241A" w:rsidR="00C72B3B" w:rsidRDefault="000654E3" w:rsidP="00316397">
      <w:pPr>
        <w:spacing w:after="120"/>
        <w:rPr>
          <w:lang w:val="ro-RO"/>
        </w:rPr>
      </w:pPr>
      <w:r>
        <w:rPr>
          <w:noProof/>
          <w:lang w:val="ro-RO"/>
        </w:rPr>
        <mc:AlternateContent>
          <mc:Choice Requires="wpg">
            <w:drawing>
              <wp:inline distT="0" distB="0" distL="0" distR="0" wp14:anchorId="6BEFF698" wp14:editId="549A58C6">
                <wp:extent cx="6451600" cy="2483069"/>
                <wp:effectExtent l="0" t="0" r="6350" b="12700"/>
                <wp:docPr id="223" name="Group 223"/>
                <wp:cNvGraphicFramePr/>
                <a:graphic xmlns:a="http://schemas.openxmlformats.org/drawingml/2006/main">
                  <a:graphicData uri="http://schemas.microsoft.com/office/word/2010/wordprocessingGroup">
                    <wpg:wgp>
                      <wpg:cNvGrpSpPr/>
                      <wpg:grpSpPr>
                        <a:xfrm>
                          <a:off x="0" y="0"/>
                          <a:ext cx="6451600" cy="2483069"/>
                          <a:chOff x="0" y="0"/>
                          <a:chExt cx="6451600" cy="2406015"/>
                        </a:xfrm>
                      </wpg:grpSpPr>
                      <wpg:graphicFrame>
                        <wpg:cNvPr id="220" name="Chart 220">
                          <a:extLst>
                            <a:ext uri="{FF2B5EF4-FFF2-40B4-BE49-F238E27FC236}">
                              <a16:creationId xmlns:a16="http://schemas.microsoft.com/office/drawing/2014/main" id="{7AD47068-8D8C-4176-B142-748F288B43BF}"/>
                            </a:ext>
                          </a:extLst>
                        </wpg:cNvPr>
                        <wpg:cNvFrPr/>
                        <wpg:xfrm>
                          <a:off x="0" y="0"/>
                          <a:ext cx="2675255" cy="2406015"/>
                        </wpg:xfrm>
                        <a:graphic>
                          <a:graphicData uri="http://schemas.openxmlformats.org/drawingml/2006/chart">
                            <c:chart xmlns:c="http://schemas.openxmlformats.org/drawingml/2006/chart" xmlns:r="http://schemas.openxmlformats.org/officeDocument/2006/relationships" r:id="rId60"/>
                          </a:graphicData>
                        </a:graphic>
                      </wpg:graphicFrame>
                      <wps:wsp>
                        <wps:cNvPr id="221" name="Arrow: Right 4"/>
                        <wps:cNvSpPr/>
                        <wps:spPr>
                          <a:xfrm>
                            <a:off x="2092960" y="548640"/>
                            <a:ext cx="1119505" cy="1483995"/>
                          </a:xfrm>
                          <a:prstGeom prst="rightArrow">
                            <a:avLst>
                              <a:gd name="adj1" fmla="val 39332"/>
                              <a:gd name="adj2" fmla="val 87554"/>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24204D9" w14:textId="77777777" w:rsidR="00C72B3B" w:rsidRPr="000654E3" w:rsidRDefault="00C72B3B" w:rsidP="00C72B3B">
                              <w:pPr>
                                <w:jc w:val="center"/>
                                <w:rPr>
                                  <w:rFonts w:hAnsi="Calibri"/>
                                  <w:color w:val="FFFFFF" w:themeColor="light1"/>
                                  <w:kern w:val="24"/>
                                  <w:sz w:val="16"/>
                                  <w:szCs w:val="16"/>
                                  <w:lang w:val="ro-RO"/>
                                  <w14:textFill>
                                    <w14:solidFill>
                                      <w14:schemeClr w14:val="lt1">
                                        <w14:alpha w14:val="22000"/>
                                      </w14:schemeClr>
                                    </w14:solidFill>
                                  </w14:textFill>
                                </w:rPr>
                              </w:pPr>
                              <w:r w:rsidRPr="000654E3">
                                <w:rPr>
                                  <w:rFonts w:hAnsi="Calibri"/>
                                  <w:color w:val="FFFFFF" w:themeColor="light1"/>
                                  <w:kern w:val="24"/>
                                  <w:sz w:val="16"/>
                                  <w:szCs w:val="16"/>
                                  <w:lang w:val="ro-RO"/>
                                  <w14:textFill>
                                    <w14:solidFill>
                                      <w14:schemeClr w14:val="lt1">
                                        <w14:alpha w14:val="22000"/>
                                      </w14:schemeClr>
                                    </w14:solidFill>
                                  </w14:textFill>
                                </w:rPr>
                                <w:t>Doar cei care au beneficiat</w:t>
                              </w:r>
                              <w:r w:rsidRPr="000654E3">
                                <w:rPr>
                                  <w:rFonts w:hAnsi="Calibri"/>
                                  <w:color w:val="FFFFFF" w:themeColor="light1"/>
                                  <w:kern w:val="24"/>
                                  <w:sz w:val="16"/>
                                  <w:szCs w:val="16"/>
                                  <w:lang w:val="ro-RO"/>
                                  <w14:textFill>
                                    <w14:solidFill>
                                      <w14:schemeClr w14:val="lt1">
                                        <w14:alpha w14:val="22000"/>
                                      </w14:schemeClr>
                                    </w14:solidFill>
                                  </w14:textFill>
                                </w:rPr>
                                <w:br/>
                                <w:t xml:space="preserve"> (21 respondenți)</w:t>
                              </w:r>
                            </w:p>
                          </w:txbxContent>
                        </wps:txbx>
                        <wps:bodyPr wrap="square" rtlCol="0" anchor="ctr">
                          <a:noAutofit/>
                        </wps:bodyPr>
                      </wps:wsp>
                      <wpg:graphicFrame>
                        <wpg:cNvPr id="222" name="Chart 222">
                          <a:extLst>
                            <a:ext uri="{FF2B5EF4-FFF2-40B4-BE49-F238E27FC236}">
                              <a16:creationId xmlns:a16="http://schemas.microsoft.com/office/drawing/2014/main" id="{A03F17CA-576A-4009-B51B-79035B024100}"/>
                            </a:ext>
                          </a:extLst>
                        </wpg:cNvPr>
                        <wpg:cNvFrPr/>
                        <wpg:xfrm>
                          <a:off x="2783840" y="0"/>
                          <a:ext cx="3667760" cy="2378710"/>
                        </wpg:xfrm>
                        <a:graphic>
                          <a:graphicData uri="http://schemas.openxmlformats.org/drawingml/2006/chart">
                            <c:chart xmlns:c="http://schemas.openxmlformats.org/drawingml/2006/chart" xmlns:r="http://schemas.openxmlformats.org/officeDocument/2006/relationships" r:id="rId61"/>
                          </a:graphicData>
                        </a:graphic>
                      </wpg:graphicFrame>
                    </wpg:wgp>
                  </a:graphicData>
                </a:graphic>
              </wp:inline>
            </w:drawing>
          </mc:Choice>
          <mc:Fallback>
            <w:pict>
              <v:group w14:anchorId="6BEFF698" id="Group 223" o:spid="_x0000_s1068" style="width:508pt;height:195.5pt;mso-position-horizontal-relative:char;mso-position-vertical-relative:line" coordsize="64516,24060" o:gfxdata="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">
                <v:shape id="Chart 220" o:spid="_x0000_s1069" type="#_x0000_t75" style="position:absolute;left:-60;top:-59;width:26882;height:24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">
                  <v:imagedata r:id="rId62" o:title=""/>
                  <o:lock v:ext="edit" aspectratio="f"/>
                </v:shape>
                <v:shape id="Arrow: Right 4" o:spid="_x0000_s1070" type="#_x0000_t13" style="position:absolute;left:20929;top:5486;width:11195;height:14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" adj="2688,6552" fillcolor="#00abc0 [3205]" stroked="f">
                  <v:fill opacity="32896f"/>
                  <v:textbox>
                    <w:txbxContent>
                      <w:p w14:paraId="224204D9" w14:textId="77777777" w:rsidR="00C72B3B" w:rsidRPr="000654E3" w:rsidRDefault="00C72B3B" w:rsidP="00C72B3B">
                        <w:pPr>
                          <w:jc w:val="center"/>
                          <w:rPr>
                            <w:rFonts w:hAnsi="Calibri"/>
                            <w:color w:val="FFFFFF" w:themeColor="light1"/>
                            <w:kern w:val="24"/>
                            <w:sz w:val="16"/>
                            <w:szCs w:val="16"/>
                            <w:lang w:val="ro-RO"/>
                            <w14:textFill>
                              <w14:solidFill>
                                <w14:schemeClr w14:val="lt1">
                                  <w14:alpha w14:val="22000"/>
                                </w14:schemeClr>
                              </w14:solidFill>
                            </w14:textFill>
                          </w:rPr>
                        </w:pPr>
                        <w:r w:rsidRPr="000654E3">
                          <w:rPr>
                            <w:rFonts w:hAnsi="Calibri"/>
                            <w:color w:val="FFFFFF" w:themeColor="light1"/>
                            <w:kern w:val="24"/>
                            <w:sz w:val="16"/>
                            <w:szCs w:val="16"/>
                            <w:lang w:val="ro-RO"/>
                            <w14:textFill>
                              <w14:solidFill>
                                <w14:schemeClr w14:val="lt1">
                                  <w14:alpha w14:val="22000"/>
                                </w14:schemeClr>
                              </w14:solidFill>
                            </w14:textFill>
                          </w:rPr>
                          <w:t>Doar cei care au beneficiat</w:t>
                        </w:r>
                        <w:r w:rsidRPr="000654E3">
                          <w:rPr>
                            <w:rFonts w:hAnsi="Calibri"/>
                            <w:color w:val="FFFFFF" w:themeColor="light1"/>
                            <w:kern w:val="24"/>
                            <w:sz w:val="16"/>
                            <w:szCs w:val="16"/>
                            <w:lang w:val="ro-RO"/>
                            <w14:textFill>
                              <w14:solidFill>
                                <w14:schemeClr w14:val="lt1">
                                  <w14:alpha w14:val="22000"/>
                                </w14:schemeClr>
                              </w14:solidFill>
                            </w14:textFill>
                          </w:rPr>
                          <w:br/>
                          <w:t xml:space="preserve"> (21 respondenți)</w:t>
                        </w:r>
                      </w:p>
                    </w:txbxContent>
                  </v:textbox>
                </v:shape>
                <v:shape id="Chart 222" o:spid="_x0000_s1071" type="#_x0000_t75" style="position:absolute;left:27797;width:36698;height:238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">
                  <v:imagedata r:id="rId63" o:title=""/>
                  <o:lock v:ext="edit" aspectratio="f"/>
                </v:shape>
                <w10:anchorlock/>
              </v:group>
            </w:pict>
          </mc:Fallback>
        </mc:AlternateContent>
      </w:r>
    </w:p>
    <w:p w14:paraId="1C714A12" w14:textId="03090B4E" w:rsidR="00C72B3B" w:rsidRDefault="00C72B3B" w:rsidP="00316397">
      <w:pPr>
        <w:spacing w:after="120"/>
        <w:jc w:val="both"/>
        <w:rPr>
          <w:lang w:val="ro-RO"/>
        </w:rPr>
      </w:pPr>
    </w:p>
    <w:p w14:paraId="6F267BB4" w14:textId="06602E0A" w:rsidR="00C72B3B" w:rsidRDefault="00C72B3B" w:rsidP="00316397">
      <w:pPr>
        <w:spacing w:after="120"/>
        <w:jc w:val="both"/>
        <w:rPr>
          <w:lang w:val="ro-RO"/>
        </w:rPr>
      </w:pPr>
      <w:r>
        <w:rPr>
          <w:lang w:val="ro-RO"/>
        </w:rPr>
        <w:t>Cele mai de calitate instruiri au fost cele despre „achiziții publice” și „egalitatea de șanse”. Percepute mai de slaba calitate au fost cursurile despre „conflictele de interese” și cele despre „managementul de proiect”. Trebuie remarcat că notele sunt ridicate pentru majoritatea respondenților.</w:t>
      </w:r>
    </w:p>
    <w:p w14:paraId="32D2EEF4" w14:textId="77777777" w:rsidR="00316397" w:rsidRDefault="00316397" w:rsidP="00316397">
      <w:pPr>
        <w:spacing w:after="120"/>
        <w:jc w:val="both"/>
        <w:rPr>
          <w:lang w:val="ro-RO"/>
        </w:rPr>
      </w:pPr>
    </w:p>
    <w:p w14:paraId="32649317" w14:textId="3F022000" w:rsidR="00C72B3B" w:rsidRDefault="000654E3" w:rsidP="00316397">
      <w:pPr>
        <w:spacing w:after="120"/>
        <w:jc w:val="both"/>
        <w:rPr>
          <w:lang w:val="ro-RO"/>
        </w:rPr>
      </w:pPr>
      <w:r>
        <w:rPr>
          <w:noProof/>
        </w:rPr>
        <mc:AlternateContent>
          <mc:Choice Requires="wps">
            <w:drawing>
              <wp:anchor distT="0" distB="0" distL="114300" distR="114300" simplePos="0" relativeHeight="251686912" behindDoc="0" locked="0" layoutInCell="1" allowOverlap="1" wp14:anchorId="72DEBF2D" wp14:editId="02C7709F">
                <wp:simplePos x="0" y="0"/>
                <wp:positionH relativeFrom="column">
                  <wp:posOffset>-60084</wp:posOffset>
                </wp:positionH>
                <wp:positionV relativeFrom="paragraph">
                  <wp:posOffset>389255</wp:posOffset>
                </wp:positionV>
                <wp:extent cx="6626860" cy="635"/>
                <wp:effectExtent l="0" t="0" r="0" b="0"/>
                <wp:wrapSquare wrapText="bothSides"/>
                <wp:docPr id="93" name="Text Box 93"/>
                <wp:cNvGraphicFramePr/>
                <a:graphic xmlns:a="http://schemas.openxmlformats.org/drawingml/2006/main">
                  <a:graphicData uri="http://schemas.microsoft.com/office/word/2010/wordprocessingShape">
                    <wps:wsp>
                      <wps:cNvSpPr txBox="1"/>
                      <wps:spPr>
                        <a:xfrm>
                          <a:off x="0" y="0"/>
                          <a:ext cx="6626860" cy="635"/>
                        </a:xfrm>
                        <a:prstGeom prst="rect">
                          <a:avLst/>
                        </a:prstGeom>
                        <a:solidFill>
                          <a:prstClr val="white"/>
                        </a:solidFill>
                        <a:ln>
                          <a:noFill/>
                        </a:ln>
                      </wps:spPr>
                      <wps:txbx>
                        <w:txbxContent>
                          <w:p w14:paraId="50377D84" w14:textId="3E11AD60" w:rsidR="00C72B3B" w:rsidRPr="000654E3" w:rsidRDefault="00C72B3B" w:rsidP="000654E3">
                            <w:pPr>
                              <w:pStyle w:val="Caption"/>
                              <w:spacing w:before="0" w:after="0"/>
                              <w:rPr>
                                <w:caps w:val="0"/>
                                <w:color w:val="auto"/>
                                <w:sz w:val="22"/>
                                <w:szCs w:val="22"/>
                                <w:lang w:val="ro-RO"/>
                              </w:rPr>
                            </w:pPr>
                            <w:r w:rsidRPr="000654E3">
                              <w:rPr>
                                <w:caps w:val="0"/>
                                <w:color w:val="auto"/>
                                <w:sz w:val="22"/>
                                <w:szCs w:val="22"/>
                                <w:lang w:val="ro-RO"/>
                              </w:rPr>
                              <w:t xml:space="preserve">Figura </w:t>
                            </w:r>
                            <w:r w:rsidRPr="000654E3">
                              <w:rPr>
                                <w:caps w:val="0"/>
                                <w:color w:val="auto"/>
                                <w:sz w:val="22"/>
                                <w:szCs w:val="22"/>
                                <w:lang w:val="ro-RO"/>
                              </w:rPr>
                              <w:fldChar w:fldCharType="begin"/>
                            </w:r>
                            <w:r w:rsidRPr="000654E3">
                              <w:rPr>
                                <w:caps w:val="0"/>
                                <w:color w:val="auto"/>
                                <w:sz w:val="22"/>
                                <w:szCs w:val="22"/>
                                <w:lang w:val="ro-RO"/>
                              </w:rPr>
                              <w:instrText xml:space="preserve"> SEQ Figura \* ARABIC </w:instrText>
                            </w:r>
                            <w:r w:rsidRPr="000654E3">
                              <w:rPr>
                                <w:caps w:val="0"/>
                                <w:color w:val="auto"/>
                                <w:sz w:val="22"/>
                                <w:szCs w:val="22"/>
                                <w:lang w:val="ro-RO"/>
                              </w:rPr>
                              <w:fldChar w:fldCharType="separate"/>
                            </w:r>
                            <w:r w:rsidR="000654E3">
                              <w:rPr>
                                <w:caps w:val="0"/>
                                <w:noProof/>
                                <w:color w:val="auto"/>
                                <w:sz w:val="22"/>
                                <w:szCs w:val="22"/>
                                <w:lang w:val="ro-RO"/>
                              </w:rPr>
                              <w:t>28</w:t>
                            </w:r>
                            <w:r w:rsidRPr="000654E3">
                              <w:rPr>
                                <w:caps w:val="0"/>
                                <w:color w:val="auto"/>
                                <w:sz w:val="22"/>
                                <w:szCs w:val="22"/>
                                <w:lang w:val="ro-RO"/>
                              </w:rPr>
                              <w:fldChar w:fldCharType="end"/>
                            </w:r>
                            <w:r w:rsidRPr="000654E3">
                              <w:rPr>
                                <w:caps w:val="0"/>
                                <w:color w:val="auto"/>
                                <w:sz w:val="22"/>
                                <w:szCs w:val="22"/>
                                <w:lang w:val="ro-RO"/>
                              </w:rPr>
                              <w:t>. Aprecierea nevoii de instruire pentru cei care nu au participat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DEBF2D" id="Text Box 93" o:spid="_x0000_s1072" type="#_x0000_t202" style="position:absolute;left:0;text-align:left;margin-left:-4.75pt;margin-top:30.65pt;width:521.8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" stroked="f">
                <v:textbox style="mso-fit-shape-to-text:t" inset="0,0,0,0">
                  <w:txbxContent>
                    <w:p w14:paraId="50377D84" w14:textId="3E11AD60" w:rsidR="00C72B3B" w:rsidRPr="000654E3" w:rsidRDefault="00C72B3B" w:rsidP="000654E3">
                      <w:pPr>
                        <w:pStyle w:val="Caption"/>
                        <w:spacing w:before="0" w:after="0"/>
                        <w:rPr>
                          <w:caps w:val="0"/>
                          <w:color w:val="auto"/>
                          <w:sz w:val="22"/>
                          <w:szCs w:val="22"/>
                          <w:lang w:val="ro-RO"/>
                        </w:rPr>
                      </w:pPr>
                      <w:r w:rsidRPr="000654E3">
                        <w:rPr>
                          <w:caps w:val="0"/>
                          <w:color w:val="auto"/>
                          <w:sz w:val="22"/>
                          <w:szCs w:val="22"/>
                          <w:lang w:val="ro-RO"/>
                        </w:rPr>
                        <w:t xml:space="preserve">Figura </w:t>
                      </w:r>
                      <w:r w:rsidRPr="000654E3">
                        <w:rPr>
                          <w:caps w:val="0"/>
                          <w:color w:val="auto"/>
                          <w:sz w:val="22"/>
                          <w:szCs w:val="22"/>
                          <w:lang w:val="ro-RO"/>
                        </w:rPr>
                        <w:fldChar w:fldCharType="begin"/>
                      </w:r>
                      <w:r w:rsidRPr="000654E3">
                        <w:rPr>
                          <w:caps w:val="0"/>
                          <w:color w:val="auto"/>
                          <w:sz w:val="22"/>
                          <w:szCs w:val="22"/>
                          <w:lang w:val="ro-RO"/>
                        </w:rPr>
                        <w:instrText xml:space="preserve"> SEQ Figura \* ARABIC </w:instrText>
                      </w:r>
                      <w:r w:rsidRPr="000654E3">
                        <w:rPr>
                          <w:caps w:val="0"/>
                          <w:color w:val="auto"/>
                          <w:sz w:val="22"/>
                          <w:szCs w:val="22"/>
                          <w:lang w:val="ro-RO"/>
                        </w:rPr>
                        <w:fldChar w:fldCharType="separate"/>
                      </w:r>
                      <w:r w:rsidR="000654E3">
                        <w:rPr>
                          <w:caps w:val="0"/>
                          <w:noProof/>
                          <w:color w:val="auto"/>
                          <w:sz w:val="22"/>
                          <w:szCs w:val="22"/>
                          <w:lang w:val="ro-RO"/>
                        </w:rPr>
                        <w:t>28</w:t>
                      </w:r>
                      <w:r w:rsidRPr="000654E3">
                        <w:rPr>
                          <w:caps w:val="0"/>
                          <w:color w:val="auto"/>
                          <w:sz w:val="22"/>
                          <w:szCs w:val="22"/>
                          <w:lang w:val="ro-RO"/>
                        </w:rPr>
                        <w:fldChar w:fldCharType="end"/>
                      </w:r>
                      <w:r w:rsidRPr="000654E3">
                        <w:rPr>
                          <w:caps w:val="0"/>
                          <w:color w:val="auto"/>
                          <w:sz w:val="22"/>
                          <w:szCs w:val="22"/>
                          <w:lang w:val="ro-RO"/>
                        </w:rPr>
                        <w:t>. Aprecierea nevoii de instruire pentru cei care nu au participat</w:t>
                      </w:r>
                    </w:p>
                  </w:txbxContent>
                </v:textbox>
                <w10:wrap type="square"/>
              </v:shape>
            </w:pict>
          </mc:Fallback>
        </mc:AlternateContent>
      </w:r>
      <w:r w:rsidR="00C72B3B">
        <w:rPr>
          <w:lang w:val="ro-RO"/>
        </w:rPr>
        <w:t>Pentru cei 179 de respondenți care NU au participat la instruiri din partea AM/OI, mai toate temele prezinta mult interes (cu excepția celei legate de egalitatea de șanse).</w:t>
      </w:r>
    </w:p>
    <w:p w14:paraId="506F7452" w14:textId="39EECB8D" w:rsidR="000654E3" w:rsidRDefault="000654E3" w:rsidP="00316397">
      <w:pPr>
        <w:spacing w:after="120"/>
        <w:rPr>
          <w:lang w:val="ro-RO"/>
        </w:rPr>
      </w:pPr>
      <w:r>
        <w:rPr>
          <w:noProof/>
        </w:rPr>
        <mc:AlternateContent>
          <mc:Choice Requires="wpg">
            <w:drawing>
              <wp:inline distT="0" distB="0" distL="0" distR="0" wp14:anchorId="1903C2AE" wp14:editId="2ADA073D">
                <wp:extent cx="5943600" cy="2948152"/>
                <wp:effectExtent l="0" t="0" r="0" b="5080"/>
                <wp:docPr id="78" name="Group 78"/>
                <wp:cNvGraphicFramePr/>
                <a:graphic xmlns:a="http://schemas.openxmlformats.org/drawingml/2006/main">
                  <a:graphicData uri="http://schemas.microsoft.com/office/word/2010/wordprocessingGroup">
                    <wpg:wgp>
                      <wpg:cNvGrpSpPr/>
                      <wpg:grpSpPr>
                        <a:xfrm>
                          <a:off x="0" y="0"/>
                          <a:ext cx="5943600" cy="2948152"/>
                          <a:chOff x="0" y="0"/>
                          <a:chExt cx="6556090" cy="2931051"/>
                        </a:xfrm>
                      </wpg:grpSpPr>
                      <wpg:graphicFrame>
                        <wpg:cNvPr id="224" name="Chart 224">
                          <a:extLst>
                            <a:ext uri="{FF2B5EF4-FFF2-40B4-BE49-F238E27FC236}">
                              <a16:creationId xmlns:a16="http://schemas.microsoft.com/office/drawing/2014/main" id="{7AD47068-8D8C-4176-B142-748F288B43BF}"/>
                            </a:ext>
                          </a:extLst>
                        </wpg:cNvPr>
                        <wpg:cNvFrPr/>
                        <wpg:xfrm>
                          <a:off x="0" y="0"/>
                          <a:ext cx="2343785" cy="2927985"/>
                        </wpg:xfrm>
                        <a:graphic>
                          <a:graphicData uri="http://schemas.openxmlformats.org/drawingml/2006/chart">
                            <c:chart xmlns:c="http://schemas.openxmlformats.org/drawingml/2006/chart" xmlns:r="http://schemas.openxmlformats.org/officeDocument/2006/relationships" r:id="rId64"/>
                          </a:graphicData>
                        </a:graphic>
                      </wpg:graphicFrame>
                      <wpg:graphicFrame>
                        <wpg:cNvPr id="228" name="Chart 228">
                          <a:extLst>
                            <a:ext uri="{FF2B5EF4-FFF2-40B4-BE49-F238E27FC236}">
                              <a16:creationId xmlns:a16="http://schemas.microsoft.com/office/drawing/2014/main" id="{3711EFD8-858A-43DE-BC81-D4949DC71A4C}"/>
                            </a:ext>
                          </a:extLst>
                        </wpg:cNvPr>
                        <wpg:cNvFrPr/>
                        <wpg:xfrm>
                          <a:off x="2372710" y="15766"/>
                          <a:ext cx="4183380" cy="2915285"/>
                        </wpg:xfrm>
                        <a:graphic>
                          <a:graphicData uri="http://schemas.openxmlformats.org/drawingml/2006/chart">
                            <c:chart xmlns:c="http://schemas.openxmlformats.org/drawingml/2006/chart" xmlns:r="http://schemas.openxmlformats.org/officeDocument/2006/relationships" r:id="rId65"/>
                          </a:graphicData>
                        </a:graphic>
                      </wpg:graphicFrame>
                      <wps:wsp>
                        <wps:cNvPr id="225" name="Arrow: Right 4"/>
                        <wps:cNvSpPr/>
                        <wps:spPr>
                          <a:xfrm>
                            <a:off x="1889483" y="836875"/>
                            <a:ext cx="1353844" cy="1388842"/>
                          </a:xfrm>
                          <a:prstGeom prst="rightArrow">
                            <a:avLst>
                              <a:gd name="adj1" fmla="val 39332"/>
                              <a:gd name="adj2" fmla="val 87554"/>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538F4249" w14:textId="77777777" w:rsidR="000654E3" w:rsidRPr="000654E3" w:rsidRDefault="000654E3" w:rsidP="000654E3">
                              <w:pPr>
                                <w:jc w:val="center"/>
                                <w:textAlignment w:val="baseline"/>
                                <w:rPr>
                                  <w:rFonts w:ascii="Calibri" w:hAnsi="Calibri"/>
                                  <w:color w:val="FFFFFF" w:themeColor="background1"/>
                                  <w:kern w:val="24"/>
                                  <w:sz w:val="14"/>
                                  <w:szCs w:val="14"/>
                                  <w:lang w:val="ro-RO"/>
                                  <w14:textFill>
                                    <w14:solidFill>
                                      <w14:schemeClr w14:val="bg1">
                                        <w14:alpha w14:val="33000"/>
                                      </w14:schemeClr>
                                    </w14:solidFill>
                                  </w14:textFill>
                                </w:rPr>
                              </w:pPr>
                              <w:r w:rsidRPr="000654E3">
                                <w:rPr>
                                  <w:rFonts w:ascii="Calibri" w:hAnsi="Calibri"/>
                                  <w:color w:val="FFFFFF" w:themeColor="background1"/>
                                  <w:kern w:val="24"/>
                                  <w:sz w:val="14"/>
                                  <w:szCs w:val="14"/>
                                  <w:lang w:val="ro-RO"/>
                                  <w14:textFill>
                                    <w14:solidFill>
                                      <w14:schemeClr w14:val="bg1">
                                        <w14:alpha w14:val="33000"/>
                                      </w14:schemeClr>
                                    </w14:solidFill>
                                  </w14:textFill>
                                </w:rPr>
                                <w:t>Doar cei care NU au beneficiat</w:t>
                              </w:r>
                              <w:r w:rsidRPr="000654E3">
                                <w:rPr>
                                  <w:rFonts w:ascii="Calibri" w:hAnsi="Calibri"/>
                                  <w:color w:val="FFFFFF" w:themeColor="background1"/>
                                  <w:kern w:val="24"/>
                                  <w:sz w:val="14"/>
                                  <w:szCs w:val="14"/>
                                  <w:lang w:val="ro-RO"/>
                                  <w14:textFill>
                                    <w14:solidFill>
                                      <w14:schemeClr w14:val="bg1">
                                        <w14:alpha w14:val="33000"/>
                                      </w14:schemeClr>
                                    </w14:solidFill>
                                  </w14:textFill>
                                </w:rPr>
                                <w:br/>
                                <w:t xml:space="preserve"> (179 respondenți)</w:t>
                              </w:r>
                            </w:p>
                          </w:txbxContent>
                        </wps:txbx>
                        <wps:bodyPr wrap="square" rtlCol="0" anchor="ctr">
                          <a:noAutofit/>
                        </wps:bodyPr>
                      </wps:wsp>
                    </wpg:wgp>
                  </a:graphicData>
                </a:graphic>
              </wp:inline>
            </w:drawing>
          </mc:Choice>
          <mc:Fallback>
            <w:pict>
              <v:group w14:anchorId="1903C2AE" id="Group 78" o:spid="_x0000_s1073" style="width:468pt;height:232.15pt;mso-position-horizontal-relative:char;mso-position-vertical-relative:line" coordsize="65560,29310" o:gfxdata="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">
                <v:shape id="Chart 224" o:spid="_x0000_s1074" type="#_x0000_t75" style="position:absolute;left:-67;top:-60;width:23601;height:29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">
                  <v:imagedata r:id="rId66" o:title=""/>
                  <o:lock v:ext="edit" aspectratio="f"/>
                </v:shape>
                <v:shape id="Chart 228" o:spid="_x0000_s1075" type="#_x0000_t75" style="position:absolute;left:23669;top:121;width:41959;height:292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">
                  <v:imagedata r:id="rId67" o:title=""/>
                  <o:lock v:ext="edit" aspectratio="f"/>
                </v:shape>
                <v:shape id="Arrow: Right 4" o:spid="_x0000_s1076" type="#_x0000_t13" style="position:absolute;left:18894;top:8368;width:13539;height:13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" adj="2688,6552" fillcolor="#00abc0 [3205]" stroked="f">
                  <v:textbox>
                    <w:txbxContent>
                      <w:p w14:paraId="538F4249" w14:textId="77777777" w:rsidR="000654E3" w:rsidRPr="000654E3" w:rsidRDefault="000654E3" w:rsidP="000654E3">
                        <w:pPr>
                          <w:jc w:val="center"/>
                          <w:textAlignment w:val="baseline"/>
                          <w:rPr>
                            <w:rFonts w:ascii="Calibri" w:hAnsi="Calibri"/>
                            <w:color w:val="FFFFFF" w:themeColor="background1"/>
                            <w:kern w:val="24"/>
                            <w:sz w:val="14"/>
                            <w:szCs w:val="14"/>
                            <w:lang w:val="ro-RO"/>
                            <w14:textFill>
                              <w14:solidFill>
                                <w14:schemeClr w14:val="bg1">
                                  <w14:alpha w14:val="33000"/>
                                </w14:schemeClr>
                              </w14:solidFill>
                            </w14:textFill>
                          </w:rPr>
                        </w:pPr>
                        <w:r w:rsidRPr="000654E3">
                          <w:rPr>
                            <w:rFonts w:ascii="Calibri" w:hAnsi="Calibri"/>
                            <w:color w:val="FFFFFF" w:themeColor="background1"/>
                            <w:kern w:val="24"/>
                            <w:sz w:val="14"/>
                            <w:szCs w:val="14"/>
                            <w:lang w:val="ro-RO"/>
                            <w14:textFill>
                              <w14:solidFill>
                                <w14:schemeClr w14:val="bg1">
                                  <w14:alpha w14:val="33000"/>
                                </w14:schemeClr>
                              </w14:solidFill>
                            </w14:textFill>
                          </w:rPr>
                          <w:t>Doar cei care NU au beneficiat</w:t>
                        </w:r>
                        <w:r w:rsidRPr="000654E3">
                          <w:rPr>
                            <w:rFonts w:ascii="Calibri" w:hAnsi="Calibri"/>
                            <w:color w:val="FFFFFF" w:themeColor="background1"/>
                            <w:kern w:val="24"/>
                            <w:sz w:val="14"/>
                            <w:szCs w:val="14"/>
                            <w:lang w:val="ro-RO"/>
                            <w14:textFill>
                              <w14:solidFill>
                                <w14:schemeClr w14:val="bg1">
                                  <w14:alpha w14:val="33000"/>
                                </w14:schemeClr>
                              </w14:solidFill>
                            </w14:textFill>
                          </w:rPr>
                          <w:br/>
                          <w:t xml:space="preserve"> (179 respondenți)</w:t>
                        </w:r>
                      </w:p>
                    </w:txbxContent>
                  </v:textbox>
                </v:shape>
                <w10:anchorlock/>
              </v:group>
            </w:pict>
          </mc:Fallback>
        </mc:AlternateContent>
      </w:r>
    </w:p>
    <w:p w14:paraId="3E3CB586" w14:textId="5CAFCB75" w:rsidR="000654E3" w:rsidRDefault="000654E3" w:rsidP="00316397">
      <w:pPr>
        <w:spacing w:after="120"/>
        <w:rPr>
          <w:lang w:val="ro-RO"/>
        </w:rPr>
      </w:pPr>
    </w:p>
    <w:p w14:paraId="651A4CDA" w14:textId="09547020" w:rsidR="003C0C93" w:rsidRDefault="00C72B3B" w:rsidP="00316397">
      <w:pPr>
        <w:spacing w:after="120"/>
        <w:jc w:val="both"/>
        <w:rPr>
          <w:lang w:val="ro-RO"/>
        </w:rPr>
      </w:pPr>
      <w:r>
        <w:rPr>
          <w:lang w:val="ro-RO"/>
        </w:rPr>
        <w:lastRenderedPageBreak/>
        <w:t xml:space="preserve">Pentru cei care nu au participat, nevoia de instruire în diverse domenii este foarte mare, pe o scală de la 1 la 5, toate domeniile enumerate fiind evaluare cu note peste 4. În ordine descrescătoare (de luat în seamă doar în scop ilustrativ), după importanță, domeniile de interes sunt: (1) </w:t>
      </w:r>
      <w:r w:rsidRPr="007B561C">
        <w:rPr>
          <w:lang w:val="ro-RO"/>
        </w:rPr>
        <w:t>Managementul neregulilor</w:t>
      </w:r>
      <w:r>
        <w:rPr>
          <w:lang w:val="ro-RO"/>
        </w:rPr>
        <w:t xml:space="preserve">; (2) </w:t>
      </w:r>
      <w:r w:rsidRPr="007B561C">
        <w:rPr>
          <w:lang w:val="ro-RO"/>
        </w:rPr>
        <w:t>Elaborarea bugetului</w:t>
      </w:r>
      <w:r>
        <w:rPr>
          <w:lang w:val="ro-RO"/>
        </w:rPr>
        <w:t xml:space="preserve">; (3) </w:t>
      </w:r>
      <w:r w:rsidRPr="007B561C">
        <w:rPr>
          <w:lang w:val="ro-RO"/>
        </w:rPr>
        <w:t>Stabilirea indicatorilor de proiect</w:t>
      </w:r>
      <w:r>
        <w:rPr>
          <w:lang w:val="ro-RO"/>
        </w:rPr>
        <w:t xml:space="preserve">; (4) </w:t>
      </w:r>
      <w:r w:rsidRPr="007B561C">
        <w:rPr>
          <w:lang w:val="ro-RO"/>
        </w:rPr>
        <w:t>Elaborarea cererilor de finan</w:t>
      </w:r>
      <w:r>
        <w:rPr>
          <w:lang w:val="ro-RO"/>
        </w:rPr>
        <w:t>ț</w:t>
      </w:r>
      <w:r w:rsidRPr="007B561C">
        <w:rPr>
          <w:lang w:val="ro-RO"/>
        </w:rPr>
        <w:t>are</w:t>
      </w:r>
      <w:r>
        <w:rPr>
          <w:lang w:val="ro-RO"/>
        </w:rPr>
        <w:t xml:space="preserve">; (5) </w:t>
      </w:r>
      <w:r w:rsidRPr="007B561C">
        <w:rPr>
          <w:lang w:val="ro-RO"/>
        </w:rPr>
        <w:t>Achiziții publice (verificarea eligibilit</w:t>
      </w:r>
      <w:r>
        <w:rPr>
          <w:lang w:val="ro-RO"/>
        </w:rPr>
        <w:t>ăț</w:t>
      </w:r>
      <w:r w:rsidRPr="007B561C">
        <w:rPr>
          <w:lang w:val="ro-RO"/>
        </w:rPr>
        <w:t xml:space="preserve">ii cheltuielilor </w:t>
      </w:r>
      <w:r>
        <w:rPr>
          <w:lang w:val="ro-RO"/>
        </w:rPr>
        <w:t>ș</w:t>
      </w:r>
      <w:r w:rsidRPr="007B561C">
        <w:rPr>
          <w:lang w:val="ro-RO"/>
        </w:rPr>
        <w:t>i a achizi</w:t>
      </w:r>
      <w:r>
        <w:rPr>
          <w:lang w:val="ro-RO"/>
        </w:rPr>
        <w:t>ț</w:t>
      </w:r>
      <w:r w:rsidRPr="007B561C">
        <w:rPr>
          <w:lang w:val="ro-RO"/>
        </w:rPr>
        <w:t>iilor publice)</w:t>
      </w:r>
      <w:r>
        <w:rPr>
          <w:lang w:val="ro-RO"/>
        </w:rPr>
        <w:t xml:space="preserve"> și (6) </w:t>
      </w:r>
      <w:r w:rsidRPr="007B561C">
        <w:rPr>
          <w:lang w:val="ro-RO"/>
        </w:rPr>
        <w:t>Management Financiar</w:t>
      </w:r>
      <w:r>
        <w:rPr>
          <w:lang w:val="ro-RO"/>
        </w:rPr>
        <w:t>.</w:t>
      </w:r>
    </w:p>
    <w:p w14:paraId="075E419D" w14:textId="4607CA2C" w:rsidR="00316397" w:rsidRDefault="00316397" w:rsidP="00316397">
      <w:pPr>
        <w:spacing w:after="120"/>
        <w:jc w:val="both"/>
        <w:rPr>
          <w:lang w:val="ro-RO"/>
        </w:rPr>
      </w:pPr>
    </w:p>
    <w:p w14:paraId="26EA3739" w14:textId="65FA082E" w:rsidR="000654E3" w:rsidRDefault="000654E3" w:rsidP="00316397">
      <w:pPr>
        <w:pStyle w:val="Heading1"/>
        <w:spacing w:after="120"/>
        <w:jc w:val="both"/>
        <w:rPr>
          <w:rFonts w:asciiTheme="minorHAnsi" w:eastAsia="SimSun" w:hAnsiTheme="minorHAnsi" w:cs="Cambria"/>
          <w:caps/>
          <w:color w:val="00ABC0" w:themeColor="accent2"/>
          <w:lang w:val="fr-BE" w:eastAsia="ja-JP"/>
        </w:rPr>
      </w:pPr>
      <w:bookmarkStart w:id="54" w:name="_Toc81255748"/>
      <w:bookmarkStart w:id="55" w:name="_Toc81401532"/>
      <w:r w:rsidRPr="000654E3">
        <w:rPr>
          <w:rFonts w:asciiTheme="minorHAnsi" w:eastAsia="SimSun" w:hAnsiTheme="minorHAnsi" w:cs="Cambria"/>
          <w:caps/>
          <w:color w:val="00ABC0" w:themeColor="accent2"/>
          <w:lang w:val="fr-BE" w:eastAsia="ja-JP"/>
        </w:rPr>
        <w:t>Concluzii</w:t>
      </w:r>
      <w:bookmarkEnd w:id="54"/>
      <w:r>
        <w:rPr>
          <w:rFonts w:asciiTheme="minorHAnsi" w:eastAsia="SimSun" w:hAnsiTheme="minorHAnsi" w:cs="Cambria"/>
          <w:caps/>
          <w:color w:val="00ABC0" w:themeColor="accent2"/>
          <w:lang w:val="fr-BE" w:eastAsia="ja-JP"/>
        </w:rPr>
        <w:t xml:space="preserve"> provind potențialii beneficiari</w:t>
      </w:r>
      <w:bookmarkEnd w:id="55"/>
    </w:p>
    <w:p w14:paraId="02555FA0" w14:textId="77777777" w:rsidR="000654E3" w:rsidRPr="000654E3" w:rsidRDefault="000654E3" w:rsidP="00316397">
      <w:pPr>
        <w:numPr>
          <w:ilvl w:val="0"/>
          <w:numId w:val="28"/>
        </w:numPr>
        <w:spacing w:after="120" w:line="240" w:lineRule="auto"/>
        <w:jc w:val="both"/>
        <w:rPr>
          <w:rFonts w:ascii="Calibri" w:eastAsia="SimSun" w:hAnsi="Calibri" w:cs="Cambria"/>
          <w:bCs/>
          <w:lang w:val="ro-RO" w:eastAsia="ja-JP"/>
        </w:rPr>
      </w:pPr>
      <w:r w:rsidRPr="000654E3">
        <w:rPr>
          <w:rFonts w:ascii="Calibri" w:eastAsia="SimSun" w:hAnsi="Calibri" w:cs="Cambria"/>
          <w:bCs/>
          <w:lang w:val="ro-RO" w:eastAsia="ja-JP"/>
        </w:rPr>
        <w:t>Cu o distribuție geografică amplă, eșantionul din acest sondaj a acoperit toate zonele de interes din regiunile de dezvoltare. Respondenții au avut poziții de conducere sau de management la nivel mediu in organizație.</w:t>
      </w:r>
    </w:p>
    <w:p w14:paraId="20422F67" w14:textId="77777777" w:rsidR="000654E3" w:rsidRPr="000654E3" w:rsidRDefault="000654E3" w:rsidP="00316397">
      <w:pPr>
        <w:numPr>
          <w:ilvl w:val="0"/>
          <w:numId w:val="28"/>
        </w:numPr>
        <w:spacing w:after="120" w:line="240" w:lineRule="auto"/>
        <w:jc w:val="both"/>
        <w:rPr>
          <w:rFonts w:ascii="Calibri" w:eastAsia="SimSun" w:hAnsi="Calibri" w:cs="Cambria"/>
          <w:bCs/>
          <w:lang w:val="ro-RO" w:eastAsia="ja-JP"/>
        </w:rPr>
      </w:pPr>
      <w:r w:rsidRPr="000654E3">
        <w:rPr>
          <w:rFonts w:ascii="Calibri" w:eastAsia="SimSun" w:hAnsi="Calibri" w:cs="Cambria"/>
          <w:bCs/>
          <w:lang w:val="ro-RO" w:eastAsia="ja-JP"/>
        </w:rPr>
        <w:t>În ce privește capacitatea de a elabora cereri de finanțare proiecte, respondenții s-au autoevaluat ca având capacități medii spre înalte. De asemenea, această capacitate este percepută ca fiind în creștere între 2015 și 2021.</w:t>
      </w:r>
    </w:p>
    <w:p w14:paraId="262157B1" w14:textId="77777777" w:rsidR="000654E3" w:rsidRPr="000654E3" w:rsidRDefault="000654E3" w:rsidP="00316397">
      <w:pPr>
        <w:numPr>
          <w:ilvl w:val="0"/>
          <w:numId w:val="28"/>
        </w:numPr>
        <w:spacing w:after="120" w:line="240" w:lineRule="auto"/>
        <w:jc w:val="both"/>
        <w:rPr>
          <w:rFonts w:ascii="Calibri" w:eastAsia="SimSun" w:hAnsi="Calibri" w:cs="Cambria"/>
          <w:bCs/>
          <w:lang w:val="ro-RO" w:eastAsia="ja-JP"/>
        </w:rPr>
      </w:pPr>
      <w:r w:rsidRPr="000654E3">
        <w:rPr>
          <w:rFonts w:ascii="Calibri" w:eastAsia="SimSun" w:hAnsi="Calibri" w:cs="Cambria"/>
          <w:bCs/>
          <w:lang w:val="ro-RO" w:eastAsia="ja-JP"/>
        </w:rPr>
        <w:t>Personalul propriu este evaluat ca fiind foarte competent in ce privește elaborarea și implementarea proiectelor POCU.</w:t>
      </w:r>
    </w:p>
    <w:p w14:paraId="682DE08A" w14:textId="77777777" w:rsidR="000654E3" w:rsidRPr="000654E3" w:rsidRDefault="000654E3" w:rsidP="00316397">
      <w:pPr>
        <w:numPr>
          <w:ilvl w:val="0"/>
          <w:numId w:val="28"/>
        </w:numPr>
        <w:spacing w:after="120" w:line="240" w:lineRule="auto"/>
        <w:jc w:val="both"/>
        <w:rPr>
          <w:rFonts w:ascii="Calibri" w:eastAsia="SimSun" w:hAnsi="Calibri" w:cs="Cambria"/>
          <w:bCs/>
          <w:lang w:val="ro-RO" w:eastAsia="ja-JP"/>
        </w:rPr>
      </w:pPr>
      <w:r w:rsidRPr="000654E3">
        <w:rPr>
          <w:rFonts w:ascii="Calibri" w:eastAsia="SimSun" w:hAnsi="Calibri" w:cs="Cambria"/>
          <w:bCs/>
          <w:lang w:val="ro-RO" w:eastAsia="ja-JP"/>
        </w:rPr>
        <w:t>29% din cei chestionați au apreciat ca fiind necesare serviciile de consultanță privind elaborarea și implementarea proiectelor POCU.</w:t>
      </w:r>
    </w:p>
    <w:p w14:paraId="430BF3A9" w14:textId="77777777" w:rsidR="000654E3" w:rsidRPr="000654E3" w:rsidRDefault="000654E3" w:rsidP="00316397">
      <w:pPr>
        <w:numPr>
          <w:ilvl w:val="0"/>
          <w:numId w:val="28"/>
        </w:numPr>
        <w:spacing w:after="120" w:line="240" w:lineRule="auto"/>
        <w:jc w:val="both"/>
        <w:rPr>
          <w:rFonts w:ascii="Calibri" w:eastAsia="SimSun" w:hAnsi="Calibri" w:cs="Cambria"/>
          <w:bCs/>
          <w:lang w:val="ro-RO" w:eastAsia="ja-JP"/>
        </w:rPr>
      </w:pPr>
      <w:r w:rsidRPr="000654E3">
        <w:rPr>
          <w:rFonts w:ascii="Calibri" w:eastAsia="SimSun" w:hAnsi="Calibri" w:cs="Cambria"/>
          <w:bCs/>
          <w:lang w:val="ro-RO" w:eastAsia="ja-JP"/>
        </w:rPr>
        <w:t>Sistemul electronic MySMIS a avut o evaluare de 3.09 pe o scală de la 1 la 5.</w:t>
      </w:r>
    </w:p>
    <w:p w14:paraId="3C8F78F4" w14:textId="77777777" w:rsidR="000654E3" w:rsidRPr="000654E3" w:rsidRDefault="000654E3" w:rsidP="00316397">
      <w:pPr>
        <w:numPr>
          <w:ilvl w:val="0"/>
          <w:numId w:val="28"/>
        </w:numPr>
        <w:spacing w:after="120" w:line="240" w:lineRule="auto"/>
        <w:jc w:val="both"/>
        <w:rPr>
          <w:rFonts w:ascii="Calibri" w:eastAsia="SimSun" w:hAnsi="Calibri" w:cs="Cambria"/>
          <w:bCs/>
          <w:lang w:val="ro-RO" w:eastAsia="ja-JP"/>
        </w:rPr>
      </w:pPr>
      <w:r w:rsidRPr="000654E3">
        <w:rPr>
          <w:rFonts w:ascii="Calibri" w:eastAsia="SimSun" w:hAnsi="Calibri" w:cs="Cambria"/>
          <w:bCs/>
          <w:lang w:val="ro-RO" w:eastAsia="ja-JP"/>
        </w:rPr>
        <w:t xml:space="preserve">Cei mai importanți factori (instrumente/măsuri de sprijin) care ar contribui, în opinia potențialilor beneficiari de proiecte POCU, la creșterea capacității  de a pregăti proiecte POCU sunt: „Manualele și ghidurile” (locul 1 ca importanță), „Activitatea de help-desk” (locul 2 ca importanță), „Evenimentele de informare” (locul 3 ca importanță); și „Activitățile de instruire” (locul 4). </w:t>
      </w:r>
    </w:p>
    <w:p w14:paraId="67200B52" w14:textId="77777777" w:rsidR="000654E3" w:rsidRPr="000654E3" w:rsidRDefault="000654E3" w:rsidP="00316397">
      <w:pPr>
        <w:numPr>
          <w:ilvl w:val="0"/>
          <w:numId w:val="28"/>
        </w:numPr>
        <w:spacing w:after="120" w:line="240" w:lineRule="auto"/>
        <w:jc w:val="both"/>
        <w:rPr>
          <w:rFonts w:ascii="Calibri" w:eastAsia="SimSun" w:hAnsi="Calibri" w:cs="Cambria"/>
          <w:bCs/>
          <w:lang w:val="ro-RO" w:eastAsia="ja-JP"/>
        </w:rPr>
      </w:pPr>
      <w:r w:rsidRPr="000654E3">
        <w:rPr>
          <w:rFonts w:ascii="Calibri" w:eastAsia="SimSun" w:hAnsi="Calibri" w:cs="Cambria"/>
          <w:bCs/>
          <w:lang w:val="ro-RO" w:eastAsia="ja-JP"/>
        </w:rPr>
        <w:t>Activitățile de instruire sunt neimportante pentru mai mult de jumătate de respondenți (57%).</w:t>
      </w:r>
    </w:p>
    <w:p w14:paraId="535F2B18" w14:textId="77777777" w:rsidR="000654E3" w:rsidRPr="000654E3" w:rsidRDefault="000654E3" w:rsidP="00316397">
      <w:pPr>
        <w:numPr>
          <w:ilvl w:val="0"/>
          <w:numId w:val="28"/>
        </w:numPr>
        <w:spacing w:after="120" w:line="240" w:lineRule="auto"/>
        <w:jc w:val="both"/>
        <w:rPr>
          <w:rFonts w:ascii="Calibri" w:eastAsia="SimSun" w:hAnsi="Calibri" w:cs="Cambria"/>
          <w:bCs/>
          <w:lang w:val="ro-RO" w:eastAsia="ja-JP"/>
        </w:rPr>
      </w:pPr>
      <w:r w:rsidRPr="000654E3">
        <w:rPr>
          <w:rFonts w:ascii="Calibri" w:eastAsia="SimSun" w:hAnsi="Calibri" w:cs="Cambria"/>
          <w:bCs/>
          <w:lang w:val="ro-RO" w:eastAsia="ja-JP"/>
        </w:rPr>
        <w:t xml:space="preserve">Proiecte de asistența tehnică la nivelul OI/AM sunt percepute ca având un impact foarte mare mai ales pentru „Creșterea capacității beneficiarilor implementa proiecte POCU”, apoi pentru „Îmbunătățirea colaborării între AM/OI și beneficiari”, apoi pentru „Creșterea capacității beneficiarilor de a elabora cereri de finanțare POCU”. </w:t>
      </w:r>
    </w:p>
    <w:p w14:paraId="05051D8D" w14:textId="77777777" w:rsidR="000654E3" w:rsidRPr="000654E3" w:rsidRDefault="000654E3" w:rsidP="00316397">
      <w:pPr>
        <w:numPr>
          <w:ilvl w:val="0"/>
          <w:numId w:val="28"/>
        </w:numPr>
        <w:spacing w:after="120" w:line="240" w:lineRule="auto"/>
        <w:jc w:val="both"/>
        <w:rPr>
          <w:rFonts w:ascii="Calibri" w:eastAsia="SimSun" w:hAnsi="Calibri" w:cs="Cambria"/>
          <w:bCs/>
          <w:lang w:val="ro-RO" w:eastAsia="ja-JP"/>
        </w:rPr>
      </w:pPr>
      <w:r w:rsidRPr="000654E3">
        <w:rPr>
          <w:rFonts w:ascii="Calibri" w:eastAsia="SimSun" w:hAnsi="Calibri" w:cs="Cambria"/>
          <w:bCs/>
          <w:lang w:val="ro-RO" w:eastAsia="ja-JP"/>
        </w:rPr>
        <w:t>„Transparența procesului de evaluare și selecție” este considerat cel mai important factor care afectează capacitatea de beneficiar urmat de „claritatea și coerența ghidului”.</w:t>
      </w:r>
    </w:p>
    <w:p w14:paraId="304B57EE" w14:textId="77777777" w:rsidR="000654E3" w:rsidRPr="000654E3" w:rsidRDefault="000654E3" w:rsidP="00316397">
      <w:pPr>
        <w:numPr>
          <w:ilvl w:val="0"/>
          <w:numId w:val="28"/>
        </w:numPr>
        <w:spacing w:after="120" w:line="240" w:lineRule="auto"/>
        <w:jc w:val="both"/>
        <w:rPr>
          <w:rFonts w:ascii="Calibri" w:eastAsia="SimSun" w:hAnsi="Calibri" w:cs="Cambria"/>
          <w:bCs/>
          <w:lang w:val="ro-RO" w:eastAsia="ja-JP"/>
        </w:rPr>
      </w:pPr>
      <w:r w:rsidRPr="000654E3">
        <w:rPr>
          <w:rFonts w:ascii="Calibri" w:eastAsia="SimSun" w:hAnsi="Calibri" w:cs="Cambria"/>
          <w:bCs/>
          <w:lang w:val="ro-RO" w:eastAsia="ja-JP"/>
        </w:rPr>
        <w:t>Doar 10% din potențialii beneficiari au urmat cursuri din partea Autorității de Management sau Organismului Intermediar. Aprecierea calității activității de instruire este, în general, bună. Cele mai de calitate instruiri au fost cele despre „achiziții publice” și „egalitatea de șanse”.</w:t>
      </w:r>
    </w:p>
    <w:p w14:paraId="568F0592" w14:textId="6FE545F6" w:rsidR="003C0C93" w:rsidRPr="007F741F" w:rsidRDefault="000654E3" w:rsidP="00316397">
      <w:pPr>
        <w:numPr>
          <w:ilvl w:val="0"/>
          <w:numId w:val="28"/>
        </w:numPr>
        <w:spacing w:after="120" w:line="240" w:lineRule="auto"/>
        <w:jc w:val="both"/>
        <w:rPr>
          <w:rFonts w:ascii="Calibri" w:eastAsia="SimSun" w:hAnsi="Calibri" w:cs="Cambria"/>
          <w:bCs/>
          <w:lang w:val="ro-RO" w:eastAsia="ja-JP"/>
        </w:rPr>
      </w:pPr>
      <w:r w:rsidRPr="000654E3">
        <w:rPr>
          <w:rFonts w:ascii="Calibri" w:eastAsia="SimSun" w:hAnsi="Calibri" w:cs="Cambria"/>
          <w:bCs/>
          <w:lang w:val="ro-RO" w:eastAsia="ja-JP"/>
        </w:rPr>
        <w:t>Pentru cei care nu au participat, nevoia de instruire în diverse domenii este foarte mare, în ordine descrescătoare  domeniile de interes sunt: (1) Managementul neregulilor; (2) Elaborarea bugetului; (3) Stabilirea indicatorilor de proiect; (4) Elaborarea cererilor de finanțare; (5) Achiziții publice (verificarea eligibilității cheltuielilor și a achizițiilor publice) și (6) Management Financiar.</w:t>
      </w:r>
    </w:p>
    <w:sectPr w:rsidR="003C0C93" w:rsidRPr="007F741F">
      <w:headerReference w:type="even" r:id="rId68"/>
      <w:headerReference w:type="default" r:id="rId69"/>
      <w:footerReference w:type="even" r:id="rId70"/>
      <w:footerReference w:type="default" r:id="rId71"/>
      <w:headerReference w:type="first" r:id="rId72"/>
      <w:footerReference w:type="first" r:id="rId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2EACE" w14:textId="77777777" w:rsidR="00004B31" w:rsidRDefault="00004B31" w:rsidP="00ED501D">
      <w:pPr>
        <w:spacing w:after="0" w:line="240" w:lineRule="auto"/>
      </w:pPr>
      <w:r>
        <w:separator/>
      </w:r>
    </w:p>
  </w:endnote>
  <w:endnote w:type="continuationSeparator" w:id="0">
    <w:p w14:paraId="6F7DA892" w14:textId="77777777" w:rsidR="00004B31" w:rsidRDefault="00004B31" w:rsidP="00ED5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7CFB0" w14:textId="77777777" w:rsidR="00A701C6" w:rsidRDefault="00A701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AF200" w14:textId="77777777" w:rsidR="00A701C6" w:rsidRDefault="00A701C6" w:rsidP="00A701C6">
    <w:pPr>
      <w:pBdr>
        <w:top w:val="single" w:sz="4" w:space="1" w:color="auto"/>
      </w:pBdr>
      <w:spacing w:after="0" w:line="240" w:lineRule="auto"/>
      <w:rPr>
        <w:rFonts w:cstheme="minorHAnsi"/>
        <w:color w:val="31849B"/>
        <w:sz w:val="2"/>
        <w:szCs w:val="2"/>
      </w:rPr>
    </w:pPr>
  </w:p>
  <w:p w14:paraId="69E0F287" w14:textId="65389AFB" w:rsidR="00A701C6" w:rsidRPr="00A701C6" w:rsidRDefault="00A701C6" w:rsidP="00A701C6">
    <w:pPr>
      <w:spacing w:after="0" w:line="240" w:lineRule="auto"/>
      <w:jc w:val="both"/>
      <w:rPr>
        <w:rFonts w:cstheme="minorHAnsi"/>
        <w:b/>
      </w:rPr>
    </w:pPr>
    <w:proofErr w:type="spellStart"/>
    <w:r>
      <w:rPr>
        <w:rStyle w:val="Strong"/>
        <w:rFonts w:cstheme="minorHAnsi"/>
        <w:color w:val="4F81BD"/>
        <w:sz w:val="16"/>
        <w:szCs w:val="16"/>
      </w:rPr>
      <w:t>Implementarea</w:t>
    </w:r>
    <w:proofErr w:type="spellEnd"/>
    <w:r>
      <w:rPr>
        <w:rStyle w:val="Strong"/>
        <w:rFonts w:cstheme="minorHAnsi"/>
        <w:color w:val="4F81BD"/>
        <w:sz w:val="16"/>
        <w:szCs w:val="16"/>
      </w:rPr>
      <w:t xml:space="preserve"> </w:t>
    </w:r>
    <w:proofErr w:type="spellStart"/>
    <w:r>
      <w:rPr>
        <w:rStyle w:val="Strong"/>
        <w:rFonts w:cstheme="minorHAnsi"/>
        <w:color w:val="4F81BD"/>
        <w:sz w:val="16"/>
        <w:szCs w:val="16"/>
      </w:rPr>
      <w:t>Planului</w:t>
    </w:r>
    <w:proofErr w:type="spellEnd"/>
    <w:r>
      <w:rPr>
        <w:rStyle w:val="Strong"/>
        <w:rFonts w:cstheme="minorHAnsi"/>
        <w:color w:val="4F81BD"/>
        <w:sz w:val="16"/>
        <w:szCs w:val="16"/>
      </w:rPr>
      <w:t xml:space="preserve"> de </w:t>
    </w:r>
    <w:proofErr w:type="spellStart"/>
    <w:r>
      <w:rPr>
        <w:rStyle w:val="Strong"/>
        <w:rFonts w:cstheme="minorHAnsi"/>
        <w:color w:val="4F81BD"/>
        <w:sz w:val="16"/>
        <w:szCs w:val="16"/>
      </w:rPr>
      <w:t>Evaluare</w:t>
    </w:r>
    <w:proofErr w:type="spellEnd"/>
    <w:r>
      <w:rPr>
        <w:rStyle w:val="Strong"/>
        <w:rFonts w:cstheme="minorHAnsi"/>
        <w:color w:val="4F81BD"/>
        <w:sz w:val="16"/>
        <w:szCs w:val="16"/>
      </w:rPr>
      <w:t xml:space="preserve"> a </w:t>
    </w:r>
    <w:proofErr w:type="spellStart"/>
    <w:r>
      <w:rPr>
        <w:rStyle w:val="Strong"/>
        <w:rFonts w:cstheme="minorHAnsi"/>
        <w:color w:val="4F81BD"/>
        <w:sz w:val="16"/>
        <w:szCs w:val="16"/>
      </w:rPr>
      <w:t>Programului</w:t>
    </w:r>
    <w:proofErr w:type="spellEnd"/>
    <w:r>
      <w:rPr>
        <w:rStyle w:val="Strong"/>
        <w:rFonts w:cstheme="minorHAnsi"/>
        <w:color w:val="4F81BD"/>
        <w:sz w:val="16"/>
        <w:szCs w:val="16"/>
      </w:rPr>
      <w:t xml:space="preserve"> </w:t>
    </w:r>
    <w:proofErr w:type="spellStart"/>
    <w:r>
      <w:rPr>
        <w:rStyle w:val="Strong"/>
        <w:rFonts w:cstheme="minorHAnsi"/>
        <w:color w:val="4F81BD"/>
        <w:sz w:val="16"/>
        <w:szCs w:val="16"/>
      </w:rPr>
      <w:t>Operațional</w:t>
    </w:r>
    <w:proofErr w:type="spellEnd"/>
    <w:r>
      <w:rPr>
        <w:rStyle w:val="Strong"/>
        <w:rFonts w:cstheme="minorHAnsi"/>
        <w:color w:val="4F81BD"/>
        <w:sz w:val="16"/>
        <w:szCs w:val="16"/>
      </w:rPr>
      <w:t xml:space="preserve"> Capital </w:t>
    </w:r>
    <w:proofErr w:type="spellStart"/>
    <w:r>
      <w:rPr>
        <w:rStyle w:val="Strong"/>
        <w:rFonts w:cstheme="minorHAnsi"/>
        <w:color w:val="4F81BD"/>
        <w:sz w:val="16"/>
        <w:szCs w:val="16"/>
      </w:rPr>
      <w:t>Uman</w:t>
    </w:r>
    <w:proofErr w:type="spellEnd"/>
    <w:r>
      <w:rPr>
        <w:rStyle w:val="Strong"/>
        <w:rFonts w:cstheme="minorHAnsi"/>
        <w:color w:val="4F81BD"/>
        <w:sz w:val="16"/>
        <w:szCs w:val="16"/>
      </w:rPr>
      <w:t xml:space="preserve"> 2014-2020 - Lot 2: </w:t>
    </w:r>
    <w:proofErr w:type="spellStart"/>
    <w:r>
      <w:rPr>
        <w:rStyle w:val="Strong"/>
        <w:rFonts w:cstheme="minorHAnsi"/>
        <w:color w:val="4F81BD"/>
        <w:sz w:val="16"/>
        <w:szCs w:val="16"/>
      </w:rPr>
      <w:t>Evaluarea</w:t>
    </w:r>
    <w:proofErr w:type="spellEnd"/>
    <w:r>
      <w:rPr>
        <w:rStyle w:val="Strong"/>
        <w:rFonts w:cstheme="minorHAnsi"/>
        <w:color w:val="4F81BD"/>
        <w:sz w:val="16"/>
        <w:szCs w:val="16"/>
      </w:rPr>
      <w:t xml:space="preserve"> </w:t>
    </w:r>
    <w:proofErr w:type="spellStart"/>
    <w:r>
      <w:rPr>
        <w:rStyle w:val="Strong"/>
        <w:rFonts w:cstheme="minorHAnsi"/>
        <w:color w:val="4F81BD"/>
        <w:sz w:val="16"/>
        <w:szCs w:val="16"/>
      </w:rPr>
      <w:t>intervențiilor</w:t>
    </w:r>
    <w:proofErr w:type="spellEnd"/>
    <w:r>
      <w:rPr>
        <w:rStyle w:val="Strong"/>
        <w:rFonts w:cstheme="minorHAnsi"/>
        <w:color w:val="4F81BD"/>
        <w:sz w:val="16"/>
        <w:szCs w:val="16"/>
      </w:rPr>
      <w:t xml:space="preserve"> </w:t>
    </w:r>
    <w:proofErr w:type="spellStart"/>
    <w:r>
      <w:rPr>
        <w:rStyle w:val="Strong"/>
        <w:rFonts w:cstheme="minorHAnsi"/>
        <w:color w:val="4F81BD"/>
        <w:sz w:val="16"/>
        <w:szCs w:val="16"/>
      </w:rPr>
      <w:t>în</w:t>
    </w:r>
    <w:proofErr w:type="spellEnd"/>
    <w:r>
      <w:rPr>
        <w:rStyle w:val="Strong"/>
        <w:rFonts w:cstheme="minorHAnsi"/>
        <w:color w:val="4F81BD"/>
        <w:sz w:val="16"/>
        <w:szCs w:val="16"/>
      </w:rPr>
      <w:t xml:space="preserve"> </w:t>
    </w:r>
    <w:proofErr w:type="spellStart"/>
    <w:r>
      <w:rPr>
        <w:rStyle w:val="Strong"/>
        <w:rFonts w:cstheme="minorHAnsi"/>
        <w:color w:val="4F81BD"/>
        <w:sz w:val="16"/>
        <w:szCs w:val="16"/>
      </w:rPr>
      <w:t>domeniul</w:t>
    </w:r>
    <w:proofErr w:type="spellEnd"/>
    <w:r>
      <w:rPr>
        <w:rStyle w:val="Strong"/>
        <w:rFonts w:cstheme="minorHAnsi"/>
        <w:color w:val="4F81BD"/>
        <w:sz w:val="16"/>
        <w:szCs w:val="16"/>
      </w:rPr>
      <w:t xml:space="preserve"> </w:t>
    </w:r>
    <w:proofErr w:type="spellStart"/>
    <w:r>
      <w:rPr>
        <w:rStyle w:val="Strong"/>
        <w:rFonts w:cstheme="minorHAnsi"/>
        <w:color w:val="4F81BD"/>
        <w:sz w:val="16"/>
        <w:szCs w:val="16"/>
      </w:rPr>
      <w:t>asistenței</w:t>
    </w:r>
    <w:proofErr w:type="spellEnd"/>
    <w:r>
      <w:rPr>
        <w:rStyle w:val="Strong"/>
        <w:rFonts w:cstheme="minorHAnsi"/>
        <w:color w:val="4F81BD"/>
        <w:sz w:val="16"/>
        <w:szCs w:val="16"/>
      </w:rPr>
      <w:t xml:space="preserve"> </w:t>
    </w:r>
    <w:proofErr w:type="spellStart"/>
    <w:r>
      <w:rPr>
        <w:rStyle w:val="Strong"/>
        <w:rFonts w:cstheme="minorHAnsi"/>
        <w:color w:val="4F81BD"/>
        <w:sz w:val="16"/>
        <w:szCs w:val="16"/>
      </w:rPr>
      <w:t>tehnice</w:t>
    </w:r>
    <w:proofErr w:type="spellEnd"/>
    <w:r>
      <w:rPr>
        <w:rStyle w:val="Strong"/>
        <w:rFonts w:cstheme="minorHAnsi"/>
        <w:color w:val="4F81BD"/>
        <w:sz w:val="16"/>
        <w:szCs w:val="16"/>
      </w:rPr>
      <w:t>”</w:t>
    </w:r>
    <w:r>
      <w:rPr>
        <w:rStyle w:val="Strong"/>
        <w:rFonts w:cstheme="minorHAnsi"/>
        <w:color w:val="31849B"/>
        <w:sz w:val="16"/>
        <w:szCs w:val="16"/>
      </w:rPr>
      <w:tab/>
    </w:r>
    <w:r>
      <w:rPr>
        <w:rStyle w:val="Strong"/>
        <w:rFonts w:cstheme="minorHAnsi"/>
        <w:color w:val="31849B"/>
        <w:sz w:val="16"/>
        <w:szCs w:val="16"/>
      </w:rPr>
      <w:tab/>
    </w:r>
    <w:r>
      <w:rPr>
        <w:rStyle w:val="Strong"/>
        <w:rFonts w:cstheme="minorHAnsi"/>
        <w:color w:val="31849B"/>
        <w:sz w:val="16"/>
        <w:szCs w:val="16"/>
      </w:rPr>
      <w:tab/>
    </w:r>
    <w:r>
      <w:rPr>
        <w:rStyle w:val="Strong"/>
        <w:rFonts w:cstheme="minorHAnsi"/>
        <w:color w:val="31849B"/>
        <w:sz w:val="16"/>
        <w:szCs w:val="16"/>
      </w:rPr>
      <w:tab/>
    </w:r>
    <w:r>
      <w:rPr>
        <w:rStyle w:val="Strong"/>
        <w:rFonts w:cstheme="minorHAnsi"/>
        <w:color w:val="31849B"/>
        <w:sz w:val="16"/>
        <w:szCs w:val="16"/>
      </w:rPr>
      <w:tab/>
    </w:r>
    <w:r>
      <w:rPr>
        <w:rStyle w:val="Strong"/>
        <w:rFonts w:cstheme="minorHAnsi"/>
        <w:color w:val="31849B"/>
        <w:sz w:val="16"/>
        <w:szCs w:val="16"/>
      </w:rPr>
      <w:tab/>
    </w:r>
    <w:r>
      <w:rPr>
        <w:rStyle w:val="Strong"/>
        <w:rFonts w:cstheme="minorHAnsi"/>
        <w:color w:val="31849B"/>
        <w:sz w:val="16"/>
        <w:szCs w:val="16"/>
      </w:rPr>
      <w:tab/>
    </w:r>
    <w:r>
      <w:rPr>
        <w:rStyle w:val="Strong"/>
        <w:rFonts w:cstheme="minorHAnsi"/>
        <w:color w:val="31849B"/>
        <w:sz w:val="16"/>
        <w:szCs w:val="16"/>
      </w:rPr>
      <w:tab/>
    </w:r>
    <w:r>
      <w:rPr>
        <w:rStyle w:val="Strong"/>
        <w:rFonts w:cstheme="minorHAnsi"/>
        <w:color w:val="31849B"/>
        <w:sz w:val="16"/>
        <w:szCs w:val="16"/>
      </w:rPr>
      <w:tab/>
    </w:r>
    <w:r>
      <w:rPr>
        <w:rStyle w:val="Strong"/>
        <w:rFonts w:cstheme="minorHAnsi"/>
        <w:color w:val="31849B"/>
        <w:sz w:val="16"/>
        <w:szCs w:val="16"/>
      </w:rPr>
      <w:tab/>
    </w:r>
    <w:r>
      <w:rPr>
        <w:rStyle w:val="Strong"/>
        <w:rFonts w:cstheme="minorHAnsi"/>
        <w:color w:val="31849B"/>
        <w:sz w:val="16"/>
        <w:szCs w:val="16"/>
      </w:rPr>
      <w:tab/>
    </w:r>
    <w:r>
      <w:rPr>
        <w:rStyle w:val="Strong"/>
        <w:rFonts w:cstheme="minorHAnsi"/>
        <w:color w:val="31849B"/>
        <w:sz w:val="16"/>
        <w:szCs w:val="16"/>
      </w:rPr>
      <w:tab/>
    </w:r>
    <w:r>
      <w:rPr>
        <w:rFonts w:cstheme="minorHAnsi"/>
        <w:b/>
        <w:sz w:val="16"/>
        <w:szCs w:val="16"/>
      </w:rPr>
      <w:fldChar w:fldCharType="begin"/>
    </w:r>
    <w:r>
      <w:rPr>
        <w:rFonts w:cstheme="minorHAnsi"/>
        <w:b/>
        <w:sz w:val="16"/>
        <w:szCs w:val="16"/>
      </w:rPr>
      <w:instrText xml:space="preserve"> PAGE   \* MERGEFORMAT </w:instrText>
    </w:r>
    <w:r>
      <w:rPr>
        <w:rFonts w:cstheme="minorHAnsi"/>
        <w:b/>
        <w:sz w:val="16"/>
        <w:szCs w:val="16"/>
      </w:rPr>
      <w:fldChar w:fldCharType="separate"/>
    </w:r>
    <w:r>
      <w:rPr>
        <w:rFonts w:cstheme="minorHAnsi"/>
        <w:b/>
        <w:sz w:val="16"/>
        <w:szCs w:val="16"/>
      </w:rPr>
      <w:t>1</w:t>
    </w:r>
    <w:r>
      <w:rPr>
        <w:rFonts w:cstheme="minorHAnsi"/>
        <w:b/>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27CB0" w14:textId="77777777" w:rsidR="00A701C6" w:rsidRDefault="00A701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068D9" w14:textId="77777777" w:rsidR="00004B31" w:rsidRDefault="00004B31" w:rsidP="00ED501D">
      <w:pPr>
        <w:spacing w:after="0" w:line="240" w:lineRule="auto"/>
      </w:pPr>
      <w:r>
        <w:separator/>
      </w:r>
    </w:p>
  </w:footnote>
  <w:footnote w:type="continuationSeparator" w:id="0">
    <w:p w14:paraId="326C1EB7" w14:textId="77777777" w:rsidR="00004B31" w:rsidRDefault="00004B31" w:rsidP="00ED501D">
      <w:pPr>
        <w:spacing w:after="0" w:line="240" w:lineRule="auto"/>
      </w:pPr>
      <w:r>
        <w:continuationSeparator/>
      </w:r>
    </w:p>
  </w:footnote>
  <w:footnote w:id="1">
    <w:p w14:paraId="56AEB66F" w14:textId="77777777" w:rsidR="00C72B3B" w:rsidRDefault="00C72B3B" w:rsidP="00B937A2">
      <w:pPr>
        <w:pStyle w:val="FootnoteText"/>
      </w:pPr>
      <w:r>
        <w:rPr>
          <w:rStyle w:val="FootnoteReference"/>
        </w:rPr>
        <w:footnoteRef/>
      </w:r>
      <w:r>
        <w:t xml:space="preserve"> Metodologia de eșantionare a fost descrisă în cadrul raportului inițial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1FA60" w14:textId="77777777" w:rsidR="00A701C6" w:rsidRDefault="00A701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8D933" w14:textId="77777777" w:rsidR="00C72B3B" w:rsidRDefault="00C72B3B" w:rsidP="0000405D">
    <w:pPr>
      <w:pStyle w:val="Header"/>
    </w:pPr>
    <w:r w:rsidRPr="00D63EF2">
      <w:rPr>
        <w:noProof/>
      </w:rPr>
      <w:drawing>
        <wp:anchor distT="0" distB="0" distL="114300" distR="114300" simplePos="0" relativeHeight="251659264" behindDoc="0" locked="0" layoutInCell="1" allowOverlap="1" wp14:anchorId="53315FA7" wp14:editId="282F799D">
          <wp:simplePos x="0" y="0"/>
          <wp:positionH relativeFrom="margin">
            <wp:posOffset>4975860</wp:posOffset>
          </wp:positionH>
          <wp:positionV relativeFrom="paragraph">
            <wp:posOffset>-60960</wp:posOffset>
          </wp:positionV>
          <wp:extent cx="777240" cy="777240"/>
          <wp:effectExtent l="0" t="0" r="3810" b="3810"/>
          <wp:wrapSquare wrapText="bothSides"/>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pic:spPr>
              </pic:pic>
            </a:graphicData>
          </a:graphic>
          <wp14:sizeRelH relativeFrom="page">
            <wp14:pctWidth>0</wp14:pctWidth>
          </wp14:sizeRelH>
          <wp14:sizeRelV relativeFrom="page">
            <wp14:pctHeight>0</wp14:pctHeight>
          </wp14:sizeRelV>
        </wp:anchor>
      </w:drawing>
    </w:r>
    <w:r w:rsidRPr="00D63EF2">
      <w:rPr>
        <w:noProof/>
      </w:rPr>
      <w:drawing>
        <wp:anchor distT="0" distB="0" distL="114300" distR="114300" simplePos="0" relativeHeight="251660288" behindDoc="0" locked="0" layoutInCell="1" allowOverlap="1" wp14:anchorId="40593DBF" wp14:editId="3AA2ADB1">
          <wp:simplePos x="0" y="0"/>
          <wp:positionH relativeFrom="column">
            <wp:posOffset>2590800</wp:posOffset>
          </wp:positionH>
          <wp:positionV relativeFrom="paragraph">
            <wp:posOffset>30480</wp:posOffset>
          </wp:positionV>
          <wp:extent cx="636270" cy="609600"/>
          <wp:effectExtent l="0" t="0" r="0" b="0"/>
          <wp:wrapSquare wrapText="bothSides"/>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Text&#10;&#10;Description automatically generated"/>
                  <pic:cNvPicPr>
                    <a:picLocks noChangeAspect="1" noChangeArrowheads="1"/>
                  </pic:cNvPicPr>
                </pic:nvPicPr>
                <pic:blipFill rotWithShape="1">
                  <a:blip r:embed="rId2">
                    <a:extLst>
                      <a:ext uri="{28A0092B-C50C-407E-A947-70E740481C1C}">
                        <a14:useLocalDpi xmlns:a14="http://schemas.microsoft.com/office/drawing/2010/main" val="0"/>
                      </a:ext>
                    </a:extLst>
                  </a:blip>
                  <a:srcRect r="76346"/>
                  <a:stretch/>
                </pic:blipFill>
                <pic:spPr bwMode="auto">
                  <a:xfrm>
                    <a:off x="0" y="0"/>
                    <a:ext cx="636270" cy="60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3EF2">
      <w:rPr>
        <w:noProof/>
      </w:rPr>
      <w:drawing>
        <wp:inline distT="0" distB="0" distL="0" distR="0" wp14:anchorId="0DEE28F5" wp14:editId="04A607B0">
          <wp:extent cx="815340" cy="679450"/>
          <wp:effectExtent l="0" t="0" r="3810" b="6350"/>
          <wp:docPr id="20" name="Picture 2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Shape&#10;&#10;Description automatically generated with medium confidenc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5572" cy="679643"/>
                  </a:xfrm>
                  <a:prstGeom prst="rect">
                    <a:avLst/>
                  </a:prstGeom>
                  <a:noFill/>
                </pic:spPr>
              </pic:pic>
            </a:graphicData>
          </a:graphic>
        </wp:inline>
      </w:drawing>
    </w:r>
    <w:r>
      <w:rPr>
        <w:noProof/>
      </w:rPr>
      <w:t xml:space="preserve">                                                                                                                                                    </w:t>
    </w:r>
  </w:p>
  <w:p w14:paraId="31A03261" w14:textId="77777777" w:rsidR="00C72B3B" w:rsidRDefault="00C72B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45435" w14:textId="77777777" w:rsidR="00A701C6" w:rsidRDefault="00A701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740C9"/>
    <w:multiLevelType w:val="hybridMultilevel"/>
    <w:tmpl w:val="3CD8A5AE"/>
    <w:lvl w:ilvl="0" w:tplc="04090019">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C11C68"/>
    <w:multiLevelType w:val="hybridMultilevel"/>
    <w:tmpl w:val="E5F6AD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F87366"/>
    <w:multiLevelType w:val="hybridMultilevel"/>
    <w:tmpl w:val="CBA62C5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5D13AA4"/>
    <w:multiLevelType w:val="hybridMultilevel"/>
    <w:tmpl w:val="E5F6AD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7F5014"/>
    <w:multiLevelType w:val="hybridMultilevel"/>
    <w:tmpl w:val="A1DAB97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28C36BFD"/>
    <w:multiLevelType w:val="hybridMultilevel"/>
    <w:tmpl w:val="D9669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8A4CA5"/>
    <w:multiLevelType w:val="hybridMultilevel"/>
    <w:tmpl w:val="F9026500"/>
    <w:lvl w:ilvl="0" w:tplc="19AE87E6">
      <w:start w:val="1"/>
      <w:numFmt w:val="bullet"/>
      <w:lvlText w:val=""/>
      <w:lvlJc w:val="left"/>
      <w:pPr>
        <w:ind w:left="720" w:hanging="360"/>
      </w:pPr>
      <w:rPr>
        <w:rFonts w:ascii="Symbol" w:hAnsi="Symbol" w:hint="default"/>
        <w:color w:val="0E353E" w:themeColor="accent1" w:themeShade="BF"/>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3F0E44A3"/>
    <w:multiLevelType w:val="hybridMultilevel"/>
    <w:tmpl w:val="BEECEE4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47B70B34"/>
    <w:multiLevelType w:val="hybridMultilevel"/>
    <w:tmpl w:val="ED880C40"/>
    <w:lvl w:ilvl="0" w:tplc="0418000F">
      <w:start w:val="1"/>
      <w:numFmt w:val="decimal"/>
      <w:lvlText w:val="%1."/>
      <w:lvlJc w:val="left"/>
      <w:pPr>
        <w:ind w:left="1068" w:hanging="360"/>
      </w:p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9" w15:restartNumberingAfterBreak="0">
    <w:nsid w:val="4C825065"/>
    <w:multiLevelType w:val="hybridMultilevel"/>
    <w:tmpl w:val="E5F6AD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52658E"/>
    <w:multiLevelType w:val="hybridMultilevel"/>
    <w:tmpl w:val="2F589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902802"/>
    <w:multiLevelType w:val="hybridMultilevel"/>
    <w:tmpl w:val="E5F6AD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5C38F7"/>
    <w:multiLevelType w:val="hybridMultilevel"/>
    <w:tmpl w:val="4EA69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CD308E"/>
    <w:multiLevelType w:val="hybridMultilevel"/>
    <w:tmpl w:val="9FCCF3C4"/>
    <w:lvl w:ilvl="0" w:tplc="C04CD5B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9776D1"/>
    <w:multiLevelType w:val="hybridMultilevel"/>
    <w:tmpl w:val="FB1AA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D15786"/>
    <w:multiLevelType w:val="multilevel"/>
    <w:tmpl w:val="6FBAB2DE"/>
    <w:lvl w:ilvl="0">
      <w:start w:val="1"/>
      <w:numFmt w:val="bullet"/>
      <w:lvlText w:val=""/>
      <w:lvlJc w:val="left"/>
      <w:pPr>
        <w:ind w:left="720" w:hanging="360"/>
      </w:pPr>
      <w:rPr>
        <w:rFonts w:ascii="Symbol" w:hAnsi="Symbol" w:hint="default"/>
        <w:color w:val="134753" w:themeColor="accent1"/>
        <w:sz w:val="22"/>
      </w:rPr>
    </w:lvl>
    <w:lvl w:ilvl="1">
      <w:start w:val="1"/>
      <w:numFmt w:val="bullet"/>
      <w:lvlText w:val="‒"/>
      <w:lvlJc w:val="left"/>
      <w:pPr>
        <w:ind w:left="1473" w:hanging="338"/>
      </w:pPr>
      <w:rPr>
        <w:rFonts w:ascii="Times New Roman" w:hAnsi="Times New Roman" w:cs="Times New Roman" w:hint="default"/>
        <w:color w:val="134753" w:themeColor="accent1"/>
      </w:rPr>
    </w:lvl>
    <w:lvl w:ilvl="2">
      <w:start w:val="1"/>
      <w:numFmt w:val="bullet"/>
      <w:lvlText w:val="‒"/>
      <w:lvlJc w:val="left"/>
      <w:pPr>
        <w:ind w:left="2155" w:hanging="355"/>
      </w:pPr>
      <w:rPr>
        <w:rFonts w:ascii="Times New Roman" w:hAnsi="Times New Roman" w:cs="Times New Roman" w:hint="default"/>
        <w:color w:val="134753" w:themeColor="accent1"/>
      </w:rPr>
    </w:lvl>
    <w:lvl w:ilvl="3">
      <w:start w:val="1"/>
      <w:numFmt w:val="bullet"/>
      <w:lvlText w:val="‒"/>
      <w:lvlJc w:val="left"/>
      <w:pPr>
        <w:ind w:left="2835" w:hanging="315"/>
      </w:pPr>
      <w:rPr>
        <w:rFonts w:ascii="Times New Roman" w:hAnsi="Times New Roman" w:cs="Times New Roman" w:hint="default"/>
        <w:color w:val="134753" w:themeColor="accent1"/>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CA65C82"/>
    <w:multiLevelType w:val="multilevel"/>
    <w:tmpl w:val="F2EAADE8"/>
    <w:lvl w:ilvl="0">
      <w:start w:val="1"/>
      <w:numFmt w:val="decimal"/>
      <w:lvlText w:val="%1"/>
      <w:lvlJc w:val="left"/>
      <w:pPr>
        <w:ind w:left="432" w:hanging="432"/>
      </w:p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6E0A441C"/>
    <w:multiLevelType w:val="hybridMultilevel"/>
    <w:tmpl w:val="4DE4751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63F0F3E"/>
    <w:multiLevelType w:val="hybridMultilevel"/>
    <w:tmpl w:val="E2B6E26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3"/>
  </w:num>
  <w:num w:numId="4">
    <w:abstractNumId w:val="17"/>
  </w:num>
  <w:num w:numId="5">
    <w:abstractNumId w:val="5"/>
  </w:num>
  <w:num w:numId="6">
    <w:abstractNumId w:val="14"/>
  </w:num>
  <w:num w:numId="7">
    <w:abstractNumId w:val="8"/>
  </w:num>
  <w:num w:numId="8">
    <w:abstractNumId w:val="3"/>
  </w:num>
  <w:num w:numId="9">
    <w:abstractNumId w:val="1"/>
  </w:num>
  <w:num w:numId="10">
    <w:abstractNumId w:val="11"/>
  </w:num>
  <w:num w:numId="11">
    <w:abstractNumId w:val="0"/>
  </w:num>
  <w:num w:numId="12">
    <w:abstractNumId w:val="9"/>
  </w:num>
  <w:num w:numId="13">
    <w:abstractNumId w:val="18"/>
  </w:num>
  <w:num w:numId="14">
    <w:abstractNumId w:val="16"/>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16"/>
  </w:num>
  <w:num w:numId="18">
    <w:abstractNumId w:val="16"/>
  </w:num>
  <w:num w:numId="19">
    <w:abstractNumId w:val="16"/>
  </w:num>
  <w:num w:numId="20">
    <w:abstractNumId w:val="16"/>
  </w:num>
  <w:num w:numId="21">
    <w:abstractNumId w:val="16"/>
  </w:num>
  <w:num w:numId="22">
    <w:abstractNumId w:val="16"/>
  </w:num>
  <w:num w:numId="23">
    <w:abstractNumId w:val="2"/>
  </w:num>
  <w:num w:numId="24">
    <w:abstractNumId w:val="7"/>
  </w:num>
  <w:num w:numId="25">
    <w:abstractNumId w:val="4"/>
  </w:num>
  <w:num w:numId="26">
    <w:abstractNumId w:val="16"/>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FDB"/>
    <w:rsid w:val="0000405D"/>
    <w:rsid w:val="00004B31"/>
    <w:rsid w:val="0002080B"/>
    <w:rsid w:val="00051B73"/>
    <w:rsid w:val="000654E3"/>
    <w:rsid w:val="00094EB0"/>
    <w:rsid w:val="000959CE"/>
    <w:rsid w:val="000B1C99"/>
    <w:rsid w:val="000B446F"/>
    <w:rsid w:val="000C012C"/>
    <w:rsid w:val="000C6E09"/>
    <w:rsid w:val="000D5DD8"/>
    <w:rsid w:val="000F4702"/>
    <w:rsid w:val="001101FF"/>
    <w:rsid w:val="00114B5E"/>
    <w:rsid w:val="001359C1"/>
    <w:rsid w:val="00156E52"/>
    <w:rsid w:val="001602E1"/>
    <w:rsid w:val="00214AA4"/>
    <w:rsid w:val="00236261"/>
    <w:rsid w:val="00265510"/>
    <w:rsid w:val="00283DB4"/>
    <w:rsid w:val="002A00FB"/>
    <w:rsid w:val="002A20F3"/>
    <w:rsid w:val="003102F2"/>
    <w:rsid w:val="00316397"/>
    <w:rsid w:val="003C0C93"/>
    <w:rsid w:val="003F721B"/>
    <w:rsid w:val="00417E0C"/>
    <w:rsid w:val="00447523"/>
    <w:rsid w:val="00493E4E"/>
    <w:rsid w:val="004B17D6"/>
    <w:rsid w:val="004B6242"/>
    <w:rsid w:val="00557DA0"/>
    <w:rsid w:val="00557F36"/>
    <w:rsid w:val="005744E5"/>
    <w:rsid w:val="00586F97"/>
    <w:rsid w:val="00592937"/>
    <w:rsid w:val="005A727D"/>
    <w:rsid w:val="005C0EE6"/>
    <w:rsid w:val="005F186F"/>
    <w:rsid w:val="0063216A"/>
    <w:rsid w:val="006331DA"/>
    <w:rsid w:val="00667771"/>
    <w:rsid w:val="006802A0"/>
    <w:rsid w:val="00697529"/>
    <w:rsid w:val="006B5632"/>
    <w:rsid w:val="007304BC"/>
    <w:rsid w:val="00730B28"/>
    <w:rsid w:val="00747F2C"/>
    <w:rsid w:val="00781BD3"/>
    <w:rsid w:val="00794AB4"/>
    <w:rsid w:val="00797656"/>
    <w:rsid w:val="007C12F3"/>
    <w:rsid w:val="007E6ED7"/>
    <w:rsid w:val="007F741F"/>
    <w:rsid w:val="00845F83"/>
    <w:rsid w:val="00880EB5"/>
    <w:rsid w:val="00886D4F"/>
    <w:rsid w:val="0088729A"/>
    <w:rsid w:val="008C1B8D"/>
    <w:rsid w:val="00922ED1"/>
    <w:rsid w:val="009932AF"/>
    <w:rsid w:val="009938EA"/>
    <w:rsid w:val="009A2E57"/>
    <w:rsid w:val="009A5DED"/>
    <w:rsid w:val="009B5226"/>
    <w:rsid w:val="009D3DEE"/>
    <w:rsid w:val="00A052BE"/>
    <w:rsid w:val="00A05FDB"/>
    <w:rsid w:val="00A701C6"/>
    <w:rsid w:val="00A77F89"/>
    <w:rsid w:val="00AC3637"/>
    <w:rsid w:val="00AD72B6"/>
    <w:rsid w:val="00AE3002"/>
    <w:rsid w:val="00AF20E8"/>
    <w:rsid w:val="00B87586"/>
    <w:rsid w:val="00B937A2"/>
    <w:rsid w:val="00C010F8"/>
    <w:rsid w:val="00C2691B"/>
    <w:rsid w:val="00C57C58"/>
    <w:rsid w:val="00C72B3B"/>
    <w:rsid w:val="00C83206"/>
    <w:rsid w:val="00C96F23"/>
    <w:rsid w:val="00CE3C85"/>
    <w:rsid w:val="00D47EE7"/>
    <w:rsid w:val="00D605C0"/>
    <w:rsid w:val="00D61654"/>
    <w:rsid w:val="00D8329A"/>
    <w:rsid w:val="00DA302E"/>
    <w:rsid w:val="00DA744F"/>
    <w:rsid w:val="00DC6A9A"/>
    <w:rsid w:val="00DD77C2"/>
    <w:rsid w:val="00E11D20"/>
    <w:rsid w:val="00E13866"/>
    <w:rsid w:val="00E356D6"/>
    <w:rsid w:val="00E4019C"/>
    <w:rsid w:val="00E420D0"/>
    <w:rsid w:val="00E72F0A"/>
    <w:rsid w:val="00E81FD4"/>
    <w:rsid w:val="00EC36A6"/>
    <w:rsid w:val="00ED501D"/>
    <w:rsid w:val="00F15A8B"/>
    <w:rsid w:val="00F15F3B"/>
    <w:rsid w:val="00F247AE"/>
    <w:rsid w:val="00F43A28"/>
    <w:rsid w:val="00FA353A"/>
    <w:rsid w:val="00FE4A80"/>
    <w:rsid w:val="00FF5479"/>
    <w:rsid w:val="00FF63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B3B3C5"/>
  <w15:chartTrackingRefBased/>
  <w15:docId w15:val="{DCBAC9D9-5125-4995-AE24-5EBF4BCFB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A77F89"/>
    <w:pPr>
      <w:keepNext/>
      <w:keepLines/>
      <w:spacing w:before="240" w:after="0"/>
      <w:outlineLvl w:val="0"/>
    </w:pPr>
    <w:rPr>
      <w:rFonts w:asciiTheme="majorHAnsi" w:eastAsiaTheme="majorEastAsia" w:hAnsiTheme="majorHAnsi" w:cstheme="majorBidi"/>
      <w:color w:val="0E353E" w:themeColor="accent1" w:themeShade="BF"/>
      <w:sz w:val="32"/>
      <w:szCs w:val="32"/>
    </w:rPr>
  </w:style>
  <w:style w:type="paragraph" w:styleId="Heading2">
    <w:name w:val="heading 2"/>
    <w:basedOn w:val="Normal"/>
    <w:next w:val="Normal"/>
    <w:link w:val="Heading2Char"/>
    <w:uiPriority w:val="9"/>
    <w:unhideWhenUsed/>
    <w:qFormat/>
    <w:rsid w:val="00A77F89"/>
    <w:pPr>
      <w:keepNext/>
      <w:keepLines/>
      <w:numPr>
        <w:ilvl w:val="1"/>
        <w:numId w:val="14"/>
      </w:numPr>
      <w:spacing w:before="40" w:after="0"/>
      <w:outlineLvl w:val="1"/>
    </w:pPr>
    <w:rPr>
      <w:rFonts w:asciiTheme="majorHAnsi" w:eastAsiaTheme="majorEastAsia" w:hAnsiTheme="majorHAnsi" w:cstheme="majorBidi"/>
      <w:color w:val="0E353E" w:themeColor="accent1" w:themeShade="BF"/>
      <w:sz w:val="26"/>
      <w:szCs w:val="26"/>
    </w:rPr>
  </w:style>
  <w:style w:type="paragraph" w:styleId="Heading3">
    <w:name w:val="heading 3"/>
    <w:basedOn w:val="Normal"/>
    <w:next w:val="Normal"/>
    <w:link w:val="Heading3Char"/>
    <w:uiPriority w:val="9"/>
    <w:unhideWhenUsed/>
    <w:qFormat/>
    <w:rsid w:val="00D61654"/>
    <w:pPr>
      <w:keepNext/>
      <w:keepLines/>
      <w:numPr>
        <w:ilvl w:val="2"/>
        <w:numId w:val="14"/>
      </w:numPr>
      <w:spacing w:before="40" w:after="0"/>
      <w:outlineLvl w:val="2"/>
    </w:pPr>
    <w:rPr>
      <w:rFonts w:asciiTheme="majorHAnsi" w:eastAsiaTheme="majorEastAsia" w:hAnsiTheme="majorHAnsi" w:cstheme="majorBidi"/>
      <w:color w:val="092329" w:themeColor="accent1" w:themeShade="7F"/>
      <w:sz w:val="24"/>
      <w:szCs w:val="24"/>
    </w:rPr>
  </w:style>
  <w:style w:type="paragraph" w:styleId="Heading4">
    <w:name w:val="heading 4"/>
    <w:basedOn w:val="Normal"/>
    <w:next w:val="Normal"/>
    <w:link w:val="Heading4Char"/>
    <w:uiPriority w:val="9"/>
    <w:unhideWhenUsed/>
    <w:qFormat/>
    <w:rsid w:val="00D61654"/>
    <w:pPr>
      <w:keepNext/>
      <w:keepLines/>
      <w:numPr>
        <w:ilvl w:val="3"/>
        <w:numId w:val="14"/>
      </w:numPr>
      <w:spacing w:before="40" w:after="0"/>
      <w:outlineLvl w:val="3"/>
    </w:pPr>
    <w:rPr>
      <w:rFonts w:asciiTheme="majorHAnsi" w:eastAsiaTheme="majorEastAsia" w:hAnsiTheme="majorHAnsi" w:cstheme="majorBidi"/>
      <w:i/>
      <w:iCs/>
      <w:color w:val="0E353E" w:themeColor="accent1" w:themeShade="BF"/>
    </w:rPr>
  </w:style>
  <w:style w:type="paragraph" w:styleId="Heading5">
    <w:name w:val="heading 5"/>
    <w:basedOn w:val="Normal"/>
    <w:next w:val="Normal"/>
    <w:link w:val="Heading5Char"/>
    <w:uiPriority w:val="9"/>
    <w:semiHidden/>
    <w:unhideWhenUsed/>
    <w:qFormat/>
    <w:rsid w:val="00D61654"/>
    <w:pPr>
      <w:keepNext/>
      <w:keepLines/>
      <w:numPr>
        <w:ilvl w:val="4"/>
        <w:numId w:val="14"/>
      </w:numPr>
      <w:spacing w:before="40" w:after="0"/>
      <w:outlineLvl w:val="4"/>
    </w:pPr>
    <w:rPr>
      <w:rFonts w:asciiTheme="majorHAnsi" w:eastAsiaTheme="majorEastAsia" w:hAnsiTheme="majorHAnsi" w:cstheme="majorBidi"/>
      <w:color w:val="0E353E" w:themeColor="accent1" w:themeShade="BF"/>
    </w:rPr>
  </w:style>
  <w:style w:type="paragraph" w:styleId="Heading6">
    <w:name w:val="heading 6"/>
    <w:basedOn w:val="Normal"/>
    <w:next w:val="Normal"/>
    <w:link w:val="Heading6Char"/>
    <w:uiPriority w:val="9"/>
    <w:semiHidden/>
    <w:unhideWhenUsed/>
    <w:qFormat/>
    <w:rsid w:val="00D61654"/>
    <w:pPr>
      <w:keepNext/>
      <w:keepLines/>
      <w:numPr>
        <w:ilvl w:val="5"/>
        <w:numId w:val="14"/>
      </w:numPr>
      <w:spacing w:before="40" w:after="0"/>
      <w:outlineLvl w:val="5"/>
    </w:pPr>
    <w:rPr>
      <w:rFonts w:asciiTheme="majorHAnsi" w:eastAsiaTheme="majorEastAsia" w:hAnsiTheme="majorHAnsi" w:cstheme="majorBidi"/>
      <w:color w:val="092329" w:themeColor="accent1" w:themeShade="7F"/>
    </w:rPr>
  </w:style>
  <w:style w:type="paragraph" w:styleId="Heading7">
    <w:name w:val="heading 7"/>
    <w:basedOn w:val="Normal"/>
    <w:next w:val="Normal"/>
    <w:link w:val="Heading7Char"/>
    <w:uiPriority w:val="9"/>
    <w:semiHidden/>
    <w:unhideWhenUsed/>
    <w:qFormat/>
    <w:rsid w:val="00D61654"/>
    <w:pPr>
      <w:keepNext/>
      <w:keepLines/>
      <w:numPr>
        <w:ilvl w:val="6"/>
        <w:numId w:val="14"/>
      </w:numPr>
      <w:spacing w:before="40" w:after="0"/>
      <w:outlineLvl w:val="6"/>
    </w:pPr>
    <w:rPr>
      <w:rFonts w:asciiTheme="majorHAnsi" w:eastAsiaTheme="majorEastAsia" w:hAnsiTheme="majorHAnsi" w:cstheme="majorBidi"/>
      <w:i/>
      <w:iCs/>
      <w:color w:val="092329" w:themeColor="accent1" w:themeShade="7F"/>
    </w:rPr>
  </w:style>
  <w:style w:type="paragraph" w:styleId="Heading8">
    <w:name w:val="heading 8"/>
    <w:basedOn w:val="Normal"/>
    <w:next w:val="Normal"/>
    <w:link w:val="Heading8Char"/>
    <w:uiPriority w:val="9"/>
    <w:semiHidden/>
    <w:unhideWhenUsed/>
    <w:qFormat/>
    <w:rsid w:val="00D61654"/>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61654"/>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ERP-List Paragraph,List Paragraph11,Bullet EY,List Paragraph1,Normal bullet 2,Bullet 1,Table of contents numbered,A_wyliczenie,K-P_odwolanie,Akapit z listą5,maz_wyliczenie,opis dzialania,Akapit z listą BS,Outlines a.b.c.,List_Paragraph,bu"/>
    <w:basedOn w:val="Normal"/>
    <w:link w:val="ListParagraphChar"/>
    <w:uiPriority w:val="34"/>
    <w:qFormat/>
    <w:rsid w:val="00592937"/>
    <w:pPr>
      <w:ind w:left="720"/>
      <w:contextualSpacing/>
    </w:pPr>
  </w:style>
  <w:style w:type="character" w:styleId="CommentReference">
    <w:name w:val="annotation reference"/>
    <w:basedOn w:val="DefaultParagraphFont"/>
    <w:uiPriority w:val="99"/>
    <w:semiHidden/>
    <w:unhideWhenUsed/>
    <w:rsid w:val="00586F97"/>
    <w:rPr>
      <w:sz w:val="16"/>
      <w:szCs w:val="16"/>
    </w:rPr>
  </w:style>
  <w:style w:type="paragraph" w:styleId="CommentText">
    <w:name w:val="annotation text"/>
    <w:basedOn w:val="Normal"/>
    <w:link w:val="CommentTextChar"/>
    <w:uiPriority w:val="99"/>
    <w:semiHidden/>
    <w:unhideWhenUsed/>
    <w:rsid w:val="00586F97"/>
    <w:pPr>
      <w:spacing w:line="240" w:lineRule="auto"/>
    </w:pPr>
    <w:rPr>
      <w:sz w:val="20"/>
      <w:szCs w:val="20"/>
    </w:rPr>
  </w:style>
  <w:style w:type="character" w:customStyle="1" w:styleId="CommentTextChar">
    <w:name w:val="Comment Text Char"/>
    <w:basedOn w:val="DefaultParagraphFont"/>
    <w:link w:val="CommentText"/>
    <w:uiPriority w:val="99"/>
    <w:semiHidden/>
    <w:rsid w:val="00586F97"/>
    <w:rPr>
      <w:sz w:val="20"/>
      <w:szCs w:val="20"/>
    </w:rPr>
  </w:style>
  <w:style w:type="paragraph" w:styleId="CommentSubject">
    <w:name w:val="annotation subject"/>
    <w:basedOn w:val="CommentText"/>
    <w:next w:val="CommentText"/>
    <w:link w:val="CommentSubjectChar"/>
    <w:uiPriority w:val="99"/>
    <w:semiHidden/>
    <w:unhideWhenUsed/>
    <w:rsid w:val="00586F97"/>
    <w:rPr>
      <w:b/>
      <w:bCs/>
    </w:rPr>
  </w:style>
  <w:style w:type="character" w:customStyle="1" w:styleId="CommentSubjectChar">
    <w:name w:val="Comment Subject Char"/>
    <w:basedOn w:val="CommentTextChar"/>
    <w:link w:val="CommentSubject"/>
    <w:uiPriority w:val="99"/>
    <w:semiHidden/>
    <w:rsid w:val="00586F97"/>
    <w:rPr>
      <w:b/>
      <w:bCs/>
      <w:sz w:val="20"/>
      <w:szCs w:val="20"/>
    </w:rPr>
  </w:style>
  <w:style w:type="paragraph" w:styleId="Header">
    <w:name w:val="header"/>
    <w:basedOn w:val="Normal"/>
    <w:link w:val="HeaderChar"/>
    <w:uiPriority w:val="99"/>
    <w:unhideWhenUsed/>
    <w:rsid w:val="00ED50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501D"/>
  </w:style>
  <w:style w:type="paragraph" w:styleId="Footer">
    <w:name w:val="footer"/>
    <w:basedOn w:val="Normal"/>
    <w:link w:val="FooterChar"/>
    <w:uiPriority w:val="99"/>
    <w:unhideWhenUsed/>
    <w:rsid w:val="00ED50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501D"/>
  </w:style>
  <w:style w:type="paragraph" w:styleId="NormalWeb">
    <w:name w:val="Normal (Web)"/>
    <w:basedOn w:val="Normal"/>
    <w:uiPriority w:val="99"/>
    <w:semiHidden/>
    <w:unhideWhenUsed/>
    <w:rsid w:val="00283D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ERP-List Paragraph Char,List Paragraph11 Char,Bullet EY Char,List Paragraph1 Char,Normal bullet 2 Char,Bullet 1 Char,Table of contents numbered Char,A_wyliczenie Char,K-P_odwolanie Char,Akapit z listą5 Char,maz_wyliczenie Char"/>
    <w:basedOn w:val="DefaultParagraphFont"/>
    <w:link w:val="ListParagraph"/>
    <w:uiPriority w:val="34"/>
    <w:qFormat/>
    <w:locked/>
    <w:rsid w:val="00C010F8"/>
  </w:style>
  <w:style w:type="table" w:styleId="TableGrid">
    <w:name w:val="Table Grid"/>
    <w:basedOn w:val="TableNormal"/>
    <w:uiPriority w:val="39"/>
    <w:rsid w:val="00C010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8729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72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729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8729A"/>
    <w:rPr>
      <w:rFonts w:eastAsiaTheme="minorEastAsia"/>
      <w:color w:val="5A5A5A" w:themeColor="text1" w:themeTint="A5"/>
      <w:spacing w:val="15"/>
    </w:rPr>
  </w:style>
  <w:style w:type="character" w:styleId="SubtleEmphasis">
    <w:name w:val="Subtle Emphasis"/>
    <w:basedOn w:val="DefaultParagraphFont"/>
    <w:uiPriority w:val="19"/>
    <w:qFormat/>
    <w:rsid w:val="0088729A"/>
    <w:rPr>
      <w:i/>
      <w:iCs/>
      <w:color w:val="404040" w:themeColor="text1" w:themeTint="BF"/>
    </w:rPr>
  </w:style>
  <w:style w:type="character" w:customStyle="1" w:styleId="Heading1Char">
    <w:name w:val="Heading 1 Char"/>
    <w:basedOn w:val="DefaultParagraphFont"/>
    <w:link w:val="Heading1"/>
    <w:uiPriority w:val="99"/>
    <w:rsid w:val="00A77F89"/>
    <w:rPr>
      <w:rFonts w:asciiTheme="majorHAnsi" w:eastAsiaTheme="majorEastAsia" w:hAnsiTheme="majorHAnsi" w:cstheme="majorBidi"/>
      <w:color w:val="0E353E" w:themeColor="accent1" w:themeShade="BF"/>
      <w:sz w:val="32"/>
      <w:szCs w:val="32"/>
    </w:rPr>
  </w:style>
  <w:style w:type="character" w:customStyle="1" w:styleId="Heading2Char">
    <w:name w:val="Heading 2 Char"/>
    <w:basedOn w:val="DefaultParagraphFont"/>
    <w:link w:val="Heading2"/>
    <w:uiPriority w:val="9"/>
    <w:rsid w:val="00A77F89"/>
    <w:rPr>
      <w:rFonts w:asciiTheme="majorHAnsi" w:eastAsiaTheme="majorEastAsia" w:hAnsiTheme="majorHAnsi" w:cstheme="majorBidi"/>
      <w:color w:val="0E353E" w:themeColor="accent1" w:themeShade="BF"/>
      <w:sz w:val="26"/>
      <w:szCs w:val="26"/>
    </w:rPr>
  </w:style>
  <w:style w:type="paragraph" w:styleId="TOCHeading">
    <w:name w:val="TOC Heading"/>
    <w:basedOn w:val="Heading1"/>
    <w:next w:val="Normal"/>
    <w:uiPriority w:val="39"/>
    <w:unhideWhenUsed/>
    <w:qFormat/>
    <w:rsid w:val="009A5DED"/>
    <w:pPr>
      <w:outlineLvl w:val="9"/>
    </w:pPr>
  </w:style>
  <w:style w:type="paragraph" w:styleId="TOC1">
    <w:name w:val="toc 1"/>
    <w:basedOn w:val="Normal"/>
    <w:next w:val="Normal"/>
    <w:autoRedefine/>
    <w:uiPriority w:val="39"/>
    <w:unhideWhenUsed/>
    <w:rsid w:val="009A5DED"/>
    <w:pPr>
      <w:spacing w:after="100"/>
    </w:pPr>
  </w:style>
  <w:style w:type="paragraph" w:styleId="TOC2">
    <w:name w:val="toc 2"/>
    <w:basedOn w:val="Normal"/>
    <w:next w:val="Normal"/>
    <w:autoRedefine/>
    <w:uiPriority w:val="39"/>
    <w:unhideWhenUsed/>
    <w:rsid w:val="009A5DED"/>
    <w:pPr>
      <w:spacing w:after="100"/>
      <w:ind w:left="220"/>
    </w:pPr>
  </w:style>
  <w:style w:type="character" w:styleId="Hyperlink">
    <w:name w:val="Hyperlink"/>
    <w:basedOn w:val="DefaultParagraphFont"/>
    <w:uiPriority w:val="99"/>
    <w:unhideWhenUsed/>
    <w:rsid w:val="009A5DED"/>
    <w:rPr>
      <w:color w:val="48B9D5" w:themeColor="hyperlink"/>
      <w:u w:val="single"/>
    </w:rPr>
  </w:style>
  <w:style w:type="paragraph" w:styleId="Caption">
    <w:name w:val="caption"/>
    <w:aliases w:val="Top caption"/>
    <w:basedOn w:val="Normal"/>
    <w:next w:val="Normal"/>
    <w:uiPriority w:val="35"/>
    <w:qFormat/>
    <w:rsid w:val="0000405D"/>
    <w:pPr>
      <w:keepNext/>
      <w:framePr w:w="9356" w:wrap="around" w:vAnchor="text" w:hAnchor="text" w:y="1"/>
      <w:spacing w:before="240" w:after="120" w:line="240" w:lineRule="auto"/>
    </w:pPr>
    <w:rPr>
      <w:rFonts w:eastAsia="SimSun" w:cs="Cambria"/>
      <w:b/>
      <w:caps/>
      <w:color w:val="134753" w:themeColor="accent1"/>
      <w:sz w:val="20"/>
      <w:szCs w:val="20"/>
      <w:lang w:eastAsia="ja-JP"/>
    </w:rPr>
  </w:style>
  <w:style w:type="table" w:styleId="GridTable1Light-Accent1">
    <w:name w:val="Grid Table 1 Light Accent 1"/>
    <w:basedOn w:val="TableNormal"/>
    <w:uiPriority w:val="46"/>
    <w:rsid w:val="0000405D"/>
    <w:pPr>
      <w:spacing w:after="0" w:line="240" w:lineRule="auto"/>
    </w:pPr>
    <w:rPr>
      <w:rFonts w:ascii="Calibri" w:eastAsia="SimSun" w:hAnsi="Calibri" w:cs="Arial"/>
      <w:lang w:val="lt-LT"/>
    </w:rPr>
    <w:tblPr>
      <w:tblStyleRowBandSize w:val="1"/>
      <w:tblStyleColBandSize w:val="1"/>
      <w:tblBorders>
        <w:top w:val="single" w:sz="4" w:space="0" w:color="7ACDE0" w:themeColor="accent1" w:themeTint="66"/>
        <w:left w:val="single" w:sz="4" w:space="0" w:color="7ACDE0" w:themeColor="accent1" w:themeTint="66"/>
        <w:bottom w:val="single" w:sz="4" w:space="0" w:color="7ACDE0" w:themeColor="accent1" w:themeTint="66"/>
        <w:right w:val="single" w:sz="4" w:space="0" w:color="7ACDE0" w:themeColor="accent1" w:themeTint="66"/>
        <w:insideH w:val="single" w:sz="4" w:space="0" w:color="7ACDE0" w:themeColor="accent1" w:themeTint="66"/>
        <w:insideV w:val="single" w:sz="4" w:space="0" w:color="7ACDE0" w:themeColor="accent1" w:themeTint="66"/>
      </w:tblBorders>
    </w:tblPr>
    <w:tblStylePr w:type="firstRow">
      <w:rPr>
        <w:b/>
        <w:bCs/>
      </w:rPr>
      <w:tblPr/>
      <w:tcPr>
        <w:tcBorders>
          <w:bottom w:val="single" w:sz="12" w:space="0" w:color="37B4D1" w:themeColor="accent1" w:themeTint="99"/>
        </w:tcBorders>
      </w:tcPr>
    </w:tblStylePr>
    <w:tblStylePr w:type="lastRow">
      <w:rPr>
        <w:b/>
        <w:bCs/>
      </w:rPr>
      <w:tblPr/>
      <w:tcPr>
        <w:tcBorders>
          <w:top w:val="double" w:sz="2" w:space="0" w:color="37B4D1" w:themeColor="accent1" w:themeTint="99"/>
        </w:tcBorders>
      </w:tcPr>
    </w:tblStylePr>
    <w:tblStylePr w:type="firstCol">
      <w:rPr>
        <w:b/>
        <w:bCs/>
      </w:rPr>
    </w:tblStylePr>
    <w:tblStylePr w:type="lastCol">
      <w:rPr>
        <w:b/>
        <w:bCs/>
      </w:rPr>
    </w:tblStylePr>
  </w:style>
  <w:style w:type="paragraph" w:styleId="FootnoteText">
    <w:name w:val="footnote text"/>
    <w:aliases w:val="Footnote Text Char Char,Fußnote,single space,footnote text,FOOTNOTES,fn,Podrozdział,Footnote,fn Char Char Char,fn Char Char,fn Char,Fußnote Char Char Char,Fußnote Char,Fußnote Char Char Char Char,stile 1,Footnote1,Footnote2,Footnote3"/>
    <w:basedOn w:val="Normal"/>
    <w:link w:val="FootnoteTextChar"/>
    <w:uiPriority w:val="99"/>
    <w:unhideWhenUsed/>
    <w:qFormat/>
    <w:rsid w:val="00094EB0"/>
    <w:pPr>
      <w:spacing w:after="0" w:line="240" w:lineRule="auto"/>
    </w:pPr>
    <w:rPr>
      <w:sz w:val="20"/>
      <w:szCs w:val="20"/>
    </w:rPr>
  </w:style>
  <w:style w:type="character" w:customStyle="1" w:styleId="FootnoteTextChar">
    <w:name w:val="Footnote Text Char"/>
    <w:aliases w:val="Footnote Text Char Char Char,Fußnote Char1,single space Char,footnote text Char,FOOTNOTES Char,fn Char1,Podrozdział Char,Footnote Char,fn Char Char Char Char,fn Char Char Char1,fn Char Char1,Fußnote Char Char Char Char1,stile 1 Char"/>
    <w:basedOn w:val="DefaultParagraphFont"/>
    <w:link w:val="FootnoteText"/>
    <w:uiPriority w:val="99"/>
    <w:rsid w:val="00094EB0"/>
    <w:rPr>
      <w:sz w:val="20"/>
      <w:szCs w:val="20"/>
    </w:rPr>
  </w:style>
  <w:style w:type="character" w:styleId="FootnoteReference">
    <w:name w:val="footnote reference"/>
    <w:aliases w:val="fr,Footnote Reference Number,Odwołanie przypisu,Footnote Reference Superscript,ftref,BVI fnr,Footnote symbol,EN Footnote Reference,Times 10 Point,Exposant 3 Point,Footnote reference number,note TESI,stylish,SUPERS,Ref, BVI fnr,f,FR"/>
    <w:basedOn w:val="DefaultParagraphFont"/>
    <w:link w:val="FootnotesymbolCharCaracterChar"/>
    <w:uiPriority w:val="99"/>
    <w:unhideWhenUsed/>
    <w:qFormat/>
    <w:rsid w:val="00094EB0"/>
    <w:rPr>
      <w:vertAlign w:val="superscript"/>
    </w:rPr>
  </w:style>
  <w:style w:type="paragraph" w:customStyle="1" w:styleId="FootnotesymbolCharCaracterChar">
    <w:name w:val="Footnote symbol Char Caracter Char"/>
    <w:aliases w:val=" BVI fnr Char Caracter Char,Footnote Refernece Char Caracter Char,BVI fnr Char Caracter Char,callout Char Caracter Char,ftref Char Caracter Char,Footnotes refss Char Caracter Char"/>
    <w:basedOn w:val="Normal"/>
    <w:next w:val="Normal"/>
    <w:link w:val="FootnoteReference"/>
    <w:uiPriority w:val="99"/>
    <w:rsid w:val="00094EB0"/>
    <w:pPr>
      <w:spacing w:line="240" w:lineRule="exact"/>
    </w:pPr>
    <w:rPr>
      <w:vertAlign w:val="superscript"/>
    </w:rPr>
  </w:style>
  <w:style w:type="table" w:styleId="ListTable3-Accent2">
    <w:name w:val="List Table 3 Accent 2"/>
    <w:basedOn w:val="TableNormal"/>
    <w:uiPriority w:val="48"/>
    <w:rsid w:val="00747F2C"/>
    <w:pPr>
      <w:spacing w:after="0" w:line="240" w:lineRule="auto"/>
    </w:pPr>
    <w:tblPr>
      <w:tblStyleRowBandSize w:val="1"/>
      <w:tblStyleColBandSize w:val="1"/>
      <w:tblBorders>
        <w:top w:val="single" w:sz="4" w:space="0" w:color="00ABC0" w:themeColor="accent2"/>
        <w:left w:val="single" w:sz="4" w:space="0" w:color="00ABC0" w:themeColor="accent2"/>
        <w:bottom w:val="single" w:sz="4" w:space="0" w:color="00ABC0" w:themeColor="accent2"/>
        <w:right w:val="single" w:sz="4" w:space="0" w:color="00ABC0" w:themeColor="accent2"/>
      </w:tblBorders>
    </w:tblPr>
    <w:tblStylePr w:type="firstRow">
      <w:rPr>
        <w:b/>
        <w:bCs/>
        <w:color w:val="FFFFFF" w:themeColor="background1"/>
      </w:rPr>
      <w:tblPr/>
      <w:tcPr>
        <w:shd w:val="clear" w:color="auto" w:fill="00ABC0" w:themeFill="accent2"/>
      </w:tcPr>
    </w:tblStylePr>
    <w:tblStylePr w:type="lastRow">
      <w:rPr>
        <w:b/>
        <w:bCs/>
      </w:rPr>
      <w:tblPr/>
      <w:tcPr>
        <w:tcBorders>
          <w:top w:val="double" w:sz="4" w:space="0" w:color="00ABC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BC0" w:themeColor="accent2"/>
          <w:right w:val="single" w:sz="4" w:space="0" w:color="00ABC0" w:themeColor="accent2"/>
        </w:tcBorders>
      </w:tcPr>
    </w:tblStylePr>
    <w:tblStylePr w:type="band1Horz">
      <w:tblPr/>
      <w:tcPr>
        <w:tcBorders>
          <w:top w:val="single" w:sz="4" w:space="0" w:color="00ABC0" w:themeColor="accent2"/>
          <w:bottom w:val="single" w:sz="4" w:space="0" w:color="00ABC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BC0" w:themeColor="accent2"/>
          <w:left w:val="nil"/>
        </w:tcBorders>
      </w:tcPr>
    </w:tblStylePr>
    <w:tblStylePr w:type="swCell">
      <w:tblPr/>
      <w:tcPr>
        <w:tcBorders>
          <w:top w:val="double" w:sz="4" w:space="0" w:color="00ABC0" w:themeColor="accent2"/>
          <w:right w:val="nil"/>
        </w:tcBorders>
      </w:tcPr>
    </w:tblStylePr>
  </w:style>
  <w:style w:type="character" w:customStyle="1" w:styleId="Heading3Char">
    <w:name w:val="Heading 3 Char"/>
    <w:basedOn w:val="DefaultParagraphFont"/>
    <w:link w:val="Heading3"/>
    <w:uiPriority w:val="9"/>
    <w:rsid w:val="00D61654"/>
    <w:rPr>
      <w:rFonts w:asciiTheme="majorHAnsi" w:eastAsiaTheme="majorEastAsia" w:hAnsiTheme="majorHAnsi" w:cstheme="majorBidi"/>
      <w:color w:val="092329" w:themeColor="accent1" w:themeShade="7F"/>
      <w:sz w:val="24"/>
      <w:szCs w:val="24"/>
    </w:rPr>
  </w:style>
  <w:style w:type="character" w:customStyle="1" w:styleId="Heading4Char">
    <w:name w:val="Heading 4 Char"/>
    <w:basedOn w:val="DefaultParagraphFont"/>
    <w:link w:val="Heading4"/>
    <w:uiPriority w:val="9"/>
    <w:rsid w:val="00D61654"/>
    <w:rPr>
      <w:rFonts w:asciiTheme="majorHAnsi" w:eastAsiaTheme="majorEastAsia" w:hAnsiTheme="majorHAnsi" w:cstheme="majorBidi"/>
      <w:i/>
      <w:iCs/>
      <w:color w:val="0E353E" w:themeColor="accent1" w:themeShade="BF"/>
    </w:rPr>
  </w:style>
  <w:style w:type="character" w:customStyle="1" w:styleId="Heading5Char">
    <w:name w:val="Heading 5 Char"/>
    <w:basedOn w:val="DefaultParagraphFont"/>
    <w:link w:val="Heading5"/>
    <w:uiPriority w:val="9"/>
    <w:semiHidden/>
    <w:rsid w:val="00D61654"/>
    <w:rPr>
      <w:rFonts w:asciiTheme="majorHAnsi" w:eastAsiaTheme="majorEastAsia" w:hAnsiTheme="majorHAnsi" w:cstheme="majorBidi"/>
      <w:color w:val="0E353E" w:themeColor="accent1" w:themeShade="BF"/>
    </w:rPr>
  </w:style>
  <w:style w:type="character" w:customStyle="1" w:styleId="Heading6Char">
    <w:name w:val="Heading 6 Char"/>
    <w:basedOn w:val="DefaultParagraphFont"/>
    <w:link w:val="Heading6"/>
    <w:uiPriority w:val="9"/>
    <w:semiHidden/>
    <w:rsid w:val="00D61654"/>
    <w:rPr>
      <w:rFonts w:asciiTheme="majorHAnsi" w:eastAsiaTheme="majorEastAsia" w:hAnsiTheme="majorHAnsi" w:cstheme="majorBidi"/>
      <w:color w:val="092329" w:themeColor="accent1" w:themeShade="7F"/>
    </w:rPr>
  </w:style>
  <w:style w:type="character" w:customStyle="1" w:styleId="Heading7Char">
    <w:name w:val="Heading 7 Char"/>
    <w:basedOn w:val="DefaultParagraphFont"/>
    <w:link w:val="Heading7"/>
    <w:uiPriority w:val="9"/>
    <w:semiHidden/>
    <w:rsid w:val="00D61654"/>
    <w:rPr>
      <w:rFonts w:asciiTheme="majorHAnsi" w:eastAsiaTheme="majorEastAsia" w:hAnsiTheme="majorHAnsi" w:cstheme="majorBidi"/>
      <w:i/>
      <w:iCs/>
      <w:color w:val="092329" w:themeColor="accent1" w:themeShade="7F"/>
    </w:rPr>
  </w:style>
  <w:style w:type="character" w:customStyle="1" w:styleId="Heading8Char">
    <w:name w:val="Heading 8 Char"/>
    <w:basedOn w:val="DefaultParagraphFont"/>
    <w:link w:val="Heading8"/>
    <w:uiPriority w:val="9"/>
    <w:semiHidden/>
    <w:rsid w:val="00D6165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61654"/>
    <w:rPr>
      <w:rFonts w:asciiTheme="majorHAnsi" w:eastAsiaTheme="majorEastAsia" w:hAnsiTheme="majorHAnsi" w:cstheme="majorBidi"/>
      <w:i/>
      <w:iCs/>
      <w:color w:val="272727" w:themeColor="text1" w:themeTint="D8"/>
      <w:sz w:val="21"/>
      <w:szCs w:val="21"/>
    </w:rPr>
  </w:style>
  <w:style w:type="paragraph" w:styleId="TOC3">
    <w:name w:val="toc 3"/>
    <w:basedOn w:val="Normal"/>
    <w:next w:val="Normal"/>
    <w:autoRedefine/>
    <w:uiPriority w:val="39"/>
    <w:unhideWhenUsed/>
    <w:rsid w:val="003102F2"/>
    <w:pPr>
      <w:spacing w:after="100"/>
      <w:ind w:left="440"/>
    </w:pPr>
  </w:style>
  <w:style w:type="table" w:styleId="GridTable1Light-Accent2">
    <w:name w:val="Grid Table 1 Light Accent 2"/>
    <w:basedOn w:val="TableNormal"/>
    <w:uiPriority w:val="46"/>
    <w:rsid w:val="003F721B"/>
    <w:pPr>
      <w:spacing w:after="0" w:line="240" w:lineRule="auto"/>
    </w:pPr>
    <w:tblPr>
      <w:tblStyleRowBandSize w:val="1"/>
      <w:tblStyleColBandSize w:val="1"/>
      <w:tblBorders>
        <w:top w:val="single" w:sz="4" w:space="0" w:color="7FF1FF" w:themeColor="accent2" w:themeTint="66"/>
        <w:left w:val="single" w:sz="4" w:space="0" w:color="7FF1FF" w:themeColor="accent2" w:themeTint="66"/>
        <w:bottom w:val="single" w:sz="4" w:space="0" w:color="7FF1FF" w:themeColor="accent2" w:themeTint="66"/>
        <w:right w:val="single" w:sz="4" w:space="0" w:color="7FF1FF" w:themeColor="accent2" w:themeTint="66"/>
        <w:insideH w:val="single" w:sz="4" w:space="0" w:color="7FF1FF" w:themeColor="accent2" w:themeTint="66"/>
        <w:insideV w:val="single" w:sz="4" w:space="0" w:color="7FF1FF" w:themeColor="accent2" w:themeTint="66"/>
      </w:tblBorders>
    </w:tblPr>
    <w:tblStylePr w:type="firstRow">
      <w:rPr>
        <w:b/>
        <w:bCs/>
      </w:rPr>
      <w:tblPr/>
      <w:tcPr>
        <w:tcBorders>
          <w:bottom w:val="single" w:sz="12" w:space="0" w:color="40EAFF" w:themeColor="accent2" w:themeTint="99"/>
        </w:tcBorders>
      </w:tcPr>
    </w:tblStylePr>
    <w:tblStylePr w:type="lastRow">
      <w:rPr>
        <w:b/>
        <w:bCs/>
      </w:rPr>
      <w:tblPr/>
      <w:tcPr>
        <w:tcBorders>
          <w:top w:val="double" w:sz="2" w:space="0" w:color="40EAFF" w:themeColor="accent2" w:themeTint="99"/>
        </w:tcBorders>
      </w:tcPr>
    </w:tblStylePr>
    <w:tblStylePr w:type="firstCol">
      <w:rPr>
        <w:b/>
        <w:bCs/>
      </w:rPr>
    </w:tblStylePr>
    <w:tblStylePr w:type="lastCol">
      <w:rPr>
        <w:b/>
        <w:bCs/>
      </w:rPr>
    </w:tblStylePr>
  </w:style>
  <w:style w:type="table" w:styleId="ListTable2-Accent1">
    <w:name w:val="List Table 2 Accent 1"/>
    <w:basedOn w:val="TableNormal"/>
    <w:uiPriority w:val="47"/>
    <w:rsid w:val="003F721B"/>
    <w:pPr>
      <w:spacing w:after="0" w:line="240" w:lineRule="auto"/>
    </w:pPr>
    <w:tblPr>
      <w:tblStyleRowBandSize w:val="1"/>
      <w:tblStyleColBandSize w:val="1"/>
      <w:tblBorders>
        <w:top w:val="single" w:sz="4" w:space="0" w:color="37B4D1" w:themeColor="accent1" w:themeTint="99"/>
        <w:bottom w:val="single" w:sz="4" w:space="0" w:color="37B4D1" w:themeColor="accent1" w:themeTint="99"/>
        <w:insideH w:val="single" w:sz="4" w:space="0" w:color="37B4D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E6EF" w:themeFill="accent1" w:themeFillTint="33"/>
      </w:tcPr>
    </w:tblStylePr>
    <w:tblStylePr w:type="band1Horz">
      <w:tblPr/>
      <w:tcPr>
        <w:shd w:val="clear" w:color="auto" w:fill="BCE6EF" w:themeFill="accent1" w:themeFillTint="33"/>
      </w:tcPr>
    </w:tblStylePr>
  </w:style>
  <w:style w:type="character" w:styleId="Strong">
    <w:name w:val="Strong"/>
    <w:aliases w:val="Bold"/>
    <w:basedOn w:val="DefaultParagraphFont"/>
    <w:uiPriority w:val="22"/>
    <w:qFormat/>
    <w:rsid w:val="00A701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40271">
      <w:bodyDiv w:val="1"/>
      <w:marLeft w:val="0"/>
      <w:marRight w:val="0"/>
      <w:marTop w:val="0"/>
      <w:marBottom w:val="0"/>
      <w:divBdr>
        <w:top w:val="none" w:sz="0" w:space="0" w:color="auto"/>
        <w:left w:val="none" w:sz="0" w:space="0" w:color="auto"/>
        <w:bottom w:val="none" w:sz="0" w:space="0" w:color="auto"/>
        <w:right w:val="none" w:sz="0" w:space="0" w:color="auto"/>
      </w:divBdr>
    </w:div>
    <w:div w:id="482700819">
      <w:bodyDiv w:val="1"/>
      <w:marLeft w:val="0"/>
      <w:marRight w:val="0"/>
      <w:marTop w:val="0"/>
      <w:marBottom w:val="0"/>
      <w:divBdr>
        <w:top w:val="none" w:sz="0" w:space="0" w:color="auto"/>
        <w:left w:val="none" w:sz="0" w:space="0" w:color="auto"/>
        <w:bottom w:val="none" w:sz="0" w:space="0" w:color="auto"/>
        <w:right w:val="none" w:sz="0" w:space="0" w:color="auto"/>
      </w:divBdr>
    </w:div>
    <w:div w:id="509758114">
      <w:bodyDiv w:val="1"/>
      <w:marLeft w:val="0"/>
      <w:marRight w:val="0"/>
      <w:marTop w:val="0"/>
      <w:marBottom w:val="0"/>
      <w:divBdr>
        <w:top w:val="none" w:sz="0" w:space="0" w:color="auto"/>
        <w:left w:val="none" w:sz="0" w:space="0" w:color="auto"/>
        <w:bottom w:val="none" w:sz="0" w:space="0" w:color="auto"/>
        <w:right w:val="none" w:sz="0" w:space="0" w:color="auto"/>
      </w:divBdr>
    </w:div>
    <w:div w:id="1561552998">
      <w:bodyDiv w:val="1"/>
      <w:marLeft w:val="0"/>
      <w:marRight w:val="0"/>
      <w:marTop w:val="0"/>
      <w:marBottom w:val="0"/>
      <w:divBdr>
        <w:top w:val="none" w:sz="0" w:space="0" w:color="auto"/>
        <w:left w:val="none" w:sz="0" w:space="0" w:color="auto"/>
        <w:bottom w:val="none" w:sz="0" w:space="0" w:color="auto"/>
        <w:right w:val="none" w:sz="0" w:space="0" w:color="auto"/>
      </w:divBdr>
    </w:div>
    <w:div w:id="205141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21" Type="http://schemas.openxmlformats.org/officeDocument/2006/relationships/image" Target="media/image5.png"/><Relationship Id="rId42" Type="http://schemas.openxmlformats.org/officeDocument/2006/relationships/chart" Target="charts/chart22.xml"/><Relationship Id="rId47" Type="http://schemas.openxmlformats.org/officeDocument/2006/relationships/image" Target="media/image15.png"/><Relationship Id="rId63" Type="http://schemas.openxmlformats.org/officeDocument/2006/relationships/image" Target="media/image21.png"/><Relationship Id="rId6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image" Target="media/image8.png"/><Relationship Id="rId11" Type="http://schemas.openxmlformats.org/officeDocument/2006/relationships/chart" Target="charts/chart3.xml"/><Relationship Id="rId24" Type="http://schemas.openxmlformats.org/officeDocument/2006/relationships/image" Target="media/image6.png"/><Relationship Id="rId32" Type="http://schemas.openxmlformats.org/officeDocument/2006/relationships/chart" Target="charts/chart16.xml"/><Relationship Id="rId37" Type="http://schemas.openxmlformats.org/officeDocument/2006/relationships/image" Target="media/image11.png"/><Relationship Id="rId40" Type="http://schemas.openxmlformats.org/officeDocument/2006/relationships/image" Target="media/image12.png"/><Relationship Id="rId45" Type="http://schemas.openxmlformats.org/officeDocument/2006/relationships/chart" Target="charts/chart24.xml"/><Relationship Id="rId53" Type="http://schemas.openxmlformats.org/officeDocument/2006/relationships/image" Target="media/image18.png"/><Relationship Id="rId58" Type="http://schemas.openxmlformats.org/officeDocument/2006/relationships/chart" Target="charts/chart31.xml"/><Relationship Id="rId66" Type="http://schemas.openxmlformats.org/officeDocument/2006/relationships/image" Target="media/image22.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34.xml"/><Relationship Id="rId19" Type="http://schemas.openxmlformats.org/officeDocument/2006/relationships/chart" Target="charts/chart9.xml"/><Relationship Id="rId14" Type="http://schemas.openxmlformats.org/officeDocument/2006/relationships/image" Target="media/image3.png"/><Relationship Id="rId22" Type="http://schemas.openxmlformats.org/officeDocument/2006/relationships/chart" Target="charts/chart10.xml"/><Relationship Id="rId27" Type="http://schemas.openxmlformats.org/officeDocument/2006/relationships/chart" Target="charts/chart13.xml"/><Relationship Id="rId30" Type="http://schemas.openxmlformats.org/officeDocument/2006/relationships/image" Target="media/image9.png"/><Relationship Id="rId35" Type="http://schemas.openxmlformats.org/officeDocument/2006/relationships/chart" Target="charts/chart19.xml"/><Relationship Id="rId43" Type="http://schemas.openxmlformats.org/officeDocument/2006/relationships/image" Target="media/image2.jpg"/><Relationship Id="rId48" Type="http://schemas.openxmlformats.org/officeDocument/2006/relationships/image" Target="media/image16.png"/><Relationship Id="rId56" Type="http://schemas.openxmlformats.org/officeDocument/2006/relationships/image" Target="media/image19.png"/><Relationship Id="rId64" Type="http://schemas.openxmlformats.org/officeDocument/2006/relationships/chart" Target="charts/chart35.xml"/><Relationship Id="rId69" Type="http://schemas.openxmlformats.org/officeDocument/2006/relationships/header" Target="header2.xml"/><Relationship Id="rId8" Type="http://schemas.openxmlformats.org/officeDocument/2006/relationships/image" Target="media/image1.JPG"/><Relationship Id="rId51" Type="http://schemas.openxmlformats.org/officeDocument/2006/relationships/chart" Target="charts/chart28.xm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7.xml"/><Relationship Id="rId25" Type="http://schemas.openxmlformats.org/officeDocument/2006/relationships/image" Target="media/image7.png"/><Relationship Id="rId33" Type="http://schemas.openxmlformats.org/officeDocument/2006/relationships/chart" Target="charts/chart17.xml"/><Relationship Id="rId38" Type="http://schemas.openxmlformats.org/officeDocument/2006/relationships/chart" Target="charts/chart20.xml"/><Relationship Id="rId46" Type="http://schemas.openxmlformats.org/officeDocument/2006/relationships/chart" Target="charts/chart25.xml"/><Relationship Id="rId59" Type="http://schemas.openxmlformats.org/officeDocument/2006/relationships/chart" Target="charts/chart32.xml"/><Relationship Id="rId67" Type="http://schemas.openxmlformats.org/officeDocument/2006/relationships/image" Target="media/image23.png"/><Relationship Id="rId20" Type="http://schemas.openxmlformats.org/officeDocument/2006/relationships/image" Target="media/image4.png"/><Relationship Id="rId41" Type="http://schemas.openxmlformats.org/officeDocument/2006/relationships/image" Target="media/image13.png"/><Relationship Id="rId54" Type="http://schemas.openxmlformats.org/officeDocument/2006/relationships/oleObject" Target="embeddings/Microsoft_Excel_Chart.xls"/><Relationship Id="rId62" Type="http://schemas.openxmlformats.org/officeDocument/2006/relationships/image" Target="media/image20.pn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1.xml"/><Relationship Id="rId28" Type="http://schemas.openxmlformats.org/officeDocument/2006/relationships/chart" Target="charts/chart14.xml"/><Relationship Id="rId36" Type="http://schemas.openxmlformats.org/officeDocument/2006/relationships/image" Target="media/image10.png"/><Relationship Id="rId49" Type="http://schemas.openxmlformats.org/officeDocument/2006/relationships/chart" Target="charts/chart26.xml"/><Relationship Id="rId57" Type="http://schemas.openxmlformats.org/officeDocument/2006/relationships/chart" Target="charts/chart30.xml"/><Relationship Id="rId10" Type="http://schemas.openxmlformats.org/officeDocument/2006/relationships/chart" Target="charts/chart2.xml"/><Relationship Id="rId31" Type="http://schemas.openxmlformats.org/officeDocument/2006/relationships/chart" Target="charts/chart15.xml"/><Relationship Id="rId44" Type="http://schemas.openxmlformats.org/officeDocument/2006/relationships/chart" Target="charts/chart23.xml"/><Relationship Id="rId52" Type="http://schemas.openxmlformats.org/officeDocument/2006/relationships/image" Target="media/image17.png"/><Relationship Id="rId60" Type="http://schemas.openxmlformats.org/officeDocument/2006/relationships/chart" Target="charts/chart33.xml"/><Relationship Id="rId65" Type="http://schemas.openxmlformats.org/officeDocument/2006/relationships/chart" Target="charts/chart36.xml"/><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image" Target="media/image2.png"/><Relationship Id="rId18" Type="http://schemas.openxmlformats.org/officeDocument/2006/relationships/chart" Target="charts/chart8.xml"/><Relationship Id="rId39" Type="http://schemas.openxmlformats.org/officeDocument/2006/relationships/chart" Target="charts/chart21.xml"/><Relationship Id="rId34" Type="http://schemas.openxmlformats.org/officeDocument/2006/relationships/chart" Target="charts/chart18.xml"/><Relationship Id="rId50" Type="http://schemas.openxmlformats.org/officeDocument/2006/relationships/chart" Target="charts/chart27.xml"/><Relationship Id="rId55" Type="http://schemas.openxmlformats.org/officeDocument/2006/relationships/chart" Target="charts/chart29.xml"/><Relationship Id="rId7" Type="http://schemas.openxmlformats.org/officeDocument/2006/relationships/endnotes" Target="endnotes.xml"/><Relationship Id="rId71"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png"/><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oleObject" Target="file:///D:\Docs\Civitta\Aug-sept%202021\Sondaj\analize.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D:\Docs\Civitta\Aug-sept%202021\Sondaj\analiz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Docs\Civitta\Aug-sept%202021\Sondaj\analiz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Docs\Civitta\Aug-sept%202021\Sondaj\analize.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3.xml"/></Relationships>
</file>

<file path=word/charts/_rels/chart13.xml.rels><?xml version="1.0" encoding="UTF-8" standalone="yes"?>
<Relationships xmlns="http://schemas.openxmlformats.org/package/2006/relationships"><Relationship Id="rId3" Type="http://schemas.openxmlformats.org/officeDocument/2006/relationships/oleObject" Target="file:///D:\Docs\Civitta\Aug-sept%202021\Sondaj\analize.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Docs\Civitta\Aug-sept%202021\Sondaj\analize.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Docs\Civitta\Aug-sept%202021\Sondaj\analize.xlsx" TargetMode="Externa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4.xml"/></Relationships>
</file>

<file path=word/charts/_rels/chart16.xml.rels><?xml version="1.0" encoding="UTF-8" standalone="yes"?>
<Relationships xmlns="http://schemas.openxmlformats.org/package/2006/relationships"><Relationship Id="rId3" Type="http://schemas.openxmlformats.org/officeDocument/2006/relationships/oleObject" Target="file:///D:\Docs\Civitta\Aug-sept%202021\Sondaj\analize.xlsx" TargetMode="Externa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chartUserShapes" Target="../drawings/drawing5.xml"/></Relationships>
</file>

<file path=word/charts/_rels/chart17.xml.rels><?xml version="1.0" encoding="UTF-8" standalone="yes"?>
<Relationships xmlns="http://schemas.openxmlformats.org/package/2006/relationships"><Relationship Id="rId3" Type="http://schemas.openxmlformats.org/officeDocument/2006/relationships/oleObject" Target="file:///D:\Docs\Civitta\Aug-sept%202021\Sondaj\analize.xlsx" TargetMode="Externa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6.xml"/></Relationships>
</file>

<file path=word/charts/_rels/chart18.xml.rels><?xml version="1.0" encoding="UTF-8" standalone="yes"?>
<Relationships xmlns="http://schemas.openxmlformats.org/package/2006/relationships"><Relationship Id="rId3" Type="http://schemas.openxmlformats.org/officeDocument/2006/relationships/oleObject" Target="file:///D:\Docs\Civitta\Aug-sept%202021\Sondaj\analize.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Docs\Civitta\Aug-sept%202021\Sondaj\analize.xlsx" TargetMode="Externa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7.xml"/></Relationships>
</file>

<file path=word/charts/_rels/chart2.xml.rels><?xml version="1.0" encoding="UTF-8" standalone="yes"?>
<Relationships xmlns="http://schemas.openxmlformats.org/package/2006/relationships"><Relationship Id="rId3" Type="http://schemas.openxmlformats.org/officeDocument/2006/relationships/oleObject" Target="file:///D:\Docs\Civitta\Aug-sept%202021\Sondaj\analize.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Docs\Civitta\Aug-sept%202021\Sondaj\analize.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D:\Docs\Civitta\Aug-sept%202021\Sondaj\analize.xlsx" TargetMode="Externa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chartUserShapes" Target="../drawings/drawing8.xml"/></Relationships>
</file>

<file path=word/charts/_rels/chart22.xml.rels><?xml version="1.0" encoding="UTF-8" standalone="yes"?>
<Relationships xmlns="http://schemas.openxmlformats.org/package/2006/relationships"><Relationship Id="rId3" Type="http://schemas.openxmlformats.org/officeDocument/2006/relationships/oleObject" Target="file:///D:\Docs\Civitta\Aug-sept%202021\Sondaj\analize.xlsx" TargetMode="Externa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chartUserShapes" Target="../drawings/drawing9.xml"/></Relationships>
</file>

<file path=word/charts/_rels/chart23.xml.rels><?xml version="1.0" encoding="UTF-8" standalone="yes"?>
<Relationships xmlns="http://schemas.openxmlformats.org/package/2006/relationships"><Relationship Id="rId3" Type="http://schemas.openxmlformats.org/officeDocument/2006/relationships/oleObject" Target="file:///D:\Docs\Civitta\Aug-sept%202021\Sondaj\analize%20Potentiali.xlsx" TargetMode="Externa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chartUserShapes" Target="../drawings/drawing10.xml"/></Relationships>
</file>

<file path=word/charts/_rels/chart24.xml.rels><?xml version="1.0" encoding="UTF-8" standalone="yes"?>
<Relationships xmlns="http://schemas.openxmlformats.org/package/2006/relationships"><Relationship Id="rId3" Type="http://schemas.openxmlformats.org/officeDocument/2006/relationships/oleObject" Target="file:///D:\Docs\Civitta\Aug-sept%202021\Sondaj\analize%20Potentiali.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D:\Docs\Civitta\Aug-sept%202021\Sondaj\analize%20Potentiali.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D:\Docs\Civitta\Aug-sept%202021\Sondaj\analize%20Potentiali.xlsx" TargetMode="Externa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chartUserShapes" Target="../drawings/drawing11.xml"/></Relationships>
</file>

<file path=word/charts/_rels/chart27.xml.rels><?xml version="1.0" encoding="UTF-8" standalone="yes"?>
<Relationships xmlns="http://schemas.openxmlformats.org/package/2006/relationships"><Relationship Id="rId3" Type="http://schemas.openxmlformats.org/officeDocument/2006/relationships/oleObject" Target="file:///D:\Docs\Civitta\Aug-sept%202021\Sondaj\analize%20Potentiali.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D:\Docs\Civitta\Aug-sept%202021\Sondaj\analize%20-%20Copy.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D:\Docs\Civitta\Aug-sept%202021\Sondaj\analize.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D:\Docs\Civitta\Aug-sept%202021\Sondaj\analize%20Potentiali.xlsx" TargetMode="Externa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chartUserShapes" Target="../drawings/drawing12.xml"/></Relationships>
</file>

<file path=word/charts/_rels/chart31.xml.rels><?xml version="1.0" encoding="UTF-8" standalone="yes"?>
<Relationships xmlns="http://schemas.openxmlformats.org/package/2006/relationships"><Relationship Id="rId3" Type="http://schemas.openxmlformats.org/officeDocument/2006/relationships/oleObject" Target="file:///D:\Docs\Civitta\Aug-sept%202021\Sondaj\analize%20Potentiali.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D:\Docs\Civitta\Aug-sept%202021\Sondaj\analize%20Potentiali.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D:\Docs\Civitta\Aug-sept%202021\Sondaj\analize%20Potentiali.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D:\Docs\Civitta\Aug-sept%202021\Sondaj\analize%20Potentiali.xlsx" TargetMode="Externa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chartUserShapes" Target="../drawings/drawing13.xml"/></Relationships>
</file>

<file path=word/charts/_rels/chart35.xml.rels><?xml version="1.0" encoding="UTF-8" standalone="yes"?>
<Relationships xmlns="http://schemas.openxmlformats.org/package/2006/relationships"><Relationship Id="rId3" Type="http://schemas.openxmlformats.org/officeDocument/2006/relationships/oleObject" Target="file:///D:\Docs\Civitta\Aug-sept%202021\Sondaj\analize%20Potentiali.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D:\Docs\Civitta\Aug-sept%202021\Sondaj\analize%20Potentiali.xlsx" TargetMode="Externa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chartUserShapes" Target="../drawings/drawing14.xml"/></Relationships>
</file>

<file path=word/charts/_rels/chart4.xml.rels><?xml version="1.0" encoding="UTF-8" standalone="yes"?>
<Relationships xmlns="http://schemas.openxmlformats.org/package/2006/relationships"><Relationship Id="rId3" Type="http://schemas.openxmlformats.org/officeDocument/2006/relationships/oleObject" Target="file:///D:\Docs\Civitta\Aug-sept%202021\Sondaj\analiz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Docs\Civitta\Aug-sept%202021\Sondaj\analiz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Docs\Civitta\Aug-sept%202021\Sondaj\analiz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Docs\Civitta\Aug-sept%202021\Sondaj\analiz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8.xml.rels><?xml version="1.0" encoding="UTF-8" standalone="yes"?>
<Relationships xmlns="http://schemas.openxmlformats.org/package/2006/relationships"><Relationship Id="rId3" Type="http://schemas.openxmlformats.org/officeDocument/2006/relationships/oleObject" Target="file:///D:\Docs\Civitta\Aug-sept%202021\Sondaj\analiz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Docs\Civitta\Aug-sept%202021\Sondaj\analiz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o-RO" sz="900" b="0" i="0" u="none" strike="noStrike" kern="1200" spc="0" baseline="0" noProof="0">
                <a:solidFill>
                  <a:schemeClr val="accent1">
                    <a:lumMod val="50000"/>
                  </a:schemeClr>
                </a:solidFill>
                <a:latin typeface="+mn-lt"/>
                <a:ea typeface="+mn-ea"/>
                <a:cs typeface="+mn-cs"/>
              </a:defRPr>
            </a:pPr>
            <a:r>
              <a:rPr lang="ro-RO" sz="900" b="1" noProof="0" dirty="0">
                <a:solidFill>
                  <a:schemeClr val="accent1">
                    <a:lumMod val="75000"/>
                  </a:schemeClr>
                </a:solidFill>
              </a:rPr>
              <a:t>Aprecierea subiectiva a evoluției capacității de elaborare proiecte POCU în propria organizație</a:t>
            </a:r>
            <a:br>
              <a:rPr lang="ro-RO" sz="900" noProof="0" dirty="0">
                <a:solidFill>
                  <a:schemeClr val="accent1">
                    <a:lumMod val="75000"/>
                  </a:schemeClr>
                </a:solidFill>
              </a:rPr>
            </a:br>
            <a:r>
              <a:rPr lang="ro-RO" sz="900" noProof="0" dirty="0">
                <a:solidFill>
                  <a:schemeClr val="accent1">
                    <a:lumMod val="75000"/>
                  </a:schemeClr>
                </a:solidFill>
              </a:rPr>
              <a:t> (nota de la 1 la 5, unde 1 unde este cea mai mică iar 5 este nota cea mai mare)</a:t>
            </a:r>
          </a:p>
        </c:rich>
      </c:tx>
      <c:layout>
        <c:manualLayout>
          <c:xMode val="edge"/>
          <c:yMode val="edge"/>
          <c:x val="0.10451764426274693"/>
          <c:y val="1.8497148820619782E-2"/>
        </c:manualLayout>
      </c:layout>
      <c:overlay val="0"/>
      <c:spPr>
        <a:noFill/>
        <a:ln>
          <a:noFill/>
        </a:ln>
        <a:effectLst/>
      </c:spPr>
      <c:txPr>
        <a:bodyPr rot="0" spcFirstLastPara="1" vertOverflow="ellipsis" vert="horz" wrap="square" anchor="ctr" anchorCtr="1"/>
        <a:lstStyle/>
        <a:p>
          <a:pPr>
            <a:defRPr lang="ro-RO" sz="900" b="0" i="0" u="none" strike="noStrike" kern="1200" spc="0" baseline="0" noProof="0">
              <a:solidFill>
                <a:schemeClr val="accent1">
                  <a:lumMod val="50000"/>
                </a:schemeClr>
              </a:solidFill>
              <a:latin typeface="+mn-lt"/>
              <a:ea typeface="+mn-ea"/>
              <a:cs typeface="+mn-cs"/>
            </a:defRPr>
          </a:pPr>
          <a:endParaRPr lang="en-US"/>
        </a:p>
      </c:txPr>
    </c:title>
    <c:autoTitleDeleted val="0"/>
    <c:plotArea>
      <c:layout>
        <c:manualLayout>
          <c:layoutTarget val="inner"/>
          <c:xMode val="edge"/>
          <c:yMode val="edge"/>
          <c:x val="0.18324548683457309"/>
          <c:y val="0.10831974747649936"/>
          <c:w val="0.42513371760048496"/>
          <c:h val="0.88060737451871385"/>
        </c:manualLayout>
      </c:layout>
      <c:pieChart>
        <c:varyColors val="1"/>
        <c:ser>
          <c:idx val="1"/>
          <c:order val="0"/>
          <c:tx>
            <c:strRef>
              <c:f>Sheet2!$I$2</c:f>
              <c:strCache>
                <c:ptCount val="1"/>
                <c:pt idx="0">
                  <c:v>N respondenți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C61-4718-80BC-F3F55F74FCF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C61-4718-80BC-F3F55F74FCFE}"/>
              </c:ext>
            </c:extLst>
          </c:dPt>
          <c:dPt>
            <c:idx val="2"/>
            <c:bubble3D val="0"/>
            <c:spPr>
              <a:solidFill>
                <a:schemeClr val="tx2"/>
              </a:solidFill>
              <a:ln w="19050">
                <a:solidFill>
                  <a:schemeClr val="lt1"/>
                </a:solidFill>
              </a:ln>
              <a:effectLst/>
            </c:spPr>
            <c:extLst>
              <c:ext xmlns:c16="http://schemas.microsoft.com/office/drawing/2014/chart" uri="{C3380CC4-5D6E-409C-BE32-E72D297353CC}">
                <c16:uniqueId val="{00000005-BC61-4718-80BC-F3F55F74FCF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C61-4718-80BC-F3F55F74FCF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C61-4718-80BC-F3F55F74FCFE}"/>
              </c:ext>
            </c:extLst>
          </c:dPt>
          <c:dLbls>
            <c:dLbl>
              <c:idx val="3"/>
              <c:layout>
                <c:manualLayout>
                  <c:x val="-1.4381932056859673E-2"/>
                  <c:y val="0.2117890468318026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C61-4718-80BC-F3F55F74FCFE}"/>
                </c:ext>
              </c:extLst>
            </c:dLbl>
            <c:dLbl>
              <c:idx val="4"/>
              <c:layout>
                <c:manualLayout>
                  <c:x val="4.6898003889475088E-3"/>
                  <c:y val="0.1684842692606733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C61-4718-80BC-F3F55F74FCFE}"/>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numRef>
              <c:f>Sheet2!$H$3:$H$7</c:f>
              <c:numCache>
                <c:formatCode>General</c:formatCode>
                <c:ptCount val="5"/>
                <c:pt idx="0">
                  <c:v>5</c:v>
                </c:pt>
                <c:pt idx="1">
                  <c:v>4</c:v>
                </c:pt>
                <c:pt idx="2">
                  <c:v>3</c:v>
                </c:pt>
                <c:pt idx="3">
                  <c:v>2</c:v>
                </c:pt>
                <c:pt idx="4">
                  <c:v>1</c:v>
                </c:pt>
              </c:numCache>
            </c:numRef>
          </c:cat>
          <c:val>
            <c:numRef>
              <c:f>Sheet2!$I$3:$I$7</c:f>
              <c:numCache>
                <c:formatCode>General</c:formatCode>
                <c:ptCount val="5"/>
                <c:pt idx="0">
                  <c:v>45</c:v>
                </c:pt>
                <c:pt idx="1">
                  <c:v>192</c:v>
                </c:pt>
                <c:pt idx="2">
                  <c:v>61</c:v>
                </c:pt>
                <c:pt idx="3">
                  <c:v>3</c:v>
                </c:pt>
                <c:pt idx="4">
                  <c:v>0</c:v>
                </c:pt>
              </c:numCache>
            </c:numRef>
          </c:val>
          <c:extLst>
            <c:ext xmlns:c16="http://schemas.microsoft.com/office/drawing/2014/chart" uri="{C3380CC4-5D6E-409C-BE32-E72D297353CC}">
              <c16:uniqueId val="{0000000A-BC61-4718-80BC-F3F55F74FCFE}"/>
            </c:ext>
          </c:extLst>
        </c:ser>
        <c:dLbls>
          <c:dLblPos val="ctr"/>
          <c:showLegendKey val="0"/>
          <c:showVal val="1"/>
          <c:showCatName val="0"/>
          <c:showSerName val="0"/>
          <c:showPercent val="0"/>
          <c:showBubbleSize val="0"/>
          <c:showLeaderLines val="0"/>
        </c:dLbls>
        <c:firstSliceAng val="0"/>
      </c:pieChart>
      <c:spPr>
        <a:noFill/>
        <a:ln>
          <a:noFill/>
        </a:ln>
        <a:effectLst/>
      </c:spPr>
    </c:plotArea>
    <c:legend>
      <c:legendPos val="r"/>
      <c:layout>
        <c:manualLayout>
          <c:xMode val="edge"/>
          <c:yMode val="edge"/>
          <c:x val="0.6527895830630801"/>
          <c:y val="0.18399302206266732"/>
          <c:w val="0.31350779086388775"/>
          <c:h val="0.10173264997878306"/>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accent2">
                  <a:lumMod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o-RO" sz="700" b="0" i="0" u="none" strike="noStrike" kern="1200" spc="0" baseline="0" noProof="0">
                <a:solidFill>
                  <a:schemeClr val="accent1">
                    <a:lumMod val="75000"/>
                  </a:schemeClr>
                </a:solidFill>
                <a:latin typeface="+mn-lt"/>
                <a:ea typeface="+mn-ea"/>
                <a:cs typeface="+mn-cs"/>
              </a:defRPr>
            </a:pPr>
            <a:r>
              <a:rPr lang="ro-RO" sz="700" b="1" noProof="0" dirty="0">
                <a:solidFill>
                  <a:schemeClr val="accent1">
                    <a:lumMod val="75000"/>
                  </a:schemeClr>
                </a:solidFill>
              </a:rPr>
              <a:t>Apreciere subiectivă a capacității de a mobiliza resursele financiare necesare implementării proiectelor </a:t>
            </a:r>
            <a:r>
              <a:rPr lang="ro-RO" sz="700" b="1" baseline="0" noProof="0" dirty="0">
                <a:solidFill>
                  <a:schemeClr val="accent1">
                    <a:lumMod val="75000"/>
                  </a:schemeClr>
                </a:solidFill>
              </a:rPr>
              <a:t>în 2015</a:t>
            </a:r>
            <a:br>
              <a:rPr lang="ro-RO" sz="700" noProof="0" dirty="0">
                <a:solidFill>
                  <a:schemeClr val="accent1">
                    <a:lumMod val="75000"/>
                  </a:schemeClr>
                </a:solidFill>
              </a:rPr>
            </a:br>
            <a:r>
              <a:rPr lang="ro-RO" sz="700" noProof="0" dirty="0">
                <a:solidFill>
                  <a:schemeClr val="accent1">
                    <a:lumMod val="75000"/>
                  </a:schemeClr>
                </a:solidFill>
              </a:rPr>
              <a:t> (</a:t>
            </a:r>
            <a:r>
              <a:rPr lang="ro-RO" sz="700" b="1" noProof="0" dirty="0">
                <a:solidFill>
                  <a:schemeClr val="accent1">
                    <a:lumMod val="75000"/>
                  </a:schemeClr>
                </a:solidFill>
              </a:rPr>
              <a:t>nota</a:t>
            </a:r>
            <a:r>
              <a:rPr lang="ro-RO" sz="700" noProof="0" dirty="0">
                <a:solidFill>
                  <a:schemeClr val="accent1">
                    <a:lumMod val="75000"/>
                  </a:schemeClr>
                </a:solidFill>
              </a:rPr>
              <a:t> de la 1 la 5, unde 1 unde este cea mai mică iar 5 este foarte mare)</a:t>
            </a:r>
          </a:p>
        </c:rich>
      </c:tx>
      <c:layout>
        <c:manualLayout>
          <c:xMode val="edge"/>
          <c:yMode val="edge"/>
          <c:x val="9.8574181850457104E-2"/>
          <c:y val="1.7891277567743953E-3"/>
        </c:manualLayout>
      </c:layout>
      <c:overlay val="0"/>
      <c:spPr>
        <a:noFill/>
        <a:ln>
          <a:noFill/>
        </a:ln>
        <a:effectLst/>
      </c:spPr>
      <c:txPr>
        <a:bodyPr rot="0" spcFirstLastPara="1" vertOverflow="ellipsis" vert="horz" wrap="square" anchor="ctr" anchorCtr="1"/>
        <a:lstStyle/>
        <a:p>
          <a:pPr>
            <a:defRPr lang="ro-RO" sz="700" b="0" i="0" u="none" strike="noStrike" kern="1200" spc="0" baseline="0" noProof="0">
              <a:solidFill>
                <a:schemeClr val="accent1">
                  <a:lumMod val="75000"/>
                </a:schemeClr>
              </a:solidFill>
              <a:latin typeface="+mn-lt"/>
              <a:ea typeface="+mn-ea"/>
              <a:cs typeface="+mn-cs"/>
            </a:defRPr>
          </a:pPr>
          <a:endParaRPr lang="en-US"/>
        </a:p>
      </c:txPr>
    </c:title>
    <c:autoTitleDeleted val="0"/>
    <c:plotArea>
      <c:layout>
        <c:manualLayout>
          <c:layoutTarget val="inner"/>
          <c:xMode val="edge"/>
          <c:yMode val="edge"/>
          <c:x val="8.3322238705669044E-2"/>
          <c:y val="0.15818314520395596"/>
          <c:w val="0.67664321844944697"/>
          <c:h val="0.81824670874732275"/>
        </c:manualLayout>
      </c:layout>
      <c:pieChart>
        <c:varyColors val="1"/>
        <c:ser>
          <c:idx val="1"/>
          <c:order val="0"/>
          <c:tx>
            <c:strRef>
              <c:f>Sheet6!$I$2</c:f>
              <c:strCache>
                <c:ptCount val="1"/>
                <c:pt idx="0">
                  <c:v>2015</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C795-4A12-BA94-C94BEC73FFD2}"/>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C795-4A12-BA94-C94BEC73FFD2}"/>
              </c:ext>
            </c:extLst>
          </c:dPt>
          <c:dPt>
            <c:idx val="2"/>
            <c:bubble3D val="0"/>
            <c:spPr>
              <a:solidFill>
                <a:schemeClr val="tx2"/>
              </a:solidFill>
              <a:ln w="19050">
                <a:solidFill>
                  <a:schemeClr val="lt1"/>
                </a:solidFill>
              </a:ln>
              <a:effectLst/>
            </c:spPr>
            <c:extLst>
              <c:ext xmlns:c16="http://schemas.microsoft.com/office/drawing/2014/chart" uri="{C3380CC4-5D6E-409C-BE32-E72D297353CC}">
                <c16:uniqueId val="{00000005-C795-4A12-BA94-C94BEC73FFD2}"/>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C795-4A12-BA94-C94BEC73FFD2}"/>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C795-4A12-BA94-C94BEC73FFD2}"/>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Sheet6!$H$3:$H$7</c:f>
              <c:strCache>
                <c:ptCount val="5"/>
                <c:pt idx="0">
                  <c:v>Deloc/f mică</c:v>
                </c:pt>
                <c:pt idx="1">
                  <c:v>Mică</c:v>
                </c:pt>
                <c:pt idx="2">
                  <c:v>Medie</c:v>
                </c:pt>
                <c:pt idx="3">
                  <c:v>Mare</c:v>
                </c:pt>
                <c:pt idx="4">
                  <c:v>Foarte mare/Totală</c:v>
                </c:pt>
              </c:strCache>
            </c:strRef>
          </c:cat>
          <c:val>
            <c:numRef>
              <c:f>Sheet6!$I$3:$I$7</c:f>
              <c:numCache>
                <c:formatCode>General</c:formatCode>
                <c:ptCount val="5"/>
                <c:pt idx="0">
                  <c:v>20</c:v>
                </c:pt>
                <c:pt idx="1">
                  <c:v>33</c:v>
                </c:pt>
                <c:pt idx="2">
                  <c:v>105</c:v>
                </c:pt>
                <c:pt idx="3">
                  <c:v>109</c:v>
                </c:pt>
                <c:pt idx="4">
                  <c:v>34</c:v>
                </c:pt>
              </c:numCache>
            </c:numRef>
          </c:val>
          <c:extLst>
            <c:ext xmlns:c16="http://schemas.microsoft.com/office/drawing/2014/chart" uri="{C3380CC4-5D6E-409C-BE32-E72D297353CC}">
              <c16:uniqueId val="{0000000A-C795-4A12-BA94-C94BEC73FFD2}"/>
            </c:ext>
          </c:extLst>
        </c:ser>
        <c:dLbls>
          <c:dLblPos val="ctr"/>
          <c:showLegendKey val="0"/>
          <c:showVal val="1"/>
          <c:showCatName val="0"/>
          <c:showSerName val="0"/>
          <c:showPercent val="0"/>
          <c:showBubbleSize val="0"/>
          <c:showLeaderLines val="0"/>
        </c:dLbls>
        <c:firstSliceAng val="0"/>
      </c:pieChart>
      <c:spPr>
        <a:noFill/>
        <a:ln>
          <a:noFill/>
        </a:ln>
        <a:effectLst/>
      </c:spPr>
    </c:plotArea>
    <c:legend>
      <c:legendPos val="r"/>
      <c:layout>
        <c:manualLayout>
          <c:xMode val="edge"/>
          <c:yMode val="edge"/>
          <c:x val="0.77278115079365073"/>
          <c:y val="0.2482163880271227"/>
          <c:w val="0.21965932539682539"/>
          <c:h val="0.71844019125677727"/>
        </c:manualLayout>
      </c:layout>
      <c:overlay val="0"/>
      <c:spPr>
        <a:noFill/>
        <a:ln>
          <a:noFill/>
        </a:ln>
        <a:effectLst/>
      </c:spPr>
      <c:txPr>
        <a:bodyPr rot="0" spcFirstLastPara="1" vertOverflow="ellipsis" vert="horz" wrap="square" anchor="ctr" anchorCtr="1"/>
        <a:lstStyle/>
        <a:p>
          <a:pPr rtl="0">
            <a:defRPr sz="600" b="0" i="0" u="none" strike="noStrike" kern="1200" baseline="0">
              <a:solidFill>
                <a:schemeClr val="accent2">
                  <a:lumMod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o-RO" sz="700" b="0" i="0" u="none" strike="noStrike" kern="1200" spc="0" baseline="0" noProof="0">
                <a:solidFill>
                  <a:schemeClr val="accent1">
                    <a:lumMod val="75000"/>
                  </a:schemeClr>
                </a:solidFill>
                <a:latin typeface="+mn-lt"/>
                <a:ea typeface="+mn-ea"/>
                <a:cs typeface="+mn-cs"/>
              </a:defRPr>
            </a:pPr>
            <a:r>
              <a:rPr lang="ro-RO" sz="700" b="1" noProof="0" dirty="0">
                <a:solidFill>
                  <a:schemeClr val="accent1">
                    <a:lumMod val="75000"/>
                  </a:schemeClr>
                </a:solidFill>
              </a:rPr>
              <a:t>Apreciere subiectivă a capacității de a mobiliza resursele financiare necesare implementării proiectelor</a:t>
            </a:r>
            <a:r>
              <a:rPr lang="ro-RO" sz="700" b="1" baseline="0" noProof="0" dirty="0">
                <a:solidFill>
                  <a:schemeClr val="accent1">
                    <a:lumMod val="75000"/>
                  </a:schemeClr>
                </a:solidFill>
              </a:rPr>
              <a:t> în 2021</a:t>
            </a:r>
            <a:br>
              <a:rPr lang="ro-RO" sz="700" b="1" noProof="0" dirty="0">
                <a:solidFill>
                  <a:schemeClr val="accent1">
                    <a:lumMod val="75000"/>
                  </a:schemeClr>
                </a:solidFill>
              </a:rPr>
            </a:br>
            <a:r>
              <a:rPr lang="ro-RO" sz="700" noProof="0" dirty="0">
                <a:solidFill>
                  <a:schemeClr val="accent1">
                    <a:lumMod val="75000"/>
                  </a:schemeClr>
                </a:solidFill>
              </a:rPr>
              <a:t> (</a:t>
            </a:r>
            <a:r>
              <a:rPr lang="ro-RO" sz="700" b="1" noProof="0" dirty="0">
                <a:solidFill>
                  <a:schemeClr val="accent1">
                    <a:lumMod val="75000"/>
                  </a:schemeClr>
                </a:solidFill>
              </a:rPr>
              <a:t>nota</a:t>
            </a:r>
            <a:r>
              <a:rPr lang="ro-RO" sz="700" noProof="0" dirty="0">
                <a:solidFill>
                  <a:schemeClr val="accent1">
                    <a:lumMod val="75000"/>
                  </a:schemeClr>
                </a:solidFill>
              </a:rPr>
              <a:t> de la 1 la 5, unde 1 unde este cea mai mică iar 5 este foarte mare)</a:t>
            </a:r>
          </a:p>
        </c:rich>
      </c:tx>
      <c:layout>
        <c:manualLayout>
          <c:xMode val="edge"/>
          <c:yMode val="edge"/>
          <c:x val="0.15321604601405023"/>
          <c:y val="1.7892147851142593E-3"/>
        </c:manualLayout>
      </c:layout>
      <c:overlay val="0"/>
      <c:spPr>
        <a:noFill/>
        <a:ln>
          <a:noFill/>
        </a:ln>
        <a:effectLst/>
      </c:spPr>
      <c:txPr>
        <a:bodyPr rot="0" spcFirstLastPara="1" vertOverflow="ellipsis" vert="horz" wrap="square" anchor="ctr" anchorCtr="1"/>
        <a:lstStyle/>
        <a:p>
          <a:pPr>
            <a:defRPr lang="ro-RO" sz="700" b="0" i="0" u="none" strike="noStrike" kern="1200" spc="0" baseline="0" noProof="0">
              <a:solidFill>
                <a:schemeClr val="accent1">
                  <a:lumMod val="75000"/>
                </a:schemeClr>
              </a:solidFill>
              <a:latin typeface="+mn-lt"/>
              <a:ea typeface="+mn-ea"/>
              <a:cs typeface="+mn-cs"/>
            </a:defRPr>
          </a:pPr>
          <a:endParaRPr lang="en-US"/>
        </a:p>
      </c:txPr>
    </c:title>
    <c:autoTitleDeleted val="0"/>
    <c:plotArea>
      <c:layout>
        <c:manualLayout>
          <c:layoutTarget val="inner"/>
          <c:xMode val="edge"/>
          <c:yMode val="edge"/>
          <c:x val="7.8618885510598299E-2"/>
          <c:y val="0.15963759015254575"/>
          <c:w val="0.71662780462454212"/>
          <c:h val="0.83312397237891578"/>
        </c:manualLayout>
      </c:layout>
      <c:pieChart>
        <c:varyColors val="1"/>
        <c:ser>
          <c:idx val="1"/>
          <c:order val="0"/>
          <c:tx>
            <c:strRef>
              <c:f>Sheet6!$J$2</c:f>
              <c:strCache>
                <c:ptCount val="1"/>
                <c:pt idx="0">
                  <c:v>2021</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4681-4CC0-AA7C-3FCEA4A2545B}"/>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4681-4CC0-AA7C-3FCEA4A2545B}"/>
              </c:ext>
            </c:extLst>
          </c:dPt>
          <c:dPt>
            <c:idx val="2"/>
            <c:bubble3D val="0"/>
            <c:spPr>
              <a:solidFill>
                <a:schemeClr val="tx2"/>
              </a:solidFill>
              <a:ln w="19050">
                <a:solidFill>
                  <a:schemeClr val="lt1"/>
                </a:solidFill>
              </a:ln>
              <a:effectLst/>
            </c:spPr>
            <c:extLst>
              <c:ext xmlns:c16="http://schemas.microsoft.com/office/drawing/2014/chart" uri="{C3380CC4-5D6E-409C-BE32-E72D297353CC}">
                <c16:uniqueId val="{00000005-4681-4CC0-AA7C-3FCEA4A2545B}"/>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4681-4CC0-AA7C-3FCEA4A2545B}"/>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4681-4CC0-AA7C-3FCEA4A2545B}"/>
              </c:ext>
            </c:extLst>
          </c:dPt>
          <c:dLbls>
            <c:dLbl>
              <c:idx val="0"/>
              <c:layout>
                <c:manualLayout>
                  <c:x val="-3.0549448645651966E-2"/>
                  <c:y val="0.1754076820515400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681-4CC0-AA7C-3FCEA4A2545B}"/>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Sheet6!$H$3:$H$7</c:f>
              <c:strCache>
                <c:ptCount val="5"/>
                <c:pt idx="0">
                  <c:v>Deloc/f mică</c:v>
                </c:pt>
                <c:pt idx="1">
                  <c:v>Mică</c:v>
                </c:pt>
                <c:pt idx="2">
                  <c:v>Medie</c:v>
                </c:pt>
                <c:pt idx="3">
                  <c:v>Mare</c:v>
                </c:pt>
                <c:pt idx="4">
                  <c:v>Foarte mare/Totală</c:v>
                </c:pt>
              </c:strCache>
            </c:strRef>
          </c:cat>
          <c:val>
            <c:numRef>
              <c:f>Sheet6!$J$3:$J$7</c:f>
              <c:numCache>
                <c:formatCode>General</c:formatCode>
                <c:ptCount val="5"/>
                <c:pt idx="0">
                  <c:v>9</c:v>
                </c:pt>
                <c:pt idx="1">
                  <c:v>15</c:v>
                </c:pt>
                <c:pt idx="2">
                  <c:v>71</c:v>
                </c:pt>
                <c:pt idx="3">
                  <c:v>100</c:v>
                </c:pt>
                <c:pt idx="4">
                  <c:v>106</c:v>
                </c:pt>
              </c:numCache>
            </c:numRef>
          </c:val>
          <c:extLst>
            <c:ext xmlns:c16="http://schemas.microsoft.com/office/drawing/2014/chart" uri="{C3380CC4-5D6E-409C-BE32-E72D297353CC}">
              <c16:uniqueId val="{0000000A-4681-4CC0-AA7C-3FCEA4A2545B}"/>
            </c:ext>
          </c:extLst>
        </c:ser>
        <c:dLbls>
          <c:dLblPos val="ctr"/>
          <c:showLegendKey val="0"/>
          <c:showVal val="1"/>
          <c:showCatName val="0"/>
          <c:showSerName val="0"/>
          <c:showPercent val="0"/>
          <c:showBubbleSize val="0"/>
          <c:showLeaderLines val="0"/>
        </c:dLbls>
        <c:firstSliceAng val="0"/>
      </c:pieChart>
      <c:spPr>
        <a:noFill/>
        <a:ln>
          <a:noFill/>
        </a:ln>
        <a:effectLst/>
      </c:spPr>
    </c:plotArea>
    <c:legend>
      <c:legendPos val="r"/>
      <c:layout>
        <c:manualLayout>
          <c:xMode val="edge"/>
          <c:yMode val="edge"/>
          <c:x val="0.76522162698412699"/>
          <c:y val="0.24218219957698214"/>
          <c:w val="0.21965932539682539"/>
          <c:h val="0.71888002817539187"/>
        </c:manualLayout>
      </c:layout>
      <c:overlay val="0"/>
      <c:spPr>
        <a:noFill/>
        <a:ln>
          <a:noFill/>
        </a:ln>
        <a:effectLst/>
      </c:spPr>
      <c:txPr>
        <a:bodyPr rot="0" spcFirstLastPara="1" vertOverflow="ellipsis" vert="horz" wrap="square" anchor="ctr" anchorCtr="1"/>
        <a:lstStyle/>
        <a:p>
          <a:pPr rtl="0">
            <a:defRPr sz="600" b="0" i="0" u="none" strike="noStrike" kern="1200" baseline="0">
              <a:solidFill>
                <a:schemeClr val="accent2">
                  <a:lumMod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o-RO" sz="1200" b="0" i="0" u="none" strike="noStrike" kern="1200" spc="0" baseline="0" noProof="0">
                <a:solidFill>
                  <a:schemeClr val="accent2">
                    <a:lumMod val="50000"/>
                  </a:schemeClr>
                </a:solidFill>
                <a:latin typeface="+mn-lt"/>
                <a:ea typeface="+mn-ea"/>
                <a:cs typeface="+mn-cs"/>
              </a:defRPr>
            </a:pPr>
            <a:r>
              <a:rPr lang="ro-RO" sz="1200" b="1" noProof="0" dirty="0">
                <a:solidFill>
                  <a:schemeClr val="accent2">
                    <a:lumMod val="50000"/>
                  </a:schemeClr>
                </a:solidFill>
              </a:rPr>
              <a:t>Aprecierea colaborării</a:t>
            </a:r>
            <a:r>
              <a:rPr lang="ro-RO" sz="1200" b="1" baseline="0" noProof="0" dirty="0">
                <a:solidFill>
                  <a:schemeClr val="accent2">
                    <a:lumMod val="50000"/>
                  </a:schemeClr>
                </a:solidFill>
              </a:rPr>
              <a:t> cu OI sau cu AM</a:t>
            </a:r>
            <a:br>
              <a:rPr lang="ro-RO" sz="1200" baseline="0" noProof="0" dirty="0">
                <a:solidFill>
                  <a:schemeClr val="accent2">
                    <a:lumMod val="50000"/>
                  </a:schemeClr>
                </a:solidFill>
              </a:rPr>
            </a:br>
            <a:r>
              <a:rPr lang="ro-RO" sz="1200" baseline="0" noProof="0" dirty="0">
                <a:solidFill>
                  <a:schemeClr val="accent2">
                    <a:lumMod val="50000"/>
                  </a:schemeClr>
                </a:solidFill>
              </a:rPr>
              <a:t>Pe o scala de la 1 (slaba) la 5 (excelenta)</a:t>
            </a:r>
            <a:endParaRPr lang="ro-RO" sz="1200" noProof="0" dirty="0">
              <a:solidFill>
                <a:schemeClr val="accent2">
                  <a:lumMod val="50000"/>
                </a:schemeClr>
              </a:solidFill>
            </a:endParaRPr>
          </a:p>
        </c:rich>
      </c:tx>
      <c:overlay val="0"/>
      <c:spPr>
        <a:noFill/>
        <a:ln>
          <a:noFill/>
        </a:ln>
        <a:effectLst/>
      </c:spPr>
      <c:txPr>
        <a:bodyPr rot="0" spcFirstLastPara="1" vertOverflow="ellipsis" vert="horz" wrap="square" anchor="ctr" anchorCtr="1"/>
        <a:lstStyle/>
        <a:p>
          <a:pPr>
            <a:defRPr lang="ro-RO" sz="1200" b="0" i="0" u="none" strike="noStrike" kern="1200" spc="0" baseline="0" noProof="0">
              <a:solidFill>
                <a:schemeClr val="accent2">
                  <a:lumMod val="50000"/>
                </a:schemeClr>
              </a:solidFill>
              <a:latin typeface="+mn-lt"/>
              <a:ea typeface="+mn-ea"/>
              <a:cs typeface="+mn-cs"/>
            </a:defRPr>
          </a:pPr>
          <a:endParaRPr lang="en-US"/>
        </a:p>
      </c:txPr>
    </c:title>
    <c:autoTitleDeleted val="0"/>
    <c:plotArea>
      <c:layout>
        <c:manualLayout>
          <c:layoutTarget val="inner"/>
          <c:xMode val="edge"/>
          <c:yMode val="edge"/>
          <c:x val="0.12048352875954031"/>
          <c:y val="7.9625777717398288E-2"/>
          <c:w val="0.84077646359716862"/>
          <c:h val="0.79437506509890654"/>
        </c:manualLayout>
      </c:layout>
      <c:barChart>
        <c:barDir val="bar"/>
        <c:grouping val="stacked"/>
        <c:varyColors val="0"/>
        <c:ser>
          <c:idx val="0"/>
          <c:order val="0"/>
          <c:tx>
            <c:strRef>
              <c:f>Sheet7!$J$17</c:f>
              <c:strCache>
                <c:ptCount val="1"/>
                <c:pt idx="0">
                  <c:v>1</c:v>
                </c:pt>
              </c:strCache>
            </c:strRef>
          </c:tx>
          <c:spPr>
            <a:solidFill>
              <a:schemeClr val="accent2"/>
            </a:solidFill>
            <a:ln>
              <a:noFill/>
            </a:ln>
            <a:effectLst/>
          </c:spPr>
          <c:invertIfNegative val="0"/>
          <c:dLbls>
            <c:dLbl>
              <c:idx val="0"/>
              <c:layout>
                <c:manualLayout>
                  <c:x val="1.0587612493382723E-2"/>
                  <c:y val="-2.797854977850314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75-4AD9-B29F-4C9A280B33E0}"/>
                </c:ext>
              </c:extLst>
            </c:dLbl>
            <c:dLbl>
              <c:idx val="1"/>
              <c:layout>
                <c:manualLayout>
                  <c:x val="4.2350449973530971E-3"/>
                  <c:y val="-4.663091629750567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75-4AD9-B29F-4C9A280B33E0}"/>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Sheet7!$I$18:$I$19</c:f>
              <c:strCache>
                <c:ptCount val="2"/>
                <c:pt idx="0">
                  <c:v>cu AM</c:v>
                </c:pt>
                <c:pt idx="1">
                  <c:v>cu OI</c:v>
                </c:pt>
              </c:strCache>
            </c:strRef>
          </c:cat>
          <c:val>
            <c:numRef>
              <c:f>Sheet7!$J$18:$J$19</c:f>
              <c:numCache>
                <c:formatCode>0%</c:formatCode>
                <c:ptCount val="2"/>
                <c:pt idx="0">
                  <c:v>1.6611295681063124E-2</c:v>
                </c:pt>
                <c:pt idx="1">
                  <c:v>1.9933554817275746E-2</c:v>
                </c:pt>
              </c:numCache>
            </c:numRef>
          </c:val>
          <c:extLst>
            <c:ext xmlns:c16="http://schemas.microsoft.com/office/drawing/2014/chart" uri="{C3380CC4-5D6E-409C-BE32-E72D297353CC}">
              <c16:uniqueId val="{00000002-6175-4AD9-B29F-4C9A280B33E0}"/>
            </c:ext>
          </c:extLst>
        </c:ser>
        <c:ser>
          <c:idx val="1"/>
          <c:order val="1"/>
          <c:tx>
            <c:strRef>
              <c:f>Sheet7!$K$17</c:f>
              <c:strCache>
                <c:ptCount val="1"/>
                <c:pt idx="0">
                  <c:v>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Sheet7!$I$18:$I$19</c:f>
              <c:strCache>
                <c:ptCount val="2"/>
                <c:pt idx="0">
                  <c:v>cu AM</c:v>
                </c:pt>
                <c:pt idx="1">
                  <c:v>cu OI</c:v>
                </c:pt>
              </c:strCache>
            </c:strRef>
          </c:cat>
          <c:val>
            <c:numRef>
              <c:f>Sheet7!$K$18:$K$19</c:f>
              <c:numCache>
                <c:formatCode>0%</c:formatCode>
                <c:ptCount val="2"/>
                <c:pt idx="0">
                  <c:v>3.9867109634551492E-2</c:v>
                </c:pt>
                <c:pt idx="1">
                  <c:v>9.634551495016612E-2</c:v>
                </c:pt>
              </c:numCache>
            </c:numRef>
          </c:val>
          <c:extLst>
            <c:ext xmlns:c16="http://schemas.microsoft.com/office/drawing/2014/chart" uri="{C3380CC4-5D6E-409C-BE32-E72D297353CC}">
              <c16:uniqueId val="{00000003-6175-4AD9-B29F-4C9A280B33E0}"/>
            </c:ext>
          </c:extLst>
        </c:ser>
        <c:ser>
          <c:idx val="2"/>
          <c:order val="2"/>
          <c:tx>
            <c:strRef>
              <c:f>Sheet7!$L$17</c:f>
              <c:strCache>
                <c:ptCount val="1"/>
                <c:pt idx="0">
                  <c:v>3</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Sheet7!$I$18:$I$19</c:f>
              <c:strCache>
                <c:ptCount val="2"/>
                <c:pt idx="0">
                  <c:v>cu AM</c:v>
                </c:pt>
                <c:pt idx="1">
                  <c:v>cu OI</c:v>
                </c:pt>
              </c:strCache>
            </c:strRef>
          </c:cat>
          <c:val>
            <c:numRef>
              <c:f>Sheet7!$L$18:$L$19</c:f>
              <c:numCache>
                <c:formatCode>0%</c:formatCode>
                <c:ptCount val="2"/>
                <c:pt idx="0">
                  <c:v>0.13953488372093023</c:v>
                </c:pt>
                <c:pt idx="1">
                  <c:v>0.17275747508305647</c:v>
                </c:pt>
              </c:numCache>
            </c:numRef>
          </c:val>
          <c:extLst>
            <c:ext xmlns:c16="http://schemas.microsoft.com/office/drawing/2014/chart" uri="{C3380CC4-5D6E-409C-BE32-E72D297353CC}">
              <c16:uniqueId val="{00000004-6175-4AD9-B29F-4C9A280B33E0}"/>
            </c:ext>
          </c:extLst>
        </c:ser>
        <c:ser>
          <c:idx val="3"/>
          <c:order val="3"/>
          <c:tx>
            <c:strRef>
              <c:f>Sheet7!$M$17</c:f>
              <c:strCache>
                <c:ptCount val="1"/>
                <c:pt idx="0">
                  <c:v>4</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Sheet7!$I$18:$I$19</c:f>
              <c:strCache>
                <c:ptCount val="2"/>
                <c:pt idx="0">
                  <c:v>cu AM</c:v>
                </c:pt>
                <c:pt idx="1">
                  <c:v>cu OI</c:v>
                </c:pt>
              </c:strCache>
            </c:strRef>
          </c:cat>
          <c:val>
            <c:numRef>
              <c:f>Sheet7!$M$18:$M$19</c:f>
              <c:numCache>
                <c:formatCode>0%</c:formatCode>
                <c:ptCount val="2"/>
                <c:pt idx="0">
                  <c:v>0.49501661129568109</c:v>
                </c:pt>
                <c:pt idx="1">
                  <c:v>0.38538205980066448</c:v>
                </c:pt>
              </c:numCache>
            </c:numRef>
          </c:val>
          <c:extLst>
            <c:ext xmlns:c16="http://schemas.microsoft.com/office/drawing/2014/chart" uri="{C3380CC4-5D6E-409C-BE32-E72D297353CC}">
              <c16:uniqueId val="{00000005-6175-4AD9-B29F-4C9A280B33E0}"/>
            </c:ext>
          </c:extLst>
        </c:ser>
        <c:ser>
          <c:idx val="4"/>
          <c:order val="4"/>
          <c:tx>
            <c:strRef>
              <c:f>Sheet7!$N$17</c:f>
              <c:strCache>
                <c:ptCount val="1"/>
                <c:pt idx="0">
                  <c:v>5</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Sheet7!$I$18:$I$19</c:f>
              <c:strCache>
                <c:ptCount val="2"/>
                <c:pt idx="0">
                  <c:v>cu AM</c:v>
                </c:pt>
                <c:pt idx="1">
                  <c:v>cu OI</c:v>
                </c:pt>
              </c:strCache>
            </c:strRef>
          </c:cat>
          <c:val>
            <c:numRef>
              <c:f>Sheet7!$N$18:$N$19</c:f>
              <c:numCache>
                <c:formatCode>0%</c:formatCode>
                <c:ptCount val="2"/>
                <c:pt idx="0">
                  <c:v>0.30897009966777411</c:v>
                </c:pt>
                <c:pt idx="1">
                  <c:v>0.32558139534883723</c:v>
                </c:pt>
              </c:numCache>
            </c:numRef>
          </c:val>
          <c:extLst>
            <c:ext xmlns:c16="http://schemas.microsoft.com/office/drawing/2014/chart" uri="{C3380CC4-5D6E-409C-BE32-E72D297353CC}">
              <c16:uniqueId val="{00000006-6175-4AD9-B29F-4C9A280B33E0}"/>
            </c:ext>
          </c:extLst>
        </c:ser>
        <c:dLbls>
          <c:dLblPos val="ctr"/>
          <c:showLegendKey val="0"/>
          <c:showVal val="1"/>
          <c:showCatName val="0"/>
          <c:showSerName val="0"/>
          <c:showPercent val="0"/>
          <c:showBubbleSize val="0"/>
        </c:dLbls>
        <c:gapWidth val="182"/>
        <c:overlap val="100"/>
        <c:axId val="1908284703"/>
        <c:axId val="1908298847"/>
      </c:barChart>
      <c:catAx>
        <c:axId val="19082847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accent1">
                    <a:lumMod val="75000"/>
                  </a:schemeClr>
                </a:solidFill>
                <a:latin typeface="+mn-lt"/>
                <a:ea typeface="+mn-ea"/>
                <a:cs typeface="+mn-cs"/>
              </a:defRPr>
            </a:pPr>
            <a:endParaRPr lang="en-US"/>
          </a:p>
        </c:txPr>
        <c:crossAx val="1908298847"/>
        <c:crosses val="autoZero"/>
        <c:auto val="1"/>
        <c:lblAlgn val="ctr"/>
        <c:lblOffset val="100"/>
        <c:noMultiLvlLbl val="0"/>
      </c:catAx>
      <c:valAx>
        <c:axId val="1908298847"/>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accent2">
                    <a:lumMod val="50000"/>
                  </a:schemeClr>
                </a:solidFill>
                <a:latin typeface="+mn-lt"/>
                <a:ea typeface="+mn-ea"/>
                <a:cs typeface="+mn-cs"/>
              </a:defRPr>
            </a:pPr>
            <a:endParaRPr lang="en-US"/>
          </a:p>
        </c:txPr>
        <c:crossAx val="1908284703"/>
        <c:crosses val="autoZero"/>
        <c:crossBetween val="between"/>
      </c:valAx>
      <c:spPr>
        <a:noFill/>
        <a:ln w="25400">
          <a:noFill/>
        </a:ln>
        <a:effectLst/>
      </c:spPr>
    </c:plotArea>
    <c:legend>
      <c:legendPos val="b"/>
      <c:layout>
        <c:manualLayout>
          <c:xMode val="edge"/>
          <c:yMode val="edge"/>
          <c:x val="0.30717615036077084"/>
          <c:y val="0.79792657650132293"/>
          <c:w val="0.47246595499014182"/>
          <c:h val="0.11813777416316781"/>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accent2">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b="1" dirty="0" err="1">
                <a:solidFill>
                  <a:schemeClr val="accent1">
                    <a:lumMod val="75000"/>
                  </a:schemeClr>
                </a:solidFill>
              </a:rPr>
              <a:t>Calitatea</a:t>
            </a:r>
            <a:r>
              <a:rPr lang="en-US" sz="800" b="1" dirty="0">
                <a:solidFill>
                  <a:schemeClr val="accent1">
                    <a:lumMod val="75000"/>
                  </a:schemeClr>
                </a:solidFill>
              </a:rPr>
              <a:t> </a:t>
            </a:r>
            <a:r>
              <a:rPr lang="en-US" sz="800" b="1" dirty="0" err="1">
                <a:solidFill>
                  <a:schemeClr val="accent1">
                    <a:lumMod val="75000"/>
                  </a:schemeClr>
                </a:solidFill>
              </a:rPr>
              <a:t>serviciilor</a:t>
            </a:r>
            <a:r>
              <a:rPr lang="en-US" sz="800" b="1" dirty="0">
                <a:solidFill>
                  <a:schemeClr val="accent1">
                    <a:lumMod val="75000"/>
                  </a:schemeClr>
                </a:solidFill>
              </a:rPr>
              <a:t> de </a:t>
            </a:r>
            <a:r>
              <a:rPr lang="en-US" sz="800" b="1" dirty="0" err="1">
                <a:solidFill>
                  <a:schemeClr val="accent1">
                    <a:lumMod val="75000"/>
                  </a:schemeClr>
                </a:solidFill>
              </a:rPr>
              <a:t>consultanță</a:t>
            </a:r>
            <a:r>
              <a:rPr lang="en-US" sz="800" b="1" dirty="0">
                <a:solidFill>
                  <a:schemeClr val="accent1">
                    <a:lumMod val="75000"/>
                  </a:schemeClr>
                </a:solidFill>
              </a:rPr>
              <a:t> la care a </a:t>
            </a:r>
            <a:r>
              <a:rPr lang="en-US" sz="800" b="1" dirty="0" err="1">
                <a:solidFill>
                  <a:schemeClr val="accent1">
                    <a:lumMod val="75000"/>
                  </a:schemeClr>
                </a:solidFill>
              </a:rPr>
              <a:t>apelat</a:t>
            </a:r>
            <a:r>
              <a:rPr lang="en-US" sz="800" b="1" dirty="0">
                <a:solidFill>
                  <a:schemeClr val="accent1">
                    <a:lumMod val="75000"/>
                  </a:schemeClr>
                </a:solidFill>
              </a:rPr>
              <a:t> (N=223)</a:t>
            </a:r>
          </a:p>
          <a:p>
            <a:pPr>
              <a:defRPr sz="800"/>
            </a:pPr>
            <a:r>
              <a:rPr lang="en-US" sz="800" dirty="0"/>
              <a:t> </a:t>
            </a:r>
            <a:r>
              <a:rPr lang="en-US" sz="800" dirty="0" err="1">
                <a:solidFill>
                  <a:schemeClr val="accent1">
                    <a:lumMod val="75000"/>
                  </a:schemeClr>
                </a:solidFill>
              </a:rPr>
              <a:t>apreciere</a:t>
            </a:r>
            <a:r>
              <a:rPr lang="en-US" sz="800" dirty="0">
                <a:solidFill>
                  <a:schemeClr val="accent1">
                    <a:lumMod val="75000"/>
                  </a:schemeClr>
                </a:solidFill>
              </a:rPr>
              <a:t> </a:t>
            </a:r>
            <a:r>
              <a:rPr lang="en-US" sz="800" dirty="0" err="1">
                <a:solidFill>
                  <a:schemeClr val="accent1">
                    <a:lumMod val="75000"/>
                  </a:schemeClr>
                </a:solidFill>
              </a:rPr>
              <a:t>subiectivă</a:t>
            </a:r>
            <a:r>
              <a:rPr lang="en-US" sz="800" dirty="0">
                <a:solidFill>
                  <a:schemeClr val="accent1">
                    <a:lumMod val="75000"/>
                  </a:schemeClr>
                </a:solidFill>
              </a:rPr>
              <a:t>, de la 1 (slab) la 5 (</a:t>
            </a:r>
            <a:r>
              <a:rPr lang="en-US" sz="800" dirty="0" err="1">
                <a:solidFill>
                  <a:schemeClr val="accent1">
                    <a:lumMod val="75000"/>
                  </a:schemeClr>
                </a:solidFill>
              </a:rPr>
              <a:t>excelent</a:t>
            </a:r>
            <a:r>
              <a:rPr lang="en-US" sz="800" dirty="0">
                <a:solidFill>
                  <a:schemeClr val="accent1">
                    <a:lumMod val="75000"/>
                  </a:schemeClr>
                </a:solidFill>
              </a:rPr>
              <a:t>)</a:t>
            </a:r>
          </a:p>
        </c:rich>
      </c:tx>
      <c:layout>
        <c:manualLayout>
          <c:xMode val="edge"/>
          <c:yMode val="edge"/>
          <c:x val="0.10967629046369204"/>
          <c:y val="1.0646792653713068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3912290089952347E-2"/>
          <c:y val="0.18132116636871018"/>
          <c:w val="0.66333120981236582"/>
          <c:h val="0.81834978905518108"/>
        </c:manualLayout>
      </c:layout>
      <c:pieChart>
        <c:varyColors val="1"/>
        <c:ser>
          <c:idx val="0"/>
          <c:order val="0"/>
          <c:tx>
            <c:strRef>
              <c:f>Sheet8!$I$16</c:f>
              <c:strCache>
                <c:ptCount val="1"/>
                <c:pt idx="0">
                  <c:v>Calitatea serviciilor de consultanță la care a apelat (apreciere subiectivă, de la 1 (slab) la 5 (excelent))</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9268-422F-968F-BD7C6164F141}"/>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9268-422F-968F-BD7C6164F141}"/>
              </c:ext>
            </c:extLst>
          </c:dPt>
          <c:dPt>
            <c:idx val="2"/>
            <c:bubble3D val="0"/>
            <c:spPr>
              <a:solidFill>
                <a:schemeClr val="tx2"/>
              </a:solidFill>
              <a:ln w="19050">
                <a:solidFill>
                  <a:schemeClr val="lt1"/>
                </a:solidFill>
              </a:ln>
              <a:effectLst/>
            </c:spPr>
            <c:extLst>
              <c:ext xmlns:c16="http://schemas.microsoft.com/office/drawing/2014/chart" uri="{C3380CC4-5D6E-409C-BE32-E72D297353CC}">
                <c16:uniqueId val="{00000005-9268-422F-968F-BD7C6164F141}"/>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9268-422F-968F-BD7C6164F141}"/>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9268-422F-968F-BD7C6164F141}"/>
              </c:ext>
            </c:extLst>
          </c:dPt>
          <c:dLbls>
            <c:dLbl>
              <c:idx val="0"/>
              <c:layout>
                <c:manualLayout>
                  <c:x val="-3.2682516627169179E-2"/>
                  <c:y val="0.2084629426645065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268-422F-968F-BD7C6164F14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Sheet8!$H$17:$H$21</c:f>
              <c:numCache>
                <c:formatCode>General</c:formatCode>
                <c:ptCount val="5"/>
                <c:pt idx="0">
                  <c:v>1</c:v>
                </c:pt>
                <c:pt idx="1">
                  <c:v>2</c:v>
                </c:pt>
                <c:pt idx="2">
                  <c:v>3</c:v>
                </c:pt>
                <c:pt idx="3">
                  <c:v>4</c:v>
                </c:pt>
                <c:pt idx="4">
                  <c:v>5</c:v>
                </c:pt>
              </c:numCache>
            </c:numRef>
          </c:cat>
          <c:val>
            <c:numRef>
              <c:f>Sheet8!$I$17:$I$21</c:f>
              <c:numCache>
                <c:formatCode>General</c:formatCode>
                <c:ptCount val="5"/>
                <c:pt idx="0">
                  <c:v>2</c:v>
                </c:pt>
                <c:pt idx="1">
                  <c:v>17</c:v>
                </c:pt>
                <c:pt idx="2">
                  <c:v>46</c:v>
                </c:pt>
                <c:pt idx="3">
                  <c:v>86</c:v>
                </c:pt>
                <c:pt idx="4">
                  <c:v>72</c:v>
                </c:pt>
              </c:numCache>
            </c:numRef>
          </c:val>
          <c:extLst>
            <c:ext xmlns:c16="http://schemas.microsoft.com/office/drawing/2014/chart" uri="{C3380CC4-5D6E-409C-BE32-E72D297353CC}">
              <c16:uniqueId val="{0000000A-9268-422F-968F-BD7C6164F141}"/>
            </c:ext>
          </c:extLst>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85282674617129173"/>
          <c:y val="0.30106111636231792"/>
          <c:w val="0.13216013046912825"/>
          <c:h val="0.6936154873108255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accent2">
                  <a:lumMod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accent1">
                    <a:lumMod val="75000"/>
                  </a:schemeClr>
                </a:solidFill>
                <a:latin typeface="+mn-lt"/>
                <a:ea typeface="+mn-ea"/>
                <a:cs typeface="+mn-cs"/>
              </a:defRPr>
            </a:pPr>
            <a:r>
              <a:rPr lang="en-US" sz="900" b="1">
                <a:solidFill>
                  <a:schemeClr val="accent1">
                    <a:lumMod val="75000"/>
                  </a:schemeClr>
                </a:solidFill>
              </a:rPr>
              <a:t>Apelarea la servicii de consultanță</a:t>
            </a:r>
            <a:r>
              <a:rPr lang="en-US" sz="900" b="1" baseline="0">
                <a:solidFill>
                  <a:schemeClr val="accent1">
                    <a:lumMod val="75000"/>
                  </a:schemeClr>
                </a:solidFill>
              </a:rPr>
              <a:t> </a:t>
            </a:r>
            <a:endParaRPr lang="en-US" sz="900" b="1">
              <a:solidFill>
                <a:schemeClr val="accent1">
                  <a:lumMod val="75000"/>
                </a:schemeClr>
              </a:solidFill>
            </a:endParaRPr>
          </a:p>
        </c:rich>
      </c:tx>
      <c:layout>
        <c:manualLayout>
          <c:xMode val="edge"/>
          <c:yMode val="edge"/>
          <c:x val="0.16813591269841269"/>
          <c:y val="1.884920634920635E-5"/>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accent1">
                  <a:lumMod val="75000"/>
                </a:schemeClr>
              </a:solidFill>
              <a:latin typeface="+mn-lt"/>
              <a:ea typeface="+mn-ea"/>
              <a:cs typeface="+mn-cs"/>
            </a:defRPr>
          </a:pPr>
          <a:endParaRPr lang="en-US"/>
        </a:p>
      </c:txPr>
    </c:title>
    <c:autoTitleDeleted val="0"/>
    <c:plotArea>
      <c:layout>
        <c:manualLayout>
          <c:layoutTarget val="inner"/>
          <c:xMode val="edge"/>
          <c:yMode val="edge"/>
          <c:x val="0.12262320994737291"/>
          <c:y val="0.14330596722262601"/>
          <c:w val="0.71662780462454212"/>
          <c:h val="0.83312397237891578"/>
        </c:manualLayout>
      </c:layout>
      <c:pieChart>
        <c:varyColors val="1"/>
        <c:ser>
          <c:idx val="1"/>
          <c:order val="0"/>
          <c:tx>
            <c:strRef>
              <c:f>Sheet8!$F$8</c:f>
              <c:strCache>
                <c:ptCount val="1"/>
                <c:pt idx="0">
                  <c:v>apelat la servicii de consultanță </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D85B-492F-9270-C69EFE5EB0D6}"/>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D85B-492F-9270-C69EFE5EB0D6}"/>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ctr"/>
            <c:showLegendKey val="0"/>
            <c:showVal val="0"/>
            <c:showCatName val="1"/>
            <c:showSerName val="0"/>
            <c:showPercent val="1"/>
            <c:showBubbleSize val="0"/>
            <c:showLeaderLines val="0"/>
            <c:extLst>
              <c:ext xmlns:c15="http://schemas.microsoft.com/office/drawing/2012/chart" uri="{CE6537A1-D6FC-4f65-9D91-7224C49458BB}"/>
            </c:extLst>
          </c:dLbls>
          <c:cat>
            <c:strRef>
              <c:f>Sheet8!$E$9:$E$10</c:f>
              <c:strCache>
                <c:ptCount val="2"/>
                <c:pt idx="0">
                  <c:v>Da</c:v>
                </c:pt>
                <c:pt idx="1">
                  <c:v>Nu</c:v>
                </c:pt>
              </c:strCache>
            </c:strRef>
          </c:cat>
          <c:val>
            <c:numRef>
              <c:f>Sheet8!$F$9:$F$10</c:f>
              <c:numCache>
                <c:formatCode>General</c:formatCode>
                <c:ptCount val="2"/>
                <c:pt idx="0">
                  <c:v>223</c:v>
                </c:pt>
                <c:pt idx="1">
                  <c:v>78</c:v>
                </c:pt>
              </c:numCache>
            </c:numRef>
          </c:val>
          <c:extLst>
            <c:ext xmlns:c16="http://schemas.microsoft.com/office/drawing/2014/chart" uri="{C3380CC4-5D6E-409C-BE32-E72D297353CC}">
              <c16:uniqueId val="{00000004-D85B-492F-9270-C69EFE5EB0D6}"/>
            </c:ext>
          </c:extLst>
        </c:ser>
        <c:dLbls>
          <c:dLblPos val="ctr"/>
          <c:showLegendKey val="0"/>
          <c:showVal val="1"/>
          <c:showCatName val="0"/>
          <c:showSerName val="0"/>
          <c:showPercent val="0"/>
          <c:showBubbleSize val="0"/>
          <c:showLeaderLines val="0"/>
        </c:dLbls>
        <c:firstSliceAng val="270"/>
      </c:pieChart>
      <c:spPr>
        <a:noFill/>
        <a:ln>
          <a:noFill/>
        </a:ln>
        <a:effectLst/>
      </c:spPr>
    </c:plotArea>
    <c:legend>
      <c:legendPos val="r"/>
      <c:layout>
        <c:manualLayout>
          <c:xMode val="edge"/>
          <c:yMode val="edge"/>
          <c:x val="0.80943890502813431"/>
          <c:y val="0.77888051227639088"/>
          <c:w val="0.19056109497186563"/>
          <c:h val="0.20797676886133915"/>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accent2">
                  <a:lumMod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o-RO" sz="1400" b="0" i="0" u="none" strike="noStrike" kern="1200" spc="0" baseline="0" noProof="0">
                <a:solidFill>
                  <a:schemeClr val="tx1">
                    <a:lumMod val="65000"/>
                    <a:lumOff val="35000"/>
                  </a:schemeClr>
                </a:solidFill>
                <a:latin typeface="+mn-lt"/>
                <a:ea typeface="+mn-ea"/>
                <a:cs typeface="+mn-cs"/>
              </a:defRPr>
            </a:pPr>
            <a:r>
              <a:rPr lang="ro-RO" b="1" noProof="0" dirty="0">
                <a:solidFill>
                  <a:schemeClr val="accent1">
                    <a:lumMod val="75000"/>
                  </a:schemeClr>
                </a:solidFill>
              </a:rPr>
              <a:t>Aprecierea sistemului </a:t>
            </a:r>
            <a:r>
              <a:rPr lang="ro-RO" b="1" noProof="0" dirty="0" err="1">
                <a:solidFill>
                  <a:schemeClr val="accent1">
                    <a:lumMod val="75000"/>
                  </a:schemeClr>
                </a:solidFill>
              </a:rPr>
              <a:t>MySMIS</a:t>
            </a:r>
            <a:br>
              <a:rPr lang="ro-RO" baseline="0" noProof="0" dirty="0"/>
            </a:br>
            <a:r>
              <a:rPr lang="ro-RO" sz="1200" baseline="0" noProof="0" dirty="0">
                <a:solidFill>
                  <a:schemeClr val="accent1">
                    <a:lumMod val="75000"/>
                  </a:schemeClr>
                </a:solidFill>
              </a:rPr>
              <a:t>Pe o scală de la 1 (slabă) la 5 (excelentă)</a:t>
            </a:r>
            <a:endParaRPr lang="ro-RO" sz="1200" noProof="0" dirty="0">
              <a:solidFill>
                <a:schemeClr val="accent1">
                  <a:lumMod val="75000"/>
                </a:schemeClr>
              </a:solidFill>
            </a:endParaRPr>
          </a:p>
        </c:rich>
      </c:tx>
      <c:overlay val="0"/>
      <c:spPr>
        <a:noFill/>
        <a:ln>
          <a:noFill/>
        </a:ln>
        <a:effectLst/>
      </c:spPr>
      <c:txPr>
        <a:bodyPr rot="0" spcFirstLastPara="1" vertOverflow="ellipsis" vert="horz" wrap="square" anchor="ctr" anchorCtr="1"/>
        <a:lstStyle/>
        <a:p>
          <a:pPr>
            <a:defRPr lang="ro-RO" sz="1400" b="0" i="0" u="none" strike="noStrike" kern="1200" spc="0" baseline="0" noProof="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955459787016785"/>
          <c:y val="8.4288944721172265E-2"/>
          <c:w val="0.84077646359716862"/>
          <c:h val="0.79437506509890654"/>
        </c:manualLayout>
      </c:layout>
      <c:barChart>
        <c:barDir val="bar"/>
        <c:grouping val="stacked"/>
        <c:varyColors val="0"/>
        <c:ser>
          <c:idx val="0"/>
          <c:order val="0"/>
          <c:tx>
            <c:strRef>
              <c:f>Sheet9!$D$15</c:f>
              <c:strCache>
                <c:ptCount val="1"/>
                <c:pt idx="0">
                  <c:v>Nota 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Sheet9!$C$16</c:f>
              <c:strCache>
                <c:ptCount val="1"/>
                <c:pt idx="0">
                  <c:v>Aprecerea MySMIS</c:v>
                </c:pt>
              </c:strCache>
            </c:strRef>
          </c:cat>
          <c:val>
            <c:numRef>
              <c:f>Sheet9!$D$16</c:f>
              <c:numCache>
                <c:formatCode>0%</c:formatCode>
                <c:ptCount val="1"/>
                <c:pt idx="0">
                  <c:v>0.13289036544850499</c:v>
                </c:pt>
              </c:numCache>
            </c:numRef>
          </c:val>
          <c:extLst>
            <c:ext xmlns:c16="http://schemas.microsoft.com/office/drawing/2014/chart" uri="{C3380CC4-5D6E-409C-BE32-E72D297353CC}">
              <c16:uniqueId val="{00000000-A784-458F-9F0D-5E2E696C9EC1}"/>
            </c:ext>
          </c:extLst>
        </c:ser>
        <c:ser>
          <c:idx val="1"/>
          <c:order val="1"/>
          <c:tx>
            <c:strRef>
              <c:f>Sheet9!$E$15</c:f>
              <c:strCache>
                <c:ptCount val="1"/>
                <c:pt idx="0">
                  <c:v>Nota 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Sheet9!$C$16</c:f>
              <c:strCache>
                <c:ptCount val="1"/>
                <c:pt idx="0">
                  <c:v>Aprecerea MySMIS</c:v>
                </c:pt>
              </c:strCache>
            </c:strRef>
          </c:cat>
          <c:val>
            <c:numRef>
              <c:f>Sheet9!$E$16</c:f>
              <c:numCache>
                <c:formatCode>0%</c:formatCode>
                <c:ptCount val="1"/>
                <c:pt idx="0">
                  <c:v>0.14950166112956811</c:v>
                </c:pt>
              </c:numCache>
            </c:numRef>
          </c:val>
          <c:extLst>
            <c:ext xmlns:c16="http://schemas.microsoft.com/office/drawing/2014/chart" uri="{C3380CC4-5D6E-409C-BE32-E72D297353CC}">
              <c16:uniqueId val="{00000001-A784-458F-9F0D-5E2E696C9EC1}"/>
            </c:ext>
          </c:extLst>
        </c:ser>
        <c:ser>
          <c:idx val="2"/>
          <c:order val="2"/>
          <c:tx>
            <c:strRef>
              <c:f>Sheet9!$F$15</c:f>
              <c:strCache>
                <c:ptCount val="1"/>
                <c:pt idx="0">
                  <c:v>Nota 3</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Sheet9!$C$16</c:f>
              <c:strCache>
                <c:ptCount val="1"/>
                <c:pt idx="0">
                  <c:v>Aprecerea MySMIS</c:v>
                </c:pt>
              </c:strCache>
            </c:strRef>
          </c:cat>
          <c:val>
            <c:numRef>
              <c:f>Sheet9!$F$16</c:f>
              <c:numCache>
                <c:formatCode>0%</c:formatCode>
                <c:ptCount val="1"/>
                <c:pt idx="0">
                  <c:v>0.26910299003322258</c:v>
                </c:pt>
              </c:numCache>
            </c:numRef>
          </c:val>
          <c:extLst>
            <c:ext xmlns:c16="http://schemas.microsoft.com/office/drawing/2014/chart" uri="{C3380CC4-5D6E-409C-BE32-E72D297353CC}">
              <c16:uniqueId val="{00000002-A784-458F-9F0D-5E2E696C9EC1}"/>
            </c:ext>
          </c:extLst>
        </c:ser>
        <c:ser>
          <c:idx val="3"/>
          <c:order val="3"/>
          <c:tx>
            <c:strRef>
              <c:f>Sheet9!$G$15</c:f>
              <c:strCache>
                <c:ptCount val="1"/>
                <c:pt idx="0">
                  <c:v>Nota 4</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Sheet9!$C$16</c:f>
              <c:strCache>
                <c:ptCount val="1"/>
                <c:pt idx="0">
                  <c:v>Aprecerea MySMIS</c:v>
                </c:pt>
              </c:strCache>
            </c:strRef>
          </c:cat>
          <c:val>
            <c:numRef>
              <c:f>Sheet9!$G$16</c:f>
              <c:numCache>
                <c:formatCode>0%</c:formatCode>
                <c:ptCount val="1"/>
                <c:pt idx="0">
                  <c:v>0.29235880398671099</c:v>
                </c:pt>
              </c:numCache>
            </c:numRef>
          </c:val>
          <c:extLst>
            <c:ext xmlns:c16="http://schemas.microsoft.com/office/drawing/2014/chart" uri="{C3380CC4-5D6E-409C-BE32-E72D297353CC}">
              <c16:uniqueId val="{00000003-A784-458F-9F0D-5E2E696C9EC1}"/>
            </c:ext>
          </c:extLst>
        </c:ser>
        <c:ser>
          <c:idx val="4"/>
          <c:order val="4"/>
          <c:tx>
            <c:strRef>
              <c:f>Sheet9!$H$15</c:f>
              <c:strCache>
                <c:ptCount val="1"/>
                <c:pt idx="0">
                  <c:v>Nota 5</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Sheet9!$C$16</c:f>
              <c:strCache>
                <c:ptCount val="1"/>
                <c:pt idx="0">
                  <c:v>Aprecerea MySMIS</c:v>
                </c:pt>
              </c:strCache>
            </c:strRef>
          </c:cat>
          <c:val>
            <c:numRef>
              <c:f>Sheet9!$H$16</c:f>
              <c:numCache>
                <c:formatCode>0%</c:formatCode>
                <c:ptCount val="1"/>
                <c:pt idx="0">
                  <c:v>0.15614617940199335</c:v>
                </c:pt>
              </c:numCache>
            </c:numRef>
          </c:val>
          <c:extLst>
            <c:ext xmlns:c16="http://schemas.microsoft.com/office/drawing/2014/chart" uri="{C3380CC4-5D6E-409C-BE32-E72D297353CC}">
              <c16:uniqueId val="{00000004-A784-458F-9F0D-5E2E696C9EC1}"/>
            </c:ext>
          </c:extLst>
        </c:ser>
        <c:dLbls>
          <c:dLblPos val="ctr"/>
          <c:showLegendKey val="0"/>
          <c:showVal val="1"/>
          <c:showCatName val="0"/>
          <c:showSerName val="0"/>
          <c:showPercent val="0"/>
          <c:showBubbleSize val="0"/>
        </c:dLbls>
        <c:gapWidth val="182"/>
        <c:overlap val="100"/>
        <c:axId val="1908284703"/>
        <c:axId val="1908298847"/>
      </c:barChart>
      <c:catAx>
        <c:axId val="1908284703"/>
        <c:scaling>
          <c:orientation val="minMax"/>
        </c:scaling>
        <c:delete val="1"/>
        <c:axPos val="l"/>
        <c:numFmt formatCode="General" sourceLinked="1"/>
        <c:majorTickMark val="none"/>
        <c:minorTickMark val="none"/>
        <c:tickLblPos val="nextTo"/>
        <c:crossAx val="1908298847"/>
        <c:crosses val="autoZero"/>
        <c:auto val="1"/>
        <c:lblAlgn val="ctr"/>
        <c:lblOffset val="100"/>
        <c:noMultiLvlLbl val="0"/>
      </c:catAx>
      <c:valAx>
        <c:axId val="1908298847"/>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2">
                    <a:lumMod val="50000"/>
                  </a:schemeClr>
                </a:solidFill>
                <a:latin typeface="+mn-lt"/>
                <a:ea typeface="+mn-ea"/>
                <a:cs typeface="+mn-cs"/>
              </a:defRPr>
            </a:pPr>
            <a:endParaRPr lang="en-US"/>
          </a:p>
        </c:txPr>
        <c:crossAx val="1908284703"/>
        <c:crosses val="autoZero"/>
        <c:crossBetween val="between"/>
      </c:valAx>
      <c:spPr>
        <a:noFill/>
        <a:ln>
          <a:noFill/>
        </a:ln>
        <a:effectLst/>
      </c:spPr>
    </c:plotArea>
    <c:legend>
      <c:legendPos val="r"/>
      <c:layout>
        <c:manualLayout>
          <c:xMode val="edge"/>
          <c:yMode val="edge"/>
          <c:x val="0.22706260446930635"/>
          <c:y val="0.65079722551980224"/>
          <c:w val="0.62073888196479399"/>
          <c:h val="0.188771515067704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accent2">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o-RO" sz="1000" b="1" i="0" u="none" strike="noStrike" kern="1200" cap="none" spc="120" normalizeH="0" baseline="0" noProof="0">
                <a:solidFill>
                  <a:schemeClr val="accent1">
                    <a:lumMod val="75000"/>
                  </a:schemeClr>
                </a:solidFill>
                <a:latin typeface="+mn-lt"/>
                <a:ea typeface="+mn-ea"/>
                <a:cs typeface="+mn-cs"/>
              </a:defRPr>
            </a:pPr>
            <a:r>
              <a:rPr lang="ro-RO" sz="1000" cap="none" dirty="0">
                <a:solidFill>
                  <a:schemeClr val="accent1">
                    <a:lumMod val="75000"/>
                  </a:schemeClr>
                </a:solidFill>
              </a:rPr>
              <a:t>Aprecierea importanței unor factori de influență a capacității de beneficiar</a:t>
            </a:r>
          </a:p>
        </c:rich>
      </c:tx>
      <c:overlay val="0"/>
      <c:spPr>
        <a:noFill/>
        <a:ln>
          <a:noFill/>
        </a:ln>
        <a:effectLst/>
      </c:spPr>
      <c:txPr>
        <a:bodyPr rot="0" spcFirstLastPara="1" vertOverflow="ellipsis" vert="horz" wrap="square" anchor="ctr" anchorCtr="1"/>
        <a:lstStyle/>
        <a:p>
          <a:pPr>
            <a:defRPr lang="ro-RO" sz="1000" b="1" i="0" u="none" strike="noStrike" kern="1200" cap="none" spc="120" normalizeH="0" baseline="0" noProof="0">
              <a:solidFill>
                <a:schemeClr val="accent1">
                  <a:lumMod val="75000"/>
                </a:schemeClr>
              </a:solidFill>
              <a:latin typeface="+mn-lt"/>
              <a:ea typeface="+mn-ea"/>
              <a:cs typeface="+mn-cs"/>
            </a:defRPr>
          </a:pPr>
          <a:endParaRPr lang="en-US"/>
        </a:p>
      </c:txPr>
    </c:title>
    <c:autoTitleDeleted val="0"/>
    <c:plotArea>
      <c:layout>
        <c:manualLayout>
          <c:layoutTarget val="inner"/>
          <c:xMode val="edge"/>
          <c:yMode val="edge"/>
          <c:x val="0.12955459787016785"/>
          <c:y val="8.4288944721172265E-2"/>
          <c:w val="0.84077646359716862"/>
          <c:h val="0.79437506509890654"/>
        </c:manualLayout>
      </c:layout>
      <c:barChart>
        <c:barDir val="bar"/>
        <c:grouping val="stacked"/>
        <c:varyColors val="0"/>
        <c:ser>
          <c:idx val="0"/>
          <c:order val="0"/>
          <c:tx>
            <c:strRef>
              <c:f>Sheet10!$U$19</c:f>
              <c:strCache>
                <c:ptCount val="1"/>
                <c:pt idx="0">
                  <c:v>Deloc Important</c:v>
                </c:pt>
              </c:strCache>
            </c:strRef>
          </c:tx>
          <c:spPr>
            <a:solidFill>
              <a:schemeClr val="accent2"/>
            </a:solidFill>
            <a:ln>
              <a:noFill/>
            </a:ln>
            <a:effectLst/>
          </c:spPr>
          <c:invertIfNegative val="0"/>
          <c:dLbls>
            <c:delete val="1"/>
          </c:dLbls>
          <c:cat>
            <c:strRef>
              <c:f>Sheet10!$T$20:$T$25</c:f>
              <c:strCache>
                <c:ptCount val="6"/>
                <c:pt idx="0">
                  <c:v>Claritatea și coerența procedurilor</c:v>
                </c:pt>
                <c:pt idx="1">
                  <c:v>Transparenta procesului de evaluare si selectie</c:v>
                </c:pt>
                <c:pt idx="2">
                  <c:v>Capacitate suficientă a AM și OI de a oferi susținere beneficiarilor prin manuale/ghiduri; sesiuni de instruire, activitati de informare etc</c:v>
                </c:pt>
                <c:pt idx="3">
                  <c:v>Rapiditatea si usurinta rambursarii cererilor de rambursare/TVA</c:v>
                </c:pt>
                <c:pt idx="4">
                  <c:v>Rapiditatea si usurinta procesarii cererilor de prefinantare</c:v>
                </c:pt>
                <c:pt idx="5">
                  <c:v>Eficienta si eficacitatea ofiterilor de monitorizare</c:v>
                </c:pt>
              </c:strCache>
            </c:strRef>
          </c:cat>
          <c:val>
            <c:numRef>
              <c:f>Sheet10!$U$20:$U$25</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EA74-4890-A1D2-BA1F3367AE20}"/>
            </c:ext>
          </c:extLst>
        </c:ser>
        <c:ser>
          <c:idx val="1"/>
          <c:order val="1"/>
          <c:tx>
            <c:strRef>
              <c:f>Sheet10!$V$19</c:f>
              <c:strCache>
                <c:ptCount val="1"/>
                <c:pt idx="0">
                  <c:v>Puțin important</c:v>
                </c:pt>
              </c:strCache>
            </c:strRef>
          </c:tx>
          <c:spPr>
            <a:solidFill>
              <a:schemeClr val="accent4"/>
            </a:solidFill>
            <a:ln>
              <a:noFill/>
            </a:ln>
            <a:effectLst/>
          </c:spPr>
          <c:invertIfNegative val="0"/>
          <c:dLbls>
            <c:dLbl>
              <c:idx val="0"/>
              <c:layout>
                <c:manualLayout>
                  <c:x val="0"/>
                  <c:y val="7.407407407407271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74-4890-A1D2-BA1F3367AE20}"/>
                </c:ext>
              </c:extLst>
            </c:dLbl>
            <c:dLbl>
              <c:idx val="1"/>
              <c:layout>
                <c:manualLayout>
                  <c:x val="1.058761249338274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A74-4890-A1D2-BA1F3367AE20}"/>
                </c:ext>
              </c:extLst>
            </c:dLbl>
            <c:dLbl>
              <c:idx val="2"/>
              <c:layout>
                <c:manualLayout>
                  <c:x val="6.3525674960296262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A74-4890-A1D2-BA1F3367AE20}"/>
                </c:ext>
              </c:extLst>
            </c:dLbl>
            <c:dLbl>
              <c:idx val="3"/>
              <c:layout>
                <c:manualLayout>
                  <c:x val="1.9057785855116444E-2"/>
                  <c:y val="0"/>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5.213340391741661E-2"/>
                      <c:h val="6.8925925925925932E-2"/>
                    </c:manualLayout>
                  </c15:layout>
                </c:ext>
                <c:ext xmlns:c16="http://schemas.microsoft.com/office/drawing/2014/chart" uri="{C3380CC4-5D6E-409C-BE32-E72D297353CC}">
                  <c16:uniqueId val="{00000004-EA74-4890-A1D2-BA1F3367AE20}"/>
                </c:ext>
              </c:extLst>
            </c:dLbl>
            <c:dLbl>
              <c:idx val="4"/>
              <c:layout>
                <c:manualLayout>
                  <c:x val="1.9057702488088937E-2"/>
                  <c:y val="3.703703703703669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A74-4890-A1D2-BA1F3367AE20}"/>
                </c:ext>
              </c:extLst>
            </c:dLbl>
            <c:dLbl>
              <c:idx val="5"/>
              <c:layout>
                <c:manualLayout>
                  <c:x val="1.332205099561072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A74-4890-A1D2-BA1F3367AE20}"/>
                </c:ext>
              </c:extLst>
            </c:dLbl>
            <c:spPr>
              <a:noFill/>
              <a:ln>
                <a:noFill/>
              </a:ln>
              <a:effectLst/>
            </c:spPr>
            <c:txPr>
              <a:bodyPr rot="0" spcFirstLastPara="1" vertOverflow="ellipsis" vert="horz" wrap="square" anchor="ctr" anchorCtr="1"/>
              <a:lstStyle/>
              <a:p>
                <a:pPr>
                  <a:defRPr lang="ro-RO" sz="1197" b="0" i="0" u="none" strike="noStrike" kern="1200" baseline="0" noProof="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Sheet10!$T$20:$T$25</c:f>
              <c:strCache>
                <c:ptCount val="6"/>
                <c:pt idx="0">
                  <c:v>Claritatea și coerența procedurilor</c:v>
                </c:pt>
                <c:pt idx="1">
                  <c:v>Transparenta procesului de evaluare si selectie</c:v>
                </c:pt>
                <c:pt idx="2">
                  <c:v>Capacitate suficientă a AM și OI de a oferi susținere beneficiarilor prin manuale/ghiduri; sesiuni de instruire, activitati de informare etc</c:v>
                </c:pt>
                <c:pt idx="3">
                  <c:v>Rapiditatea si usurinta rambursarii cererilor de rambursare/TVA</c:v>
                </c:pt>
                <c:pt idx="4">
                  <c:v>Rapiditatea si usurinta procesarii cererilor de prefinantare</c:v>
                </c:pt>
                <c:pt idx="5">
                  <c:v>Eficienta si eficacitatea ofiterilor de monitorizare</c:v>
                </c:pt>
              </c:strCache>
            </c:strRef>
          </c:cat>
          <c:val>
            <c:numRef>
              <c:f>Sheet10!$V$20:$V$25</c:f>
              <c:numCache>
                <c:formatCode>0%</c:formatCode>
                <c:ptCount val="6"/>
                <c:pt idx="0">
                  <c:v>3.6544850498338874E-2</c:v>
                </c:pt>
                <c:pt idx="1">
                  <c:v>3.3222591362126248E-2</c:v>
                </c:pt>
                <c:pt idx="2">
                  <c:v>2.9900332225913623E-2</c:v>
                </c:pt>
                <c:pt idx="3">
                  <c:v>2.3255813953488372E-2</c:v>
                </c:pt>
                <c:pt idx="4">
                  <c:v>1.9933554817275746E-2</c:v>
                </c:pt>
                <c:pt idx="5">
                  <c:v>1.9933554817275746E-2</c:v>
                </c:pt>
              </c:numCache>
            </c:numRef>
          </c:val>
          <c:extLst>
            <c:ext xmlns:c16="http://schemas.microsoft.com/office/drawing/2014/chart" uri="{C3380CC4-5D6E-409C-BE32-E72D297353CC}">
              <c16:uniqueId val="{00000007-EA74-4890-A1D2-BA1F3367AE20}"/>
            </c:ext>
          </c:extLst>
        </c:ser>
        <c:ser>
          <c:idx val="2"/>
          <c:order val="2"/>
          <c:tx>
            <c:strRef>
              <c:f>Sheet10!$W$19</c:f>
              <c:strCache>
                <c:ptCount val="1"/>
                <c:pt idx="0">
                  <c:v>Important</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lang="ro-RO" sz="1197" b="0" i="0" u="none" strike="noStrike" kern="1200" baseline="0" noProof="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Sheet10!$T$20:$T$25</c:f>
              <c:strCache>
                <c:ptCount val="6"/>
                <c:pt idx="0">
                  <c:v>Claritatea și coerența procedurilor</c:v>
                </c:pt>
                <c:pt idx="1">
                  <c:v>Transparenta procesului de evaluare si selectie</c:v>
                </c:pt>
                <c:pt idx="2">
                  <c:v>Capacitate suficientă a AM și OI de a oferi susținere beneficiarilor prin manuale/ghiduri; sesiuni de instruire, activitati de informare etc</c:v>
                </c:pt>
                <c:pt idx="3">
                  <c:v>Rapiditatea si usurinta rambursarii cererilor de rambursare/TVA</c:v>
                </c:pt>
                <c:pt idx="4">
                  <c:v>Rapiditatea si usurinta procesarii cererilor de prefinantare</c:v>
                </c:pt>
                <c:pt idx="5">
                  <c:v>Eficienta si eficacitatea ofiterilor de monitorizare</c:v>
                </c:pt>
              </c:strCache>
            </c:strRef>
          </c:cat>
          <c:val>
            <c:numRef>
              <c:f>Sheet10!$W$20:$W$25</c:f>
              <c:numCache>
                <c:formatCode>0%</c:formatCode>
                <c:ptCount val="6"/>
                <c:pt idx="0">
                  <c:v>0.28239202657807311</c:v>
                </c:pt>
                <c:pt idx="1">
                  <c:v>0.29900332225913623</c:v>
                </c:pt>
                <c:pt idx="2">
                  <c:v>0.18272425249169436</c:v>
                </c:pt>
                <c:pt idx="3">
                  <c:v>0.15614617940199335</c:v>
                </c:pt>
                <c:pt idx="4">
                  <c:v>0.20930232558139536</c:v>
                </c:pt>
                <c:pt idx="5">
                  <c:v>0.23920265780730898</c:v>
                </c:pt>
              </c:numCache>
            </c:numRef>
          </c:val>
          <c:extLst>
            <c:ext xmlns:c16="http://schemas.microsoft.com/office/drawing/2014/chart" uri="{C3380CC4-5D6E-409C-BE32-E72D297353CC}">
              <c16:uniqueId val="{00000008-EA74-4890-A1D2-BA1F3367AE20}"/>
            </c:ext>
          </c:extLst>
        </c:ser>
        <c:ser>
          <c:idx val="3"/>
          <c:order val="3"/>
          <c:tx>
            <c:strRef>
              <c:f>Sheet10!$X$19</c:f>
              <c:strCache>
                <c:ptCount val="1"/>
                <c:pt idx="0">
                  <c:v>Foarte important</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anchor="ctr" anchorCtr="1"/>
              <a:lstStyle/>
              <a:p>
                <a:pPr>
                  <a:defRPr lang="ro-RO" sz="1197" b="0" i="0" u="none" strike="noStrike" kern="1200" baseline="0" noProof="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Sheet10!$T$20:$T$25</c:f>
              <c:strCache>
                <c:ptCount val="6"/>
                <c:pt idx="0">
                  <c:v>Claritatea și coerența procedurilor</c:v>
                </c:pt>
                <c:pt idx="1">
                  <c:v>Transparenta procesului de evaluare si selectie</c:v>
                </c:pt>
                <c:pt idx="2">
                  <c:v>Capacitate suficientă a AM și OI de a oferi susținere beneficiarilor prin manuale/ghiduri; sesiuni de instruire, activitati de informare etc</c:v>
                </c:pt>
                <c:pt idx="3">
                  <c:v>Rapiditatea si usurinta rambursarii cererilor de rambursare/TVA</c:v>
                </c:pt>
                <c:pt idx="4">
                  <c:v>Rapiditatea si usurinta procesarii cererilor de prefinantare</c:v>
                </c:pt>
                <c:pt idx="5">
                  <c:v>Eficienta si eficacitatea ofiterilor de monitorizare</c:v>
                </c:pt>
              </c:strCache>
            </c:strRef>
          </c:cat>
          <c:val>
            <c:numRef>
              <c:f>Sheet10!$X$20:$X$25</c:f>
              <c:numCache>
                <c:formatCode>0%</c:formatCode>
                <c:ptCount val="6"/>
                <c:pt idx="0">
                  <c:v>0.68106312292358806</c:v>
                </c:pt>
                <c:pt idx="1">
                  <c:v>0.66777408637873759</c:v>
                </c:pt>
                <c:pt idx="2">
                  <c:v>0.78737541528239208</c:v>
                </c:pt>
                <c:pt idx="3">
                  <c:v>0.82059800664451832</c:v>
                </c:pt>
                <c:pt idx="4">
                  <c:v>0.77076411960132896</c:v>
                </c:pt>
                <c:pt idx="5">
                  <c:v>0.74086378737541525</c:v>
                </c:pt>
              </c:numCache>
            </c:numRef>
          </c:val>
          <c:extLst>
            <c:ext xmlns:c16="http://schemas.microsoft.com/office/drawing/2014/chart" uri="{C3380CC4-5D6E-409C-BE32-E72D297353CC}">
              <c16:uniqueId val="{00000009-EA74-4890-A1D2-BA1F3367AE20}"/>
            </c:ext>
          </c:extLst>
        </c:ser>
        <c:dLbls>
          <c:dLblPos val="ctr"/>
          <c:showLegendKey val="0"/>
          <c:showVal val="1"/>
          <c:showCatName val="0"/>
          <c:showSerName val="0"/>
          <c:showPercent val="0"/>
          <c:showBubbleSize val="0"/>
        </c:dLbls>
        <c:gapWidth val="79"/>
        <c:overlap val="100"/>
        <c:axId val="1908284703"/>
        <c:axId val="1908298847"/>
      </c:barChart>
      <c:catAx>
        <c:axId val="19082847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o-RO" sz="500" b="1" i="0" u="none" strike="noStrike" kern="1200" cap="none" spc="120" normalizeH="0" baseline="0" noProof="0">
                <a:solidFill>
                  <a:schemeClr val="accent2">
                    <a:lumMod val="50000"/>
                  </a:schemeClr>
                </a:solidFill>
                <a:latin typeface="+mn-lt"/>
                <a:ea typeface="+mn-ea"/>
                <a:cs typeface="+mn-cs"/>
              </a:defRPr>
            </a:pPr>
            <a:endParaRPr lang="en-US"/>
          </a:p>
        </c:txPr>
        <c:crossAx val="1908298847"/>
        <c:crosses val="autoZero"/>
        <c:auto val="1"/>
        <c:lblAlgn val="ctr"/>
        <c:lblOffset val="100"/>
        <c:noMultiLvlLbl val="0"/>
      </c:catAx>
      <c:valAx>
        <c:axId val="1908298847"/>
        <c:scaling>
          <c:orientation val="minMax"/>
          <c:max val="1"/>
        </c:scaling>
        <c:delete val="1"/>
        <c:axPos val="b"/>
        <c:numFmt formatCode="0%" sourceLinked="1"/>
        <c:majorTickMark val="none"/>
        <c:minorTickMark val="none"/>
        <c:tickLblPos val="nextTo"/>
        <c:crossAx val="1908284703"/>
        <c:crosses val="autoZero"/>
        <c:crossBetween val="between"/>
      </c:valAx>
      <c:spPr>
        <a:noFill/>
        <a:ln>
          <a:noFill/>
        </a:ln>
        <a:effectLst/>
      </c:spPr>
    </c:plotArea>
    <c:legend>
      <c:legendPos val="t"/>
      <c:legendEntry>
        <c:idx val="1"/>
        <c:txPr>
          <a:bodyPr rot="0" spcFirstLastPara="1" vertOverflow="ellipsis" vert="horz" wrap="square" anchor="ctr" anchorCtr="1"/>
          <a:lstStyle/>
          <a:p>
            <a:pPr>
              <a:defRPr lang="ro-RO" sz="800" b="0" i="0" u="none" strike="noStrike" kern="1200" baseline="0" noProof="0">
                <a:solidFill>
                  <a:schemeClr val="accent2">
                    <a:lumMod val="50000"/>
                  </a:schemeClr>
                </a:solidFill>
                <a:latin typeface="+mn-lt"/>
                <a:ea typeface="+mn-ea"/>
                <a:cs typeface="+mn-cs"/>
              </a:defRPr>
            </a:pPr>
            <a:endParaRPr lang="en-US"/>
          </a:p>
        </c:txPr>
      </c:legendEntry>
      <c:layout>
        <c:manualLayout>
          <c:xMode val="edge"/>
          <c:yMode val="edge"/>
          <c:x val="3.7216541685597924E-2"/>
          <c:y val="0.92549722951297753"/>
          <c:w val="0.89694684935161306"/>
          <c:h val="5.2906367097618812E-2"/>
        </c:manualLayout>
      </c:layout>
      <c:overlay val="0"/>
      <c:spPr>
        <a:noFill/>
        <a:ln>
          <a:noFill/>
        </a:ln>
        <a:effectLst/>
      </c:spPr>
      <c:txPr>
        <a:bodyPr rot="0" spcFirstLastPara="1" vertOverflow="ellipsis" vert="horz" wrap="square" anchor="ctr" anchorCtr="1"/>
        <a:lstStyle/>
        <a:p>
          <a:pPr>
            <a:defRPr lang="ro-RO" sz="800" b="0" i="0" u="none" strike="noStrike" kern="1200" baseline="0" noProof="0">
              <a:solidFill>
                <a:schemeClr val="accent2">
                  <a:lumMod val="50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ro-RO" noProof="0"/>
      </a:pPr>
      <a:endParaRPr lang="en-US"/>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accent1">
                    <a:lumMod val="75000"/>
                  </a:schemeClr>
                </a:solidFill>
                <a:latin typeface="+mn-lt"/>
                <a:ea typeface="+mn-ea"/>
                <a:cs typeface="+mn-cs"/>
              </a:defRPr>
            </a:pPr>
            <a:r>
              <a:rPr lang="ro-RO">
                <a:solidFill>
                  <a:schemeClr val="accent1">
                    <a:lumMod val="75000"/>
                  </a:schemeClr>
                </a:solidFill>
              </a:rPr>
              <a:t>Contribuția unor factori, conform experienței</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accent1">
                  <a:lumMod val="75000"/>
                </a:schemeClr>
              </a:solidFill>
              <a:latin typeface="+mn-lt"/>
              <a:ea typeface="+mn-ea"/>
              <a:cs typeface="+mn-cs"/>
            </a:defRPr>
          </a:pPr>
          <a:endParaRPr lang="en-US"/>
        </a:p>
      </c:txPr>
    </c:title>
    <c:autoTitleDeleted val="0"/>
    <c:plotArea>
      <c:layout>
        <c:manualLayout>
          <c:layoutTarget val="inner"/>
          <c:xMode val="edge"/>
          <c:yMode val="edge"/>
          <c:x val="0.12955459787016785"/>
          <c:y val="8.4288944721172265E-2"/>
          <c:w val="0.84077646359716862"/>
          <c:h val="0.79437506509890654"/>
        </c:manualLayout>
      </c:layout>
      <c:barChart>
        <c:barDir val="bar"/>
        <c:grouping val="stacked"/>
        <c:varyColors val="0"/>
        <c:ser>
          <c:idx val="0"/>
          <c:order val="0"/>
          <c:tx>
            <c:strRef>
              <c:f>Sheet11!$U$19</c:f>
              <c:strCache>
                <c:ptCount val="1"/>
                <c:pt idx="0">
                  <c:v>Deloc Important</c:v>
                </c:pt>
              </c:strCache>
            </c:strRef>
          </c:tx>
          <c:spPr>
            <a:solidFill>
              <a:schemeClr val="accent2"/>
            </a:solidFill>
            <a:ln>
              <a:noFill/>
            </a:ln>
            <a:effectLst/>
          </c:spPr>
          <c:invertIfNegative val="0"/>
          <c:dLbls>
            <c:dLbl>
              <c:idx val="0"/>
              <c:layout>
                <c:manualLayout>
                  <c:x val="8.4700899947061942E-3"/>
                  <c:y val="-6.620324395895399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30-4D52-B049-1529A1594247}"/>
                </c:ext>
              </c:extLst>
            </c:dLbl>
            <c:dLbl>
              <c:idx val="1"/>
              <c:layout>
                <c:manualLayout>
                  <c:x val="1.0587612493382742E-2"/>
                  <c:y val="-6.620324395895399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30-4D52-B049-1529A1594247}"/>
                </c:ext>
              </c:extLst>
            </c:dLbl>
            <c:dLbl>
              <c:idx val="3"/>
              <c:layout>
                <c:manualLayout>
                  <c:x val="6.3525674960296452E-3"/>
                  <c:y val="-6.620324395895399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30-4D52-B049-1529A1594247}"/>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Sheet11!$T$20:$T$24</c:f>
              <c:strCache>
                <c:ptCount val="5"/>
                <c:pt idx="0">
                  <c:v>Activitatea de help-desk</c:v>
                </c:pt>
                <c:pt idx="1">
                  <c:v>Manuale si ghiduri </c:v>
                </c:pt>
                <c:pt idx="2">
                  <c:v>Evenimentele de informare</c:v>
                </c:pt>
                <c:pt idx="3">
                  <c:v>Activitatile de instruire</c:v>
                </c:pt>
                <c:pt idx="4">
                  <c:v>Sprijinul acordat ca parte a activitatii de monitorizare</c:v>
                </c:pt>
              </c:strCache>
            </c:strRef>
          </c:cat>
          <c:val>
            <c:numRef>
              <c:f>Sheet11!$U$20:$U$24</c:f>
              <c:numCache>
                <c:formatCode>0%</c:formatCode>
                <c:ptCount val="5"/>
                <c:pt idx="0">
                  <c:v>6.6445182724252493E-3</c:v>
                </c:pt>
                <c:pt idx="1">
                  <c:v>6.6445182724252493E-3</c:v>
                </c:pt>
                <c:pt idx="2">
                  <c:v>4.3189368770764118E-2</c:v>
                </c:pt>
                <c:pt idx="3">
                  <c:v>1.3289036544850499E-2</c:v>
                </c:pt>
                <c:pt idx="4">
                  <c:v>3.9867109634551492E-2</c:v>
                </c:pt>
              </c:numCache>
            </c:numRef>
          </c:val>
          <c:extLst>
            <c:ext xmlns:c16="http://schemas.microsoft.com/office/drawing/2014/chart" uri="{C3380CC4-5D6E-409C-BE32-E72D297353CC}">
              <c16:uniqueId val="{00000003-C930-4D52-B049-1529A1594247}"/>
            </c:ext>
          </c:extLst>
        </c:ser>
        <c:ser>
          <c:idx val="1"/>
          <c:order val="1"/>
          <c:tx>
            <c:strRef>
              <c:f>Sheet11!$V$19</c:f>
              <c:strCache>
                <c:ptCount val="1"/>
                <c:pt idx="0">
                  <c:v>Puțin important</c:v>
                </c:pt>
              </c:strCache>
            </c:strRef>
          </c:tx>
          <c:spPr>
            <a:solidFill>
              <a:schemeClr val="accent4"/>
            </a:solidFill>
            <a:ln>
              <a:noFill/>
            </a:ln>
            <a:effectLst/>
          </c:spPr>
          <c:invertIfNegative val="0"/>
          <c:dLbls>
            <c:dLbl>
              <c:idx val="1"/>
              <c:layout>
                <c:manualLayout>
                  <c:x val="6.352567496029568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930-4D52-B049-1529A1594247}"/>
                </c:ext>
              </c:extLst>
            </c:dLbl>
            <c:dLbl>
              <c:idx val="3"/>
              <c:layout>
                <c:manualLayout>
                  <c:x val="1.270513499205929E-2"/>
                  <c:y val="6.068560591707643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930-4D52-B049-1529A1594247}"/>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Sheet11!$T$20:$T$24</c:f>
              <c:strCache>
                <c:ptCount val="5"/>
                <c:pt idx="0">
                  <c:v>Activitatea de help-desk</c:v>
                </c:pt>
                <c:pt idx="1">
                  <c:v>Manuale si ghiduri </c:v>
                </c:pt>
                <c:pt idx="2">
                  <c:v>Evenimentele de informare</c:v>
                </c:pt>
                <c:pt idx="3">
                  <c:v>Activitatile de instruire</c:v>
                </c:pt>
                <c:pt idx="4">
                  <c:v>Sprijinul acordat ca parte a activitatii de monitorizare</c:v>
                </c:pt>
              </c:strCache>
            </c:strRef>
          </c:cat>
          <c:val>
            <c:numRef>
              <c:f>Sheet11!$V$20:$V$24</c:f>
              <c:numCache>
                <c:formatCode>0%</c:formatCode>
                <c:ptCount val="5"/>
                <c:pt idx="0">
                  <c:v>9.9667774086378738E-2</c:v>
                </c:pt>
                <c:pt idx="1">
                  <c:v>8.3056478405315617E-2</c:v>
                </c:pt>
                <c:pt idx="2">
                  <c:v>9.9667774086378738E-2</c:v>
                </c:pt>
                <c:pt idx="3">
                  <c:v>6.6445182724252497E-2</c:v>
                </c:pt>
                <c:pt idx="4">
                  <c:v>6.3122923588039864E-2</c:v>
                </c:pt>
              </c:numCache>
            </c:numRef>
          </c:val>
          <c:extLst>
            <c:ext xmlns:c16="http://schemas.microsoft.com/office/drawing/2014/chart" uri="{C3380CC4-5D6E-409C-BE32-E72D297353CC}">
              <c16:uniqueId val="{00000006-C930-4D52-B049-1529A1594247}"/>
            </c:ext>
          </c:extLst>
        </c:ser>
        <c:ser>
          <c:idx val="2"/>
          <c:order val="2"/>
          <c:tx>
            <c:strRef>
              <c:f>Sheet11!$W$19</c:f>
              <c:strCache>
                <c:ptCount val="1"/>
                <c:pt idx="0">
                  <c:v>Important</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Sheet11!$T$20:$T$24</c:f>
              <c:strCache>
                <c:ptCount val="5"/>
                <c:pt idx="0">
                  <c:v>Activitatea de help-desk</c:v>
                </c:pt>
                <c:pt idx="1">
                  <c:v>Manuale si ghiduri </c:v>
                </c:pt>
                <c:pt idx="2">
                  <c:v>Evenimentele de informare</c:v>
                </c:pt>
                <c:pt idx="3">
                  <c:v>Activitatile de instruire</c:v>
                </c:pt>
                <c:pt idx="4">
                  <c:v>Sprijinul acordat ca parte a activitatii de monitorizare</c:v>
                </c:pt>
              </c:strCache>
            </c:strRef>
          </c:cat>
          <c:val>
            <c:numRef>
              <c:f>Sheet11!$W$20:$W$24</c:f>
              <c:numCache>
                <c:formatCode>0%</c:formatCode>
                <c:ptCount val="5"/>
                <c:pt idx="0">
                  <c:v>0.32558139534883723</c:v>
                </c:pt>
                <c:pt idx="1">
                  <c:v>0.29235880398671099</c:v>
                </c:pt>
                <c:pt idx="2">
                  <c:v>0.38205980066445183</c:v>
                </c:pt>
                <c:pt idx="3">
                  <c:v>0.33887043189368771</c:v>
                </c:pt>
                <c:pt idx="4">
                  <c:v>0.27574750830564781</c:v>
                </c:pt>
              </c:numCache>
            </c:numRef>
          </c:val>
          <c:extLst>
            <c:ext xmlns:c16="http://schemas.microsoft.com/office/drawing/2014/chart" uri="{C3380CC4-5D6E-409C-BE32-E72D297353CC}">
              <c16:uniqueId val="{00000007-C930-4D52-B049-1529A1594247}"/>
            </c:ext>
          </c:extLst>
        </c:ser>
        <c:ser>
          <c:idx val="3"/>
          <c:order val="3"/>
          <c:tx>
            <c:strRef>
              <c:f>Sheet11!$X$19</c:f>
              <c:strCache>
                <c:ptCount val="1"/>
                <c:pt idx="0">
                  <c:v>Foarte important</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Sheet11!$T$20:$T$24</c:f>
              <c:strCache>
                <c:ptCount val="5"/>
                <c:pt idx="0">
                  <c:v>Activitatea de help-desk</c:v>
                </c:pt>
                <c:pt idx="1">
                  <c:v>Manuale si ghiduri </c:v>
                </c:pt>
                <c:pt idx="2">
                  <c:v>Evenimentele de informare</c:v>
                </c:pt>
                <c:pt idx="3">
                  <c:v>Activitatile de instruire</c:v>
                </c:pt>
                <c:pt idx="4">
                  <c:v>Sprijinul acordat ca parte a activitatii de monitorizare</c:v>
                </c:pt>
              </c:strCache>
            </c:strRef>
          </c:cat>
          <c:val>
            <c:numRef>
              <c:f>Sheet11!$X$20:$X$24</c:f>
              <c:numCache>
                <c:formatCode>0%</c:formatCode>
                <c:ptCount val="5"/>
                <c:pt idx="0">
                  <c:v>0.56810631229235875</c:v>
                </c:pt>
                <c:pt idx="1">
                  <c:v>0.61794019933554822</c:v>
                </c:pt>
                <c:pt idx="2">
                  <c:v>0.47508305647840532</c:v>
                </c:pt>
                <c:pt idx="3">
                  <c:v>0.58139534883720934</c:v>
                </c:pt>
                <c:pt idx="4">
                  <c:v>0.62126245847176076</c:v>
                </c:pt>
              </c:numCache>
            </c:numRef>
          </c:val>
          <c:extLst>
            <c:ext xmlns:c16="http://schemas.microsoft.com/office/drawing/2014/chart" uri="{C3380CC4-5D6E-409C-BE32-E72D297353CC}">
              <c16:uniqueId val="{00000008-C930-4D52-B049-1529A1594247}"/>
            </c:ext>
          </c:extLst>
        </c:ser>
        <c:dLbls>
          <c:dLblPos val="ctr"/>
          <c:showLegendKey val="0"/>
          <c:showVal val="1"/>
          <c:showCatName val="0"/>
          <c:showSerName val="0"/>
          <c:showPercent val="0"/>
          <c:showBubbleSize val="0"/>
        </c:dLbls>
        <c:gapWidth val="182"/>
        <c:overlap val="100"/>
        <c:axId val="1908284703"/>
        <c:axId val="1908298847"/>
      </c:barChart>
      <c:catAx>
        <c:axId val="19082847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accent1">
                    <a:lumMod val="75000"/>
                  </a:schemeClr>
                </a:solidFill>
                <a:latin typeface="+mn-lt"/>
                <a:ea typeface="+mn-ea"/>
                <a:cs typeface="+mn-cs"/>
              </a:defRPr>
            </a:pPr>
            <a:endParaRPr lang="en-US"/>
          </a:p>
        </c:txPr>
        <c:crossAx val="1908298847"/>
        <c:crosses val="autoZero"/>
        <c:auto val="1"/>
        <c:lblAlgn val="ctr"/>
        <c:lblOffset val="100"/>
        <c:noMultiLvlLbl val="0"/>
      </c:catAx>
      <c:valAx>
        <c:axId val="1908298847"/>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en-US"/>
          </a:p>
        </c:txPr>
        <c:crossAx val="19082847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accent1">
                  <a:lumMod val="75000"/>
                </a:schemeClr>
              </a:solidFill>
              <a:latin typeface="+mn-lt"/>
              <a:ea typeface="+mn-ea"/>
              <a:cs typeface="+mn-cs"/>
            </a:defRPr>
          </a:pPr>
          <a:endParaRPr lang="en-US"/>
        </a:p>
      </c:txPr>
    </c:legend>
    <c:plotVisOnly val="1"/>
    <c:dispBlanksAs val="gap"/>
    <c:showDLblsOverMax val="0"/>
  </c:chart>
  <c:spPr>
    <a:solidFill>
      <a:schemeClr val="bg1"/>
    </a:solidFill>
    <a:ln w="3175" cap="flat" cmpd="sng" algn="ctr">
      <a:solidFill>
        <a:schemeClr val="tx1">
          <a:lumMod val="15000"/>
          <a:lumOff val="85000"/>
        </a:schemeClr>
      </a:solidFill>
      <a:round/>
    </a:ln>
    <a:effectLst/>
  </c:spPr>
  <c:txPr>
    <a:bodyPr/>
    <a:lstStyle/>
    <a:p>
      <a:pPr>
        <a:defRPr sz="900"/>
      </a:pPr>
      <a:endParaRPr lang="en-US"/>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accent1">
                    <a:lumMod val="75000"/>
                  </a:schemeClr>
                </a:solidFill>
                <a:latin typeface="+mn-lt"/>
                <a:ea typeface="+mn-ea"/>
                <a:cs typeface="+mn-cs"/>
              </a:defRPr>
            </a:pPr>
            <a:r>
              <a:rPr lang="en-US" sz="700" b="1" i="0" u="none" strike="noStrike" baseline="0" dirty="0" err="1">
                <a:effectLst/>
              </a:rPr>
              <a:t>Beneficierea</a:t>
            </a:r>
            <a:r>
              <a:rPr lang="en-US" sz="700" b="1" i="0" u="none" strike="noStrike" baseline="0" dirty="0">
                <a:effectLst/>
              </a:rPr>
              <a:t> de </a:t>
            </a:r>
            <a:r>
              <a:rPr lang="ro-RO" sz="700" b="1" i="0" u="none" strike="noStrike" baseline="0" dirty="0">
                <a:effectLst/>
              </a:rPr>
              <a:t>activități de instruire din partea AM/OI </a:t>
            </a:r>
            <a:r>
              <a:rPr lang="en-US" sz="700" baseline="0" dirty="0">
                <a:solidFill>
                  <a:schemeClr val="accent1">
                    <a:lumMod val="75000"/>
                  </a:schemeClr>
                </a:solidFill>
              </a:rPr>
              <a:t> </a:t>
            </a:r>
            <a:endParaRPr lang="en-US" sz="700" dirty="0">
              <a:solidFill>
                <a:schemeClr val="accent1">
                  <a:lumMod val="75000"/>
                </a:schemeClr>
              </a:solidFill>
            </a:endParaRPr>
          </a:p>
        </c:rich>
      </c:tx>
      <c:layout>
        <c:manualLayout>
          <c:xMode val="edge"/>
          <c:yMode val="edge"/>
          <c:x val="9.9931073752552321E-2"/>
          <c:y val="8.3490691007088377E-3"/>
        </c:manualLayout>
      </c:layout>
      <c:overlay val="0"/>
      <c:spPr>
        <a:noFill/>
        <a:ln>
          <a:noFill/>
        </a:ln>
        <a:effectLst/>
      </c:spPr>
      <c:txPr>
        <a:bodyPr rot="0" spcFirstLastPara="1" vertOverflow="ellipsis" vert="horz" wrap="square" anchor="ctr" anchorCtr="1"/>
        <a:lstStyle/>
        <a:p>
          <a:pPr>
            <a:defRPr sz="700" b="0" i="0" u="none" strike="noStrike" kern="1200" spc="0" baseline="0">
              <a:solidFill>
                <a:schemeClr val="accent1">
                  <a:lumMod val="75000"/>
                </a:schemeClr>
              </a:solidFill>
              <a:latin typeface="+mn-lt"/>
              <a:ea typeface="+mn-ea"/>
              <a:cs typeface="+mn-cs"/>
            </a:defRPr>
          </a:pPr>
          <a:endParaRPr lang="en-US"/>
        </a:p>
      </c:txPr>
    </c:title>
    <c:autoTitleDeleted val="0"/>
    <c:plotArea>
      <c:layout>
        <c:manualLayout>
          <c:layoutTarget val="inner"/>
          <c:xMode val="edge"/>
          <c:yMode val="edge"/>
          <c:x val="6.0332995031107443E-2"/>
          <c:y val="0.18272486615864747"/>
          <c:w val="0.77891823775981039"/>
          <c:h val="0.69843280868086965"/>
        </c:manualLayout>
      </c:layout>
      <c:pieChart>
        <c:varyColors val="1"/>
        <c:ser>
          <c:idx val="1"/>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F152-4ABA-8855-0FCF6904EAB4}"/>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F152-4ABA-8855-0FCF6904EAB4}"/>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ctr"/>
            <c:showLegendKey val="0"/>
            <c:showVal val="0"/>
            <c:showCatName val="1"/>
            <c:showSerName val="0"/>
            <c:showPercent val="1"/>
            <c:showBubbleSize val="0"/>
            <c:showLeaderLines val="0"/>
            <c:extLst>
              <c:ext xmlns:c15="http://schemas.microsoft.com/office/drawing/2012/chart" uri="{CE6537A1-D6FC-4f65-9D91-7224C49458BB}"/>
            </c:extLst>
          </c:dLbls>
          <c:cat>
            <c:strRef>
              <c:f>Sheet12!$R$9:$R$10</c:f>
              <c:strCache>
                <c:ptCount val="2"/>
                <c:pt idx="0">
                  <c:v>Da</c:v>
                </c:pt>
                <c:pt idx="1">
                  <c:v>Nu</c:v>
                </c:pt>
              </c:strCache>
            </c:strRef>
          </c:cat>
          <c:val>
            <c:numRef>
              <c:f>Sheet12!$S$9:$S$10</c:f>
              <c:numCache>
                <c:formatCode>General</c:formatCode>
                <c:ptCount val="2"/>
                <c:pt idx="0">
                  <c:v>234</c:v>
                </c:pt>
                <c:pt idx="1">
                  <c:v>67</c:v>
                </c:pt>
              </c:numCache>
            </c:numRef>
          </c:val>
          <c:extLst>
            <c:ext xmlns:c16="http://schemas.microsoft.com/office/drawing/2014/chart" uri="{C3380CC4-5D6E-409C-BE32-E72D297353CC}">
              <c16:uniqueId val="{00000004-F152-4ABA-8855-0FCF6904EAB4}"/>
            </c:ext>
          </c:extLst>
        </c:ser>
        <c:dLbls>
          <c:dLblPos val="ctr"/>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ro-RO"/>
              <a:t>Aprecierea calității instrurii privind…</a:t>
            </a:r>
          </a:p>
        </c:rich>
      </c:tx>
      <c:layout>
        <c:manualLayout>
          <c:xMode val="edge"/>
          <c:yMode val="edge"/>
          <c:x val="0.20329081892023185"/>
          <c:y val="0"/>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886999018532589"/>
          <c:y val="8.4288944721172265E-2"/>
          <c:w val="0.48100178613400196"/>
          <c:h val="0.79437506509890654"/>
        </c:manualLayout>
      </c:layout>
      <c:barChart>
        <c:barDir val="bar"/>
        <c:grouping val="stacked"/>
        <c:varyColors val="0"/>
        <c:ser>
          <c:idx val="0"/>
          <c:order val="0"/>
          <c:tx>
            <c:strRef>
              <c:f>Sheet12!$AN$23</c:f>
              <c:strCache>
                <c:ptCount val="1"/>
                <c:pt idx="0">
                  <c:v>1</c:v>
                </c:pt>
              </c:strCache>
            </c:strRef>
          </c:tx>
          <c:spPr>
            <a:solidFill>
              <a:schemeClr val="accent2"/>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5AF9-4E8A-9609-72AC3717F0A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Sheet12!$AM$24:$AM$29</c:f>
              <c:strCache>
                <c:ptCount val="6"/>
                <c:pt idx="0">
                  <c:v>Management de Proiect</c:v>
                </c:pt>
                <c:pt idx="1">
                  <c:v>Achiziții publice (verificarea eligibilitatii cheltuielilor si a achizitiilor publice)</c:v>
                </c:pt>
                <c:pt idx="2">
                  <c:v>Managementul neregulilor</c:v>
                </c:pt>
                <c:pt idx="3">
                  <c:v>Monitorizarea și raportarea în implementarea proiectelor</c:v>
                </c:pt>
                <c:pt idx="4">
                  <c:v>Conflictul de Interese</c:v>
                </c:pt>
                <c:pt idx="5">
                  <c:v>egalitatea de şanse între femei și bărbați și egalitatea de şanse pentru persoanele cu dizabilităţi</c:v>
                </c:pt>
              </c:strCache>
            </c:strRef>
          </c:cat>
          <c:val>
            <c:numRef>
              <c:f>Sheet12!$AN$24:$AN$29</c:f>
              <c:numCache>
                <c:formatCode>0%</c:formatCode>
                <c:ptCount val="6"/>
                <c:pt idx="0">
                  <c:v>0.11312217194570136</c:v>
                </c:pt>
                <c:pt idx="1">
                  <c:v>3.6866359447004608E-2</c:v>
                </c:pt>
                <c:pt idx="2">
                  <c:v>0</c:v>
                </c:pt>
                <c:pt idx="3">
                  <c:v>6.0465116279069767E-2</c:v>
                </c:pt>
                <c:pt idx="4">
                  <c:v>3.9215686274509803E-2</c:v>
                </c:pt>
                <c:pt idx="5">
                  <c:v>0.12195121951219512</c:v>
                </c:pt>
              </c:numCache>
            </c:numRef>
          </c:val>
          <c:extLst>
            <c:ext xmlns:c16="http://schemas.microsoft.com/office/drawing/2014/chart" uri="{C3380CC4-5D6E-409C-BE32-E72D297353CC}">
              <c16:uniqueId val="{00000001-5AF9-4E8A-9609-72AC3717F0AB}"/>
            </c:ext>
          </c:extLst>
        </c:ser>
        <c:ser>
          <c:idx val="1"/>
          <c:order val="1"/>
          <c:tx>
            <c:strRef>
              <c:f>Sheet12!$AO$23</c:f>
              <c:strCache>
                <c:ptCount val="1"/>
                <c:pt idx="0">
                  <c:v>2</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Sheet12!$AM$24:$AM$29</c:f>
              <c:strCache>
                <c:ptCount val="6"/>
                <c:pt idx="0">
                  <c:v>Management de Proiect</c:v>
                </c:pt>
                <c:pt idx="1">
                  <c:v>Achiziții publice (verificarea eligibilitatii cheltuielilor si a achizitiilor publice)</c:v>
                </c:pt>
                <c:pt idx="2">
                  <c:v>Managementul neregulilor</c:v>
                </c:pt>
                <c:pt idx="3">
                  <c:v>Monitorizarea și raportarea în implementarea proiectelor</c:v>
                </c:pt>
                <c:pt idx="4">
                  <c:v>Conflictul de Interese</c:v>
                </c:pt>
                <c:pt idx="5">
                  <c:v>egalitatea de şanse între femei și bărbați și egalitatea de şanse pentru persoanele cu dizabilităţi</c:v>
                </c:pt>
              </c:strCache>
            </c:strRef>
          </c:cat>
          <c:val>
            <c:numRef>
              <c:f>Sheet12!$AO$24:$AO$29</c:f>
              <c:numCache>
                <c:formatCode>0%</c:formatCode>
                <c:ptCount val="6"/>
                <c:pt idx="0">
                  <c:v>6.7873303167420809E-2</c:v>
                </c:pt>
                <c:pt idx="1">
                  <c:v>0.13824884792626729</c:v>
                </c:pt>
                <c:pt idx="2">
                  <c:v>0.15979381443298968</c:v>
                </c:pt>
                <c:pt idx="3">
                  <c:v>0.15348837209302327</c:v>
                </c:pt>
                <c:pt idx="4">
                  <c:v>0.24019607843137256</c:v>
                </c:pt>
                <c:pt idx="5">
                  <c:v>0.17682926829268292</c:v>
                </c:pt>
              </c:numCache>
            </c:numRef>
          </c:val>
          <c:extLst>
            <c:ext xmlns:c16="http://schemas.microsoft.com/office/drawing/2014/chart" uri="{C3380CC4-5D6E-409C-BE32-E72D297353CC}">
              <c16:uniqueId val="{00000002-5AF9-4E8A-9609-72AC3717F0AB}"/>
            </c:ext>
          </c:extLst>
        </c:ser>
        <c:ser>
          <c:idx val="2"/>
          <c:order val="2"/>
          <c:tx>
            <c:strRef>
              <c:f>Sheet12!$AP$23</c:f>
              <c:strCache>
                <c:ptCount val="1"/>
                <c:pt idx="0">
                  <c:v>3</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Sheet12!$AM$24:$AM$29</c:f>
              <c:strCache>
                <c:ptCount val="6"/>
                <c:pt idx="0">
                  <c:v>Management de Proiect</c:v>
                </c:pt>
                <c:pt idx="1">
                  <c:v>Achiziții publice (verificarea eligibilitatii cheltuielilor si a achizitiilor publice)</c:v>
                </c:pt>
                <c:pt idx="2">
                  <c:v>Managementul neregulilor</c:v>
                </c:pt>
                <c:pt idx="3">
                  <c:v>Monitorizarea și raportarea în implementarea proiectelor</c:v>
                </c:pt>
                <c:pt idx="4">
                  <c:v>Conflictul de Interese</c:v>
                </c:pt>
                <c:pt idx="5">
                  <c:v>egalitatea de şanse între femei și bărbați și egalitatea de şanse pentru persoanele cu dizabilităţi</c:v>
                </c:pt>
              </c:strCache>
            </c:strRef>
          </c:cat>
          <c:val>
            <c:numRef>
              <c:f>Sheet12!$AP$24:$AP$29</c:f>
              <c:numCache>
                <c:formatCode>0%</c:formatCode>
                <c:ptCount val="6"/>
                <c:pt idx="0">
                  <c:v>0.19004524886877827</c:v>
                </c:pt>
                <c:pt idx="1">
                  <c:v>0.2119815668202765</c:v>
                </c:pt>
                <c:pt idx="2">
                  <c:v>0.28350515463917525</c:v>
                </c:pt>
                <c:pt idx="3">
                  <c:v>0.26976744186046514</c:v>
                </c:pt>
                <c:pt idx="4">
                  <c:v>0.20098039215686275</c:v>
                </c:pt>
                <c:pt idx="5">
                  <c:v>0.21341463414634146</c:v>
                </c:pt>
              </c:numCache>
            </c:numRef>
          </c:val>
          <c:extLst>
            <c:ext xmlns:c16="http://schemas.microsoft.com/office/drawing/2014/chart" uri="{C3380CC4-5D6E-409C-BE32-E72D297353CC}">
              <c16:uniqueId val="{00000003-5AF9-4E8A-9609-72AC3717F0AB}"/>
            </c:ext>
          </c:extLst>
        </c:ser>
        <c:ser>
          <c:idx val="3"/>
          <c:order val="3"/>
          <c:tx>
            <c:strRef>
              <c:f>Sheet12!$AQ$23</c:f>
              <c:strCache>
                <c:ptCount val="1"/>
                <c:pt idx="0">
                  <c:v>4</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Sheet12!$AM$24:$AM$29</c:f>
              <c:strCache>
                <c:ptCount val="6"/>
                <c:pt idx="0">
                  <c:v>Management de Proiect</c:v>
                </c:pt>
                <c:pt idx="1">
                  <c:v>Achiziții publice (verificarea eligibilitatii cheltuielilor si a achizitiilor publice)</c:v>
                </c:pt>
                <c:pt idx="2">
                  <c:v>Managementul neregulilor</c:v>
                </c:pt>
                <c:pt idx="3">
                  <c:v>Monitorizarea și raportarea în implementarea proiectelor</c:v>
                </c:pt>
                <c:pt idx="4">
                  <c:v>Conflictul de Interese</c:v>
                </c:pt>
                <c:pt idx="5">
                  <c:v>egalitatea de şanse între femei și bărbați și egalitatea de şanse pentru persoanele cu dizabilităţi</c:v>
                </c:pt>
              </c:strCache>
            </c:strRef>
          </c:cat>
          <c:val>
            <c:numRef>
              <c:f>Sheet12!$AQ$24:$AQ$29</c:f>
              <c:numCache>
                <c:formatCode>0%</c:formatCode>
                <c:ptCount val="6"/>
                <c:pt idx="0">
                  <c:v>0.25791855203619912</c:v>
                </c:pt>
                <c:pt idx="1">
                  <c:v>0.33179723502304148</c:v>
                </c:pt>
                <c:pt idx="2">
                  <c:v>0.27319587628865977</c:v>
                </c:pt>
                <c:pt idx="3">
                  <c:v>0.23255813953488372</c:v>
                </c:pt>
                <c:pt idx="4">
                  <c:v>0.27941176470588236</c:v>
                </c:pt>
                <c:pt idx="5">
                  <c:v>0.32317073170731708</c:v>
                </c:pt>
              </c:numCache>
            </c:numRef>
          </c:val>
          <c:extLst>
            <c:ext xmlns:c16="http://schemas.microsoft.com/office/drawing/2014/chart" uri="{C3380CC4-5D6E-409C-BE32-E72D297353CC}">
              <c16:uniqueId val="{00000004-5AF9-4E8A-9609-72AC3717F0AB}"/>
            </c:ext>
          </c:extLst>
        </c:ser>
        <c:ser>
          <c:idx val="4"/>
          <c:order val="4"/>
          <c:tx>
            <c:strRef>
              <c:f>Sheet12!$AR$23</c:f>
              <c:strCache>
                <c:ptCount val="1"/>
                <c:pt idx="0">
                  <c:v>5</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Sheet12!$AM$24:$AM$29</c:f>
              <c:strCache>
                <c:ptCount val="6"/>
                <c:pt idx="0">
                  <c:v>Management de Proiect</c:v>
                </c:pt>
                <c:pt idx="1">
                  <c:v>Achiziții publice (verificarea eligibilitatii cheltuielilor si a achizitiilor publice)</c:v>
                </c:pt>
                <c:pt idx="2">
                  <c:v>Managementul neregulilor</c:v>
                </c:pt>
                <c:pt idx="3">
                  <c:v>Monitorizarea și raportarea în implementarea proiectelor</c:v>
                </c:pt>
                <c:pt idx="4">
                  <c:v>Conflictul de Interese</c:v>
                </c:pt>
                <c:pt idx="5">
                  <c:v>egalitatea de şanse între femei și bărbați și egalitatea de şanse pentru persoanele cu dizabilităţi</c:v>
                </c:pt>
              </c:strCache>
            </c:strRef>
          </c:cat>
          <c:val>
            <c:numRef>
              <c:f>Sheet12!$AR$24:$AR$29</c:f>
              <c:numCache>
                <c:formatCode>0%</c:formatCode>
                <c:ptCount val="6"/>
                <c:pt idx="0">
                  <c:v>0.37104072398190047</c:v>
                </c:pt>
                <c:pt idx="1">
                  <c:v>0.28110599078341014</c:v>
                </c:pt>
                <c:pt idx="2">
                  <c:v>0.28350515463917525</c:v>
                </c:pt>
                <c:pt idx="3">
                  <c:v>0.28372093023255812</c:v>
                </c:pt>
                <c:pt idx="4">
                  <c:v>0.24019607843137256</c:v>
                </c:pt>
                <c:pt idx="5">
                  <c:v>0.16463414634146342</c:v>
                </c:pt>
              </c:numCache>
            </c:numRef>
          </c:val>
          <c:extLst>
            <c:ext xmlns:c16="http://schemas.microsoft.com/office/drawing/2014/chart" uri="{C3380CC4-5D6E-409C-BE32-E72D297353CC}">
              <c16:uniqueId val="{00000005-5AF9-4E8A-9609-72AC3717F0AB}"/>
            </c:ext>
          </c:extLst>
        </c:ser>
        <c:dLbls>
          <c:dLblPos val="ctr"/>
          <c:showLegendKey val="0"/>
          <c:showVal val="1"/>
          <c:showCatName val="0"/>
          <c:showSerName val="0"/>
          <c:showPercent val="0"/>
          <c:showBubbleSize val="0"/>
        </c:dLbls>
        <c:gapWidth val="182"/>
        <c:overlap val="100"/>
        <c:axId val="1908284703"/>
        <c:axId val="1908298847"/>
      </c:barChart>
      <c:catAx>
        <c:axId val="19082847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crossAx val="1908298847"/>
        <c:crosses val="autoZero"/>
        <c:auto val="1"/>
        <c:lblAlgn val="ctr"/>
        <c:lblOffset val="100"/>
        <c:noMultiLvlLbl val="0"/>
      </c:catAx>
      <c:valAx>
        <c:axId val="1908298847"/>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8284703"/>
        <c:crosses val="autoZero"/>
        <c:crossBetween val="between"/>
      </c:valAx>
      <c:spPr>
        <a:noFill/>
        <a:ln>
          <a:noFill/>
        </a:ln>
        <a:effectLst/>
      </c:spPr>
    </c:plotArea>
    <c:legend>
      <c:legendPos val="b"/>
      <c:layout>
        <c:manualLayout>
          <c:xMode val="edge"/>
          <c:yMode val="edge"/>
          <c:x val="6.1192229916741031E-2"/>
          <c:y val="0.84580584201168407"/>
          <c:w val="0.31090104949219943"/>
          <c:h val="8.70973837947675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1">
        <a:lumMod val="20000"/>
        <a:lumOff val="80000"/>
        <a:alpha val="45000"/>
      </a:schemeClr>
    </a:solidFill>
    <a:ln w="9525" cap="flat" cmpd="sng" algn="ctr">
      <a:noFill/>
      <a:round/>
    </a:ln>
    <a:effectLst/>
  </c:spPr>
  <c:txPr>
    <a:bodyPr/>
    <a:lstStyle/>
    <a:p>
      <a:pPr>
        <a:defRPr sz="900"/>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t" anchorCtr="0"/>
          <a:lstStyle/>
          <a:p>
            <a:pPr>
              <a:defRPr lang="en-US" sz="1400" b="1" i="0" u="none" strike="noStrike" kern="1200" spc="0" baseline="0">
                <a:solidFill>
                  <a:schemeClr val="accent1">
                    <a:lumMod val="75000"/>
                  </a:schemeClr>
                </a:solidFill>
                <a:latin typeface="+mn-lt"/>
                <a:ea typeface="+mn-ea"/>
                <a:cs typeface="+mn-cs"/>
              </a:defRPr>
            </a:pPr>
            <a:r>
              <a:rPr lang="en-US" sz="1400" b="1" i="0" u="none" strike="noStrike" kern="1200" spc="0" baseline="0">
                <a:solidFill>
                  <a:schemeClr val="accent1">
                    <a:lumMod val="75000"/>
                  </a:schemeClr>
                </a:solidFill>
                <a:latin typeface="+mn-lt"/>
                <a:ea typeface="+mn-ea"/>
                <a:cs typeface="+mn-cs"/>
              </a:rPr>
              <a:t>Tipuri de dificultăți întâlnite</a:t>
            </a:r>
            <a:br>
              <a:rPr lang="en-US" sz="1400" b="1" i="0" u="none" strike="noStrike" kern="1200" spc="0" baseline="0">
                <a:solidFill>
                  <a:schemeClr val="accent1">
                    <a:lumMod val="75000"/>
                  </a:schemeClr>
                </a:solidFill>
                <a:latin typeface="+mn-lt"/>
                <a:ea typeface="+mn-ea"/>
                <a:cs typeface="+mn-cs"/>
              </a:rPr>
            </a:br>
            <a:r>
              <a:rPr lang="en-US" sz="1400" b="1" i="0" u="none" strike="noStrike" kern="1200" spc="0" baseline="0">
                <a:solidFill>
                  <a:schemeClr val="accent1">
                    <a:lumMod val="75000"/>
                  </a:schemeClr>
                </a:solidFill>
                <a:latin typeface="+mn-lt"/>
                <a:ea typeface="+mn-ea"/>
                <a:cs typeface="+mn-cs"/>
              </a:rPr>
              <a:t> în elaborarea proiectului</a:t>
            </a:r>
          </a:p>
        </c:rich>
      </c:tx>
      <c:layout>
        <c:manualLayout>
          <c:xMode val="edge"/>
          <c:yMode val="edge"/>
          <c:x val="0.34574390482820139"/>
          <c:y val="1.857615073633831E-3"/>
        </c:manualLayout>
      </c:layout>
      <c:overlay val="0"/>
      <c:spPr>
        <a:noFill/>
        <a:ln>
          <a:noFill/>
        </a:ln>
        <a:effectLst/>
      </c:spPr>
      <c:txPr>
        <a:bodyPr rot="0" spcFirstLastPara="1" vertOverflow="ellipsis" vert="horz" wrap="square" anchor="t" anchorCtr="0"/>
        <a:lstStyle/>
        <a:p>
          <a:pPr>
            <a:defRPr lang="en-US" sz="1400" b="1" i="0" u="none" strike="noStrike" kern="1200" spc="0" baseline="0">
              <a:solidFill>
                <a:schemeClr val="accent1">
                  <a:lumMod val="75000"/>
                </a:schemeClr>
              </a:solidFill>
              <a:latin typeface="+mn-lt"/>
              <a:ea typeface="+mn-ea"/>
              <a:cs typeface="+mn-cs"/>
            </a:defRPr>
          </a:pPr>
          <a:endParaRPr lang="en-US"/>
        </a:p>
      </c:txPr>
    </c:title>
    <c:autoTitleDeleted val="0"/>
    <c:plotArea>
      <c:layout>
        <c:manualLayout>
          <c:layoutTarget val="inner"/>
          <c:xMode val="edge"/>
          <c:yMode val="edge"/>
          <c:x val="0.35331809109798773"/>
          <c:y val="0.13391463102708348"/>
          <c:w val="0.48313204013560807"/>
          <c:h val="0.86608536897291655"/>
        </c:manualLayout>
      </c:layout>
      <c:pieChart>
        <c:varyColors val="1"/>
        <c:ser>
          <c:idx val="1"/>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B3C-4FD8-A85A-8BCB6D7F928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B3C-4FD8-A85A-8BCB6D7F928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B3C-4FD8-A85A-8BCB6D7F928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B3C-4FD8-A85A-8BCB6D7F9280}"/>
              </c:ext>
            </c:extLst>
          </c:dPt>
          <c:dPt>
            <c:idx val="4"/>
            <c:bubble3D val="0"/>
            <c:spPr>
              <a:solidFill>
                <a:schemeClr val="tx2"/>
              </a:solidFill>
              <a:ln w="19050">
                <a:solidFill>
                  <a:schemeClr val="lt1"/>
                </a:solidFill>
              </a:ln>
              <a:effectLst/>
            </c:spPr>
            <c:extLst>
              <c:ext xmlns:c16="http://schemas.microsoft.com/office/drawing/2014/chart" uri="{C3380CC4-5D6E-409C-BE32-E72D297353CC}">
                <c16:uniqueId val="{00000009-FB3C-4FD8-A85A-8BCB6D7F928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B3C-4FD8-A85A-8BCB6D7F9280}"/>
              </c:ext>
            </c:extLst>
          </c:dPt>
          <c:dLbls>
            <c:dLbl>
              <c:idx val="3"/>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en-US"/>
                </a:p>
              </c:txPr>
              <c:dLblPos val="inEnd"/>
              <c:showLegendKey val="0"/>
              <c:showVal val="0"/>
              <c:showCatName val="0"/>
              <c:showSerName val="0"/>
              <c:showPercent val="1"/>
              <c:showBubbleSize val="0"/>
              <c:extLst>
                <c:ext xmlns:c16="http://schemas.microsoft.com/office/drawing/2014/chart" uri="{C3380CC4-5D6E-409C-BE32-E72D297353CC}">
                  <c16:uniqueId val="{00000007-FB3C-4FD8-A85A-8BCB6D7F9280}"/>
                </c:ext>
              </c:extLst>
            </c:dLbl>
            <c:dLbl>
              <c:idx val="5"/>
              <c:delete val="1"/>
              <c:extLst>
                <c:ext xmlns:c15="http://schemas.microsoft.com/office/drawing/2012/chart" uri="{CE6537A1-D6FC-4f65-9D91-7224C49458BB}"/>
                <c:ext xmlns:c16="http://schemas.microsoft.com/office/drawing/2014/chart" uri="{C3380CC4-5D6E-409C-BE32-E72D297353CC}">
                  <c16:uniqueId val="{0000000B-FB3C-4FD8-A85A-8BCB6D7F9280}"/>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Sheet2!$Y$2:$Y$7</c:f>
              <c:strCache>
                <c:ptCount val="6"/>
                <c:pt idx="0">
                  <c:v>Nu am întâmpinat dificultăți</c:v>
                </c:pt>
                <c:pt idx="1">
                  <c:v>Am întâmpinat dificultăți în completarea mai multor secțiuni ale cererii de finanțare</c:v>
                </c:pt>
                <c:pt idx="2">
                  <c:v>Am întâmpinat dificultăți în completarea formularului de buget inclus în cererea de finanțare</c:v>
                </c:pt>
                <c:pt idx="3">
                  <c:v>Am întâmpinat dificultăți în stabilirea indicatorilor solicitați în cererea de finanțare</c:v>
                </c:pt>
                <c:pt idx="4">
                  <c:v>Am întâmpinat dificultăți în pregătirea documentelor justificative/ suport ale cererii de finanțare</c:v>
                </c:pt>
                <c:pt idx="5">
                  <c:v>Altele </c:v>
                </c:pt>
              </c:strCache>
            </c:strRef>
          </c:cat>
          <c:val>
            <c:numRef>
              <c:f>Sheet2!$Z$2:$Z$7</c:f>
              <c:numCache>
                <c:formatCode>General</c:formatCode>
                <c:ptCount val="6"/>
                <c:pt idx="0">
                  <c:v>149</c:v>
                </c:pt>
                <c:pt idx="1">
                  <c:v>38</c:v>
                </c:pt>
                <c:pt idx="2">
                  <c:v>35</c:v>
                </c:pt>
                <c:pt idx="3">
                  <c:v>33</c:v>
                </c:pt>
                <c:pt idx="4">
                  <c:v>46</c:v>
                </c:pt>
                <c:pt idx="5">
                  <c:v>0</c:v>
                </c:pt>
              </c:numCache>
            </c:numRef>
          </c:val>
          <c:extLst>
            <c:ext xmlns:c16="http://schemas.microsoft.com/office/drawing/2014/chart" uri="{C3380CC4-5D6E-409C-BE32-E72D297353CC}">
              <c16:uniqueId val="{0000000C-FB3C-4FD8-A85A-8BCB6D7F9280}"/>
            </c:ext>
          </c:extLst>
        </c:ser>
        <c:dLbls>
          <c:dLblPos val="ctr"/>
          <c:showLegendKey val="0"/>
          <c:showVal val="1"/>
          <c:showCatName val="0"/>
          <c:showSerName val="0"/>
          <c:showPercent val="0"/>
          <c:showBubbleSize val="0"/>
          <c:showLeaderLines val="0"/>
        </c:dLbls>
        <c:firstSliceAng val="0"/>
      </c:pieChart>
      <c:spPr>
        <a:noFill/>
        <a:ln>
          <a:noFill/>
        </a:ln>
        <a:effectLst/>
      </c:spPr>
    </c:plotArea>
    <c:legend>
      <c:legendPos val="b"/>
      <c:layout>
        <c:manualLayout>
          <c:xMode val="edge"/>
          <c:yMode val="edge"/>
          <c:x val="0"/>
          <c:y val="0.23074069358351482"/>
          <c:w val="0.2742224567001158"/>
          <c:h val="0.6977699447143574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accent2">
                  <a:lumMod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accent1">
                    <a:lumMod val="75000"/>
                  </a:schemeClr>
                </a:solidFill>
                <a:latin typeface="+mn-lt"/>
                <a:ea typeface="+mn-ea"/>
                <a:cs typeface="+mn-cs"/>
              </a:defRPr>
            </a:pPr>
            <a:r>
              <a:rPr lang="en-US" sz="1050" b="1" i="0" u="none" strike="noStrike" baseline="0" dirty="0" err="1">
                <a:effectLst/>
              </a:rPr>
              <a:t>Beneficierea</a:t>
            </a:r>
            <a:r>
              <a:rPr lang="en-US" sz="1050" b="1" i="0" u="none" strike="noStrike" baseline="0" dirty="0">
                <a:effectLst/>
              </a:rPr>
              <a:t> de </a:t>
            </a:r>
            <a:r>
              <a:rPr lang="ro-RO" sz="1050" b="1" i="0" u="none" strike="noStrike" baseline="0" dirty="0">
                <a:effectLst/>
              </a:rPr>
              <a:t>activități de instruire din partea AM/OI </a:t>
            </a:r>
            <a:r>
              <a:rPr lang="en-US" sz="1050" baseline="0" dirty="0">
                <a:solidFill>
                  <a:schemeClr val="accent1">
                    <a:lumMod val="75000"/>
                  </a:schemeClr>
                </a:solidFill>
              </a:rPr>
              <a:t> </a:t>
            </a:r>
            <a:endParaRPr lang="en-US" sz="1050" dirty="0">
              <a:solidFill>
                <a:schemeClr val="accent1">
                  <a:lumMod val="75000"/>
                </a:schemeClr>
              </a:solidFill>
            </a:endParaRPr>
          </a:p>
        </c:rich>
      </c:tx>
      <c:layout>
        <c:manualLayout>
          <c:xMode val="edge"/>
          <c:yMode val="edge"/>
          <c:x val="9.9931073752552321E-2"/>
          <c:y val="8.3490691007088377E-3"/>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accent1">
                  <a:lumMod val="75000"/>
                </a:schemeClr>
              </a:solidFill>
              <a:latin typeface="+mn-lt"/>
              <a:ea typeface="+mn-ea"/>
              <a:cs typeface="+mn-cs"/>
            </a:defRPr>
          </a:pPr>
          <a:endParaRPr lang="en-US"/>
        </a:p>
      </c:txPr>
    </c:title>
    <c:autoTitleDeleted val="0"/>
    <c:plotArea>
      <c:layout>
        <c:manualLayout>
          <c:layoutTarget val="inner"/>
          <c:xMode val="edge"/>
          <c:yMode val="edge"/>
          <c:x val="0.12262320994737291"/>
          <c:y val="0.14330596722262601"/>
          <c:w val="0.71662780462454212"/>
          <c:h val="0.83312397237891578"/>
        </c:manualLayout>
      </c:layout>
      <c:pieChart>
        <c:varyColors val="1"/>
        <c:ser>
          <c:idx val="1"/>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542A-403F-B26F-4A67FA4F897C}"/>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542A-403F-B26F-4A67FA4F897C}"/>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ctr"/>
            <c:showLegendKey val="0"/>
            <c:showVal val="0"/>
            <c:showCatName val="1"/>
            <c:showSerName val="0"/>
            <c:showPercent val="1"/>
            <c:showBubbleSize val="0"/>
            <c:showLeaderLines val="0"/>
            <c:extLst>
              <c:ext xmlns:c15="http://schemas.microsoft.com/office/drawing/2012/chart" uri="{CE6537A1-D6FC-4f65-9D91-7224C49458BB}"/>
            </c:extLst>
          </c:dLbls>
          <c:cat>
            <c:strRef>
              <c:f>Sheet12!$R$9:$R$10</c:f>
              <c:strCache>
                <c:ptCount val="2"/>
                <c:pt idx="0">
                  <c:v>Da</c:v>
                </c:pt>
                <c:pt idx="1">
                  <c:v>Nu</c:v>
                </c:pt>
              </c:strCache>
            </c:strRef>
          </c:cat>
          <c:val>
            <c:numRef>
              <c:f>Sheet12!$S$9:$S$10</c:f>
              <c:numCache>
                <c:formatCode>General</c:formatCode>
                <c:ptCount val="2"/>
                <c:pt idx="0">
                  <c:v>234</c:v>
                </c:pt>
                <c:pt idx="1">
                  <c:v>67</c:v>
                </c:pt>
              </c:numCache>
            </c:numRef>
          </c:val>
          <c:extLst>
            <c:ext xmlns:c16="http://schemas.microsoft.com/office/drawing/2014/chart" uri="{C3380CC4-5D6E-409C-BE32-E72D297353CC}">
              <c16:uniqueId val="{00000004-542A-403F-B26F-4A67FA4F897C}"/>
            </c:ext>
          </c:extLst>
        </c:ser>
        <c:dLbls>
          <c:dLblPos val="ctr"/>
          <c:showLegendKey val="0"/>
          <c:showVal val="1"/>
          <c:showCatName val="0"/>
          <c:showSerName val="0"/>
          <c:showPercent val="0"/>
          <c:showBubbleSize val="0"/>
          <c:showLeaderLines val="0"/>
        </c:dLbls>
        <c:firstSliceAng val="123"/>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o-RO" sz="1000" b="1" i="0" u="none" strike="noStrike" kern="1200" spc="0" baseline="0" noProof="0">
                <a:solidFill>
                  <a:schemeClr val="accent1">
                    <a:lumMod val="75000"/>
                  </a:schemeClr>
                </a:solidFill>
                <a:latin typeface="+mn-lt"/>
                <a:ea typeface="+mn-ea"/>
                <a:cs typeface="+mn-cs"/>
              </a:defRPr>
            </a:pPr>
            <a:r>
              <a:rPr lang="ro-RO" sz="1000" b="1" noProof="0" dirty="0">
                <a:solidFill>
                  <a:schemeClr val="accent1">
                    <a:lumMod val="75000"/>
                  </a:schemeClr>
                </a:solidFill>
              </a:rPr>
              <a:t>Aprecierea nevoii de instruire în ce privește</a:t>
            </a:r>
            <a:r>
              <a:rPr lang="en-US" sz="1000" b="1" noProof="0" dirty="0">
                <a:solidFill>
                  <a:schemeClr val="accent1">
                    <a:lumMod val="75000"/>
                  </a:schemeClr>
                </a:solidFill>
              </a:rPr>
              <a:t>...</a:t>
            </a:r>
            <a:endParaRPr lang="ro-RO" sz="1000" b="1" noProof="0" dirty="0">
              <a:solidFill>
                <a:schemeClr val="accent1">
                  <a:lumMod val="75000"/>
                </a:schemeClr>
              </a:solidFill>
            </a:endParaRPr>
          </a:p>
        </c:rich>
      </c:tx>
      <c:overlay val="0"/>
      <c:spPr>
        <a:noFill/>
        <a:ln>
          <a:noFill/>
        </a:ln>
        <a:effectLst/>
      </c:spPr>
      <c:txPr>
        <a:bodyPr rot="0" spcFirstLastPara="1" vertOverflow="ellipsis" vert="horz" wrap="square" anchor="ctr" anchorCtr="1"/>
        <a:lstStyle/>
        <a:p>
          <a:pPr>
            <a:defRPr lang="ro-RO" sz="1000" b="1" i="0" u="none" strike="noStrike" kern="1200" spc="0" baseline="0" noProof="0">
              <a:solidFill>
                <a:schemeClr val="accent1">
                  <a:lumMod val="75000"/>
                </a:schemeClr>
              </a:solidFill>
              <a:latin typeface="+mn-lt"/>
              <a:ea typeface="+mn-ea"/>
              <a:cs typeface="+mn-cs"/>
            </a:defRPr>
          </a:pPr>
          <a:endParaRPr lang="en-US"/>
        </a:p>
      </c:txPr>
    </c:title>
    <c:autoTitleDeleted val="0"/>
    <c:plotArea>
      <c:layout>
        <c:manualLayout>
          <c:layoutTarget val="inner"/>
          <c:xMode val="edge"/>
          <c:yMode val="edge"/>
          <c:x val="0.12955459787016785"/>
          <c:y val="8.4288944721172265E-2"/>
          <c:w val="0.84077646359716862"/>
          <c:h val="0.79437506509890654"/>
        </c:manualLayout>
      </c:layout>
      <c:barChart>
        <c:barDir val="bar"/>
        <c:grouping val="stacked"/>
        <c:varyColors val="0"/>
        <c:ser>
          <c:idx val="0"/>
          <c:order val="0"/>
          <c:tx>
            <c:strRef>
              <c:f>Sheet12!$BD$24</c:f>
              <c:strCache>
                <c:ptCount val="1"/>
                <c:pt idx="0">
                  <c:v>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Sheet12!$BC$25:$BC$31</c:f>
              <c:strCache>
                <c:ptCount val="7"/>
                <c:pt idx="0">
                  <c:v>Management de Proiect</c:v>
                </c:pt>
                <c:pt idx="1">
                  <c:v>Achiziții publice (verificarea eligibilitatii cheltuielilor si a achizitiilor publice)</c:v>
                </c:pt>
                <c:pt idx="2">
                  <c:v>Managementul neregulilor</c:v>
                </c:pt>
                <c:pt idx="3">
                  <c:v>Evaluarea si selectia proiectelor</c:v>
                </c:pt>
                <c:pt idx="4">
                  <c:v>Monitorizarea și raportarea în implementarea proiectelor</c:v>
                </c:pt>
                <c:pt idx="5">
                  <c:v>Conflictul de Interese</c:v>
                </c:pt>
                <c:pt idx="6">
                  <c:v>egalitatea de şanse între femei și bărbați și egalitatea de şanse pentru persoanele cu dizabilităţi</c:v>
                </c:pt>
              </c:strCache>
            </c:strRef>
          </c:cat>
          <c:val>
            <c:numRef>
              <c:f>Sheet12!$BD$25:$BD$31</c:f>
              <c:numCache>
                <c:formatCode>0%</c:formatCode>
                <c:ptCount val="7"/>
                <c:pt idx="0">
                  <c:v>1.4925373134328358E-2</c:v>
                </c:pt>
                <c:pt idx="1">
                  <c:v>1.4925373134328358E-2</c:v>
                </c:pt>
                <c:pt idx="2">
                  <c:v>1.5151515151515152E-2</c:v>
                </c:pt>
                <c:pt idx="3">
                  <c:v>0</c:v>
                </c:pt>
                <c:pt idx="4">
                  <c:v>0</c:v>
                </c:pt>
                <c:pt idx="5">
                  <c:v>1.4925373134328358E-2</c:v>
                </c:pt>
                <c:pt idx="6">
                  <c:v>3.9215686274509803E-2</c:v>
                </c:pt>
              </c:numCache>
            </c:numRef>
          </c:val>
          <c:extLst>
            <c:ext xmlns:c16="http://schemas.microsoft.com/office/drawing/2014/chart" uri="{C3380CC4-5D6E-409C-BE32-E72D297353CC}">
              <c16:uniqueId val="{00000000-8BE8-4346-AD72-B2AEA51CD357}"/>
            </c:ext>
          </c:extLst>
        </c:ser>
        <c:ser>
          <c:idx val="1"/>
          <c:order val="1"/>
          <c:tx>
            <c:strRef>
              <c:f>Sheet12!$BE$24</c:f>
              <c:strCache>
                <c:ptCount val="1"/>
                <c:pt idx="0">
                  <c:v>2</c:v>
                </c:pt>
              </c:strCache>
            </c:strRef>
          </c:tx>
          <c:spPr>
            <a:solidFill>
              <a:schemeClr val="accent4"/>
            </a:solidFill>
            <a:ln>
              <a:noFill/>
            </a:ln>
            <a:effectLst/>
          </c:spPr>
          <c:invertIfNegative val="0"/>
          <c:dLbls>
            <c:dLbl>
              <c:idx val="5"/>
              <c:layout>
                <c:manualLayout>
                  <c:x val="1.736111111111111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E8-4346-AD72-B2AEA51CD357}"/>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Sheet12!$BC$25:$BC$31</c:f>
              <c:strCache>
                <c:ptCount val="7"/>
                <c:pt idx="0">
                  <c:v>Management de Proiect</c:v>
                </c:pt>
                <c:pt idx="1">
                  <c:v>Achiziții publice (verificarea eligibilitatii cheltuielilor si a achizitiilor publice)</c:v>
                </c:pt>
                <c:pt idx="2">
                  <c:v>Managementul neregulilor</c:v>
                </c:pt>
                <c:pt idx="3">
                  <c:v>Evaluarea si selectia proiectelor</c:v>
                </c:pt>
                <c:pt idx="4">
                  <c:v>Monitorizarea și raportarea în implementarea proiectelor</c:v>
                </c:pt>
                <c:pt idx="5">
                  <c:v>Conflictul de Interese</c:v>
                </c:pt>
                <c:pt idx="6">
                  <c:v>egalitatea de şanse între femei și bărbați și egalitatea de şanse pentru persoanele cu dizabilităţi</c:v>
                </c:pt>
              </c:strCache>
            </c:strRef>
          </c:cat>
          <c:val>
            <c:numRef>
              <c:f>Sheet12!$BE$25:$BE$31</c:f>
              <c:numCache>
                <c:formatCode>0%</c:formatCode>
                <c:ptCount val="7"/>
                <c:pt idx="0">
                  <c:v>2.9850746268656716E-2</c:v>
                </c:pt>
                <c:pt idx="1">
                  <c:v>4.4776119402985072E-2</c:v>
                </c:pt>
                <c:pt idx="2">
                  <c:v>7.575757575757576E-2</c:v>
                </c:pt>
                <c:pt idx="3">
                  <c:v>2.9850746268656716E-2</c:v>
                </c:pt>
                <c:pt idx="4">
                  <c:v>1.4925373134328358E-2</c:v>
                </c:pt>
                <c:pt idx="5">
                  <c:v>1.4925373134328358E-2</c:v>
                </c:pt>
                <c:pt idx="6">
                  <c:v>0.21568627450980393</c:v>
                </c:pt>
              </c:numCache>
            </c:numRef>
          </c:val>
          <c:extLst>
            <c:ext xmlns:c16="http://schemas.microsoft.com/office/drawing/2014/chart" uri="{C3380CC4-5D6E-409C-BE32-E72D297353CC}">
              <c16:uniqueId val="{00000002-8BE8-4346-AD72-B2AEA51CD357}"/>
            </c:ext>
          </c:extLst>
        </c:ser>
        <c:ser>
          <c:idx val="2"/>
          <c:order val="2"/>
          <c:tx>
            <c:strRef>
              <c:f>Sheet12!$BF$24</c:f>
              <c:strCache>
                <c:ptCount val="1"/>
                <c:pt idx="0">
                  <c:v>3</c:v>
                </c:pt>
              </c:strCache>
            </c:strRef>
          </c:tx>
          <c:spPr>
            <a:solidFill>
              <a:schemeClr val="accent6"/>
            </a:solidFill>
            <a:ln>
              <a:noFill/>
            </a:ln>
            <a:effectLst/>
          </c:spPr>
          <c:invertIfNegative val="0"/>
          <c:dLbls>
            <c:dLbl>
              <c:idx val="4"/>
              <c:layout>
                <c:manualLayout>
                  <c:x val="2.4305555555555493E-2"/>
                  <c:y val="-3.768370307820922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E8-4346-AD72-B2AEA51CD357}"/>
                </c:ext>
              </c:extLst>
            </c:dLbl>
            <c:dLbl>
              <c:idx val="5"/>
              <c:layout>
                <c:manualLayout>
                  <c:x val="3.125000000000006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BE8-4346-AD72-B2AEA51CD357}"/>
                </c:ext>
              </c:extLst>
            </c:dLbl>
            <c:spPr>
              <a:solidFill>
                <a:schemeClr val="tx2"/>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Sheet12!$BC$25:$BC$31</c:f>
              <c:strCache>
                <c:ptCount val="7"/>
                <c:pt idx="0">
                  <c:v>Management de Proiect</c:v>
                </c:pt>
                <c:pt idx="1">
                  <c:v>Achiziții publice (verificarea eligibilitatii cheltuielilor si a achizitiilor publice)</c:v>
                </c:pt>
                <c:pt idx="2">
                  <c:v>Managementul neregulilor</c:v>
                </c:pt>
                <c:pt idx="3">
                  <c:v>Evaluarea si selectia proiectelor</c:v>
                </c:pt>
                <c:pt idx="4">
                  <c:v>Monitorizarea și raportarea în implementarea proiectelor</c:v>
                </c:pt>
                <c:pt idx="5">
                  <c:v>Conflictul de Interese</c:v>
                </c:pt>
                <c:pt idx="6">
                  <c:v>egalitatea de şanse între femei și bărbați și egalitatea de şanse pentru persoanele cu dizabilităţi</c:v>
                </c:pt>
              </c:strCache>
            </c:strRef>
          </c:cat>
          <c:val>
            <c:numRef>
              <c:f>Sheet12!$BF$25:$BF$31</c:f>
              <c:numCache>
                <c:formatCode>0%</c:formatCode>
                <c:ptCount val="7"/>
                <c:pt idx="0">
                  <c:v>0.11940298507462686</c:v>
                </c:pt>
                <c:pt idx="1">
                  <c:v>0.11940298507462686</c:v>
                </c:pt>
                <c:pt idx="2">
                  <c:v>9.0909090909090912E-2</c:v>
                </c:pt>
                <c:pt idx="3">
                  <c:v>8.9552238805970144E-2</c:v>
                </c:pt>
                <c:pt idx="4">
                  <c:v>0.1044776119402985</c:v>
                </c:pt>
                <c:pt idx="5">
                  <c:v>8.9552238805970144E-2</c:v>
                </c:pt>
                <c:pt idx="6">
                  <c:v>0.15686274509803921</c:v>
                </c:pt>
              </c:numCache>
            </c:numRef>
          </c:val>
          <c:extLst>
            <c:ext xmlns:c16="http://schemas.microsoft.com/office/drawing/2014/chart" uri="{C3380CC4-5D6E-409C-BE32-E72D297353CC}">
              <c16:uniqueId val="{00000005-8BE8-4346-AD72-B2AEA51CD357}"/>
            </c:ext>
          </c:extLst>
        </c:ser>
        <c:ser>
          <c:idx val="3"/>
          <c:order val="3"/>
          <c:tx>
            <c:strRef>
              <c:f>Sheet12!$BG$24</c:f>
              <c:strCache>
                <c:ptCount val="1"/>
                <c:pt idx="0">
                  <c:v>4</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Sheet12!$BC$25:$BC$31</c:f>
              <c:strCache>
                <c:ptCount val="7"/>
                <c:pt idx="0">
                  <c:v>Management de Proiect</c:v>
                </c:pt>
                <c:pt idx="1">
                  <c:v>Achiziții publice (verificarea eligibilitatii cheltuielilor si a achizitiilor publice)</c:v>
                </c:pt>
                <c:pt idx="2">
                  <c:v>Managementul neregulilor</c:v>
                </c:pt>
                <c:pt idx="3">
                  <c:v>Evaluarea si selectia proiectelor</c:v>
                </c:pt>
                <c:pt idx="4">
                  <c:v>Monitorizarea și raportarea în implementarea proiectelor</c:v>
                </c:pt>
                <c:pt idx="5">
                  <c:v>Conflictul de Interese</c:v>
                </c:pt>
                <c:pt idx="6">
                  <c:v>egalitatea de şanse între femei și bărbați și egalitatea de şanse pentru persoanele cu dizabilităţi</c:v>
                </c:pt>
              </c:strCache>
            </c:strRef>
          </c:cat>
          <c:val>
            <c:numRef>
              <c:f>Sheet12!$BG$25:$BG$31</c:f>
              <c:numCache>
                <c:formatCode>0%</c:formatCode>
                <c:ptCount val="7"/>
                <c:pt idx="0">
                  <c:v>0.32835820895522388</c:v>
                </c:pt>
                <c:pt idx="1">
                  <c:v>0.28358208955223879</c:v>
                </c:pt>
                <c:pt idx="2">
                  <c:v>0.33333333333333331</c:v>
                </c:pt>
                <c:pt idx="3">
                  <c:v>0.34328358208955223</c:v>
                </c:pt>
                <c:pt idx="4">
                  <c:v>0.31343283582089554</c:v>
                </c:pt>
                <c:pt idx="5">
                  <c:v>0.26865671641791045</c:v>
                </c:pt>
                <c:pt idx="6">
                  <c:v>0.21568627450980393</c:v>
                </c:pt>
              </c:numCache>
            </c:numRef>
          </c:val>
          <c:extLst>
            <c:ext xmlns:c16="http://schemas.microsoft.com/office/drawing/2014/chart" uri="{C3380CC4-5D6E-409C-BE32-E72D297353CC}">
              <c16:uniqueId val="{00000006-8BE8-4346-AD72-B2AEA51CD357}"/>
            </c:ext>
          </c:extLst>
        </c:ser>
        <c:ser>
          <c:idx val="4"/>
          <c:order val="4"/>
          <c:tx>
            <c:strRef>
              <c:f>Sheet12!$BH$24</c:f>
              <c:strCache>
                <c:ptCount val="1"/>
                <c:pt idx="0">
                  <c:v>5</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Sheet12!$BC$25:$BC$31</c:f>
              <c:strCache>
                <c:ptCount val="7"/>
                <c:pt idx="0">
                  <c:v>Management de Proiect</c:v>
                </c:pt>
                <c:pt idx="1">
                  <c:v>Achiziții publice (verificarea eligibilitatii cheltuielilor si a achizitiilor publice)</c:v>
                </c:pt>
                <c:pt idx="2">
                  <c:v>Managementul neregulilor</c:v>
                </c:pt>
                <c:pt idx="3">
                  <c:v>Evaluarea si selectia proiectelor</c:v>
                </c:pt>
                <c:pt idx="4">
                  <c:v>Monitorizarea și raportarea în implementarea proiectelor</c:v>
                </c:pt>
                <c:pt idx="5">
                  <c:v>Conflictul de Interese</c:v>
                </c:pt>
                <c:pt idx="6">
                  <c:v>egalitatea de şanse între femei și bărbați și egalitatea de şanse pentru persoanele cu dizabilităţi</c:v>
                </c:pt>
              </c:strCache>
            </c:strRef>
          </c:cat>
          <c:val>
            <c:numRef>
              <c:f>Sheet12!$BH$25:$BH$31</c:f>
              <c:numCache>
                <c:formatCode>0%</c:formatCode>
                <c:ptCount val="7"/>
                <c:pt idx="0">
                  <c:v>0.5074626865671642</c:v>
                </c:pt>
                <c:pt idx="1">
                  <c:v>0.53731343283582089</c:v>
                </c:pt>
                <c:pt idx="2">
                  <c:v>0.48484848484848486</c:v>
                </c:pt>
                <c:pt idx="3">
                  <c:v>0.53731343283582089</c:v>
                </c:pt>
                <c:pt idx="4">
                  <c:v>0.56716417910447758</c:v>
                </c:pt>
                <c:pt idx="5">
                  <c:v>0.61194029850746268</c:v>
                </c:pt>
                <c:pt idx="6">
                  <c:v>0.37254901960784315</c:v>
                </c:pt>
              </c:numCache>
            </c:numRef>
          </c:val>
          <c:extLst>
            <c:ext xmlns:c16="http://schemas.microsoft.com/office/drawing/2014/chart" uri="{C3380CC4-5D6E-409C-BE32-E72D297353CC}">
              <c16:uniqueId val="{00000007-8BE8-4346-AD72-B2AEA51CD357}"/>
            </c:ext>
          </c:extLst>
        </c:ser>
        <c:dLbls>
          <c:dLblPos val="ctr"/>
          <c:showLegendKey val="0"/>
          <c:showVal val="1"/>
          <c:showCatName val="0"/>
          <c:showSerName val="0"/>
          <c:showPercent val="0"/>
          <c:showBubbleSize val="0"/>
        </c:dLbls>
        <c:gapWidth val="182"/>
        <c:overlap val="100"/>
        <c:axId val="1908284703"/>
        <c:axId val="1908298847"/>
      </c:barChart>
      <c:catAx>
        <c:axId val="19082847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accent1">
                    <a:lumMod val="75000"/>
                  </a:schemeClr>
                </a:solidFill>
                <a:latin typeface="+mn-lt"/>
                <a:ea typeface="+mn-ea"/>
                <a:cs typeface="+mn-cs"/>
              </a:defRPr>
            </a:pPr>
            <a:endParaRPr lang="en-US"/>
          </a:p>
        </c:txPr>
        <c:crossAx val="1908298847"/>
        <c:crosses val="autoZero"/>
        <c:auto val="1"/>
        <c:lblAlgn val="ctr"/>
        <c:lblOffset val="100"/>
        <c:noMultiLvlLbl val="0"/>
      </c:catAx>
      <c:valAx>
        <c:axId val="1908298847"/>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908284703"/>
        <c:crosses val="autoZero"/>
        <c:crossBetween val="between"/>
      </c:valAx>
      <c:spPr>
        <a:noFill/>
        <a:ln>
          <a:noFill/>
        </a:ln>
        <a:effectLst/>
      </c:spPr>
    </c:plotArea>
    <c:legend>
      <c:legendPos val="b"/>
      <c:layout>
        <c:manualLayout>
          <c:xMode val="edge"/>
          <c:yMode val="edge"/>
          <c:x val="6.8265255905511787E-2"/>
          <c:y val="0.88951647231146469"/>
          <c:w val="0.3009694881889764"/>
          <c:h val="6.937355852101220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2">
        <a:lumMod val="20000"/>
        <a:lumOff val="80000"/>
        <a:alpha val="46000"/>
      </a:schemeClr>
    </a:solidFill>
    <a:ln w="9525" cap="flat" cmpd="sng" algn="ctr">
      <a:noFill/>
      <a:round/>
    </a:ln>
    <a:effectLst/>
  </c:spPr>
  <c:txPr>
    <a:bodyPr/>
    <a:lstStyle/>
    <a:p>
      <a:pPr>
        <a:defRPr/>
      </a:pPr>
      <a:endParaRPr lang="en-US"/>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accent1"/>
                </a:solidFill>
                <a:latin typeface="+mn-lt"/>
                <a:ea typeface="+mn-ea"/>
                <a:cs typeface="+mn-cs"/>
              </a:defRPr>
            </a:pPr>
            <a:r>
              <a:rPr lang="en-US" sz="1100" b="1">
                <a:solidFill>
                  <a:schemeClr val="accent1"/>
                </a:solidFill>
              </a:rPr>
              <a:t>Aprecierea efectelor instruirii </a:t>
            </a:r>
            <a:br>
              <a:rPr lang="en-US" sz="1100" b="1">
                <a:solidFill>
                  <a:schemeClr val="accent1"/>
                </a:solidFill>
              </a:rPr>
            </a:br>
            <a:r>
              <a:rPr lang="en-US" sz="1050" b="0">
                <a:solidFill>
                  <a:schemeClr val="accent1"/>
                </a:solidFill>
              </a:rPr>
              <a:t>(de la 1-foarte mică măsură  la 5 - foarte mare măsură)</a:t>
            </a:r>
            <a:endParaRPr lang="ro-RO" sz="1100" b="0">
              <a:solidFill>
                <a:schemeClr val="accent1"/>
              </a:solidFill>
            </a:endParaRPr>
          </a:p>
        </c:rich>
      </c:tx>
      <c:layout>
        <c:manualLayout>
          <c:xMode val="edge"/>
          <c:yMode val="edge"/>
          <c:x val="0.13377149865500051"/>
          <c:y val="9.1282519397535376E-3"/>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accent1"/>
              </a:solidFill>
              <a:latin typeface="+mn-lt"/>
              <a:ea typeface="+mn-ea"/>
              <a:cs typeface="+mn-cs"/>
            </a:defRPr>
          </a:pPr>
          <a:endParaRPr lang="en-US"/>
        </a:p>
      </c:txPr>
    </c:title>
    <c:autoTitleDeleted val="0"/>
    <c:plotArea>
      <c:layout>
        <c:manualLayout>
          <c:layoutTarget val="inner"/>
          <c:xMode val="edge"/>
          <c:yMode val="edge"/>
          <c:x val="0.46635889201124048"/>
          <c:y val="8.4288944721172265E-2"/>
          <c:w val="0.50141011578691164"/>
          <c:h val="0.79437506509890654"/>
        </c:manualLayout>
      </c:layout>
      <c:barChart>
        <c:barDir val="bar"/>
        <c:grouping val="stacked"/>
        <c:varyColors val="0"/>
        <c:ser>
          <c:idx val="0"/>
          <c:order val="0"/>
          <c:tx>
            <c:strRef>
              <c:f>Sheet14!$H$19</c:f>
              <c:strCache>
                <c:ptCount val="1"/>
                <c:pt idx="0">
                  <c:v>Nota 1</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Sheet14!$G$20:$G$24</c:f>
              <c:strCache>
                <c:ptCount val="5"/>
                <c:pt idx="0">
                  <c:v>Creșterea capacitatii beneficiarilor de a elabora cereri de finantare POCU</c:v>
                </c:pt>
                <c:pt idx="1">
                  <c:v>Creșterea capacitatii beneficiarilor implementa proiecte PCOU</c:v>
                </c:pt>
                <c:pt idx="2">
                  <c:v>Îmbunătățirea colaborării intre AM/OI si beneficiari</c:v>
                </c:pt>
                <c:pt idx="3">
                  <c:v>Implementarea eficienta si eficace  a proiectelor POCU de catre beneficiari- rată adecvată de atingere a indicatorilor de program, implementarea proiectelor fara intarzieri</c:v>
                </c:pt>
                <c:pt idx="4">
                  <c:v>Rată adecvată de absorbție a POCU</c:v>
                </c:pt>
              </c:strCache>
            </c:strRef>
          </c:cat>
          <c:val>
            <c:numRef>
              <c:f>Sheet14!$H$20:$H$24</c:f>
              <c:numCache>
                <c:formatCode>0%</c:formatCode>
                <c:ptCount val="5"/>
                <c:pt idx="0">
                  <c:v>3.3222591362126248E-2</c:v>
                </c:pt>
                <c:pt idx="1">
                  <c:v>5.3156146179401995E-2</c:v>
                </c:pt>
                <c:pt idx="2">
                  <c:v>1.9933554817275746E-2</c:v>
                </c:pt>
                <c:pt idx="3">
                  <c:v>5.647840531561462E-2</c:v>
                </c:pt>
                <c:pt idx="4">
                  <c:v>8.9700996677740868E-2</c:v>
                </c:pt>
              </c:numCache>
            </c:numRef>
          </c:val>
          <c:extLst>
            <c:ext xmlns:c16="http://schemas.microsoft.com/office/drawing/2014/chart" uri="{C3380CC4-5D6E-409C-BE32-E72D297353CC}">
              <c16:uniqueId val="{00000000-35FF-4F2F-AFFE-11881A89E7D8}"/>
            </c:ext>
          </c:extLst>
        </c:ser>
        <c:ser>
          <c:idx val="1"/>
          <c:order val="1"/>
          <c:tx>
            <c:strRef>
              <c:f>Sheet14!$I$19</c:f>
              <c:strCache>
                <c:ptCount val="1"/>
                <c:pt idx="0">
                  <c:v>Nota 2</c:v>
                </c:pt>
              </c:strCache>
            </c:strRef>
          </c:tx>
          <c:spPr>
            <a:solidFill>
              <a:schemeClr val="accent4"/>
            </a:solidFill>
            <a:ln>
              <a:noFill/>
            </a:ln>
            <a:effectLst/>
          </c:spPr>
          <c:invertIfNegative val="0"/>
          <c:dLbls>
            <c:dLbl>
              <c:idx val="2"/>
              <c:layout>
                <c:manualLayout>
                  <c:x val="8.028904054596547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FF-4F2F-AFFE-11881A89E7D8}"/>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Sheet14!$G$20:$G$24</c:f>
              <c:strCache>
                <c:ptCount val="5"/>
                <c:pt idx="0">
                  <c:v>Creșterea capacitatii beneficiarilor de a elabora cereri de finantare POCU</c:v>
                </c:pt>
                <c:pt idx="1">
                  <c:v>Creșterea capacitatii beneficiarilor implementa proiecte PCOU</c:v>
                </c:pt>
                <c:pt idx="2">
                  <c:v>Îmbunătățirea colaborării intre AM/OI si beneficiari</c:v>
                </c:pt>
                <c:pt idx="3">
                  <c:v>Implementarea eficienta si eficace  a proiectelor POCU de catre beneficiari- rată adecvată de atingere a indicatorilor de program, implementarea proiectelor fara intarzieri</c:v>
                </c:pt>
                <c:pt idx="4">
                  <c:v>Rată adecvată de absorbție a POCU</c:v>
                </c:pt>
              </c:strCache>
            </c:strRef>
          </c:cat>
          <c:val>
            <c:numRef>
              <c:f>Sheet14!$I$20:$I$24</c:f>
              <c:numCache>
                <c:formatCode>0%</c:formatCode>
                <c:ptCount val="5"/>
                <c:pt idx="0">
                  <c:v>4.9833887043189369E-2</c:v>
                </c:pt>
                <c:pt idx="1">
                  <c:v>4.9833887043189369E-2</c:v>
                </c:pt>
                <c:pt idx="2">
                  <c:v>3.3222591362126248E-2</c:v>
                </c:pt>
                <c:pt idx="3">
                  <c:v>0.10963455149501661</c:v>
                </c:pt>
                <c:pt idx="4">
                  <c:v>9.634551495016612E-2</c:v>
                </c:pt>
              </c:numCache>
            </c:numRef>
          </c:val>
          <c:extLst>
            <c:ext xmlns:c16="http://schemas.microsoft.com/office/drawing/2014/chart" uri="{C3380CC4-5D6E-409C-BE32-E72D297353CC}">
              <c16:uniqueId val="{00000002-35FF-4F2F-AFFE-11881A89E7D8}"/>
            </c:ext>
          </c:extLst>
        </c:ser>
        <c:ser>
          <c:idx val="2"/>
          <c:order val="2"/>
          <c:tx>
            <c:strRef>
              <c:f>Sheet14!$J$19</c:f>
              <c:strCache>
                <c:ptCount val="1"/>
                <c:pt idx="0">
                  <c:v>Nota 3</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Sheet14!$G$20:$G$24</c:f>
              <c:strCache>
                <c:ptCount val="5"/>
                <c:pt idx="0">
                  <c:v>Creșterea capacitatii beneficiarilor de a elabora cereri de finantare POCU</c:v>
                </c:pt>
                <c:pt idx="1">
                  <c:v>Creșterea capacitatii beneficiarilor implementa proiecte PCOU</c:v>
                </c:pt>
                <c:pt idx="2">
                  <c:v>Îmbunătățirea colaborării intre AM/OI si beneficiari</c:v>
                </c:pt>
                <c:pt idx="3">
                  <c:v>Implementarea eficienta si eficace  a proiectelor POCU de catre beneficiari- rată adecvată de atingere a indicatorilor de program, implementarea proiectelor fara intarzieri</c:v>
                </c:pt>
                <c:pt idx="4">
                  <c:v>Rată adecvată de absorbție a POCU</c:v>
                </c:pt>
              </c:strCache>
            </c:strRef>
          </c:cat>
          <c:val>
            <c:numRef>
              <c:f>Sheet14!$J$20:$J$24</c:f>
              <c:numCache>
                <c:formatCode>0%</c:formatCode>
                <c:ptCount val="5"/>
                <c:pt idx="0">
                  <c:v>7.6411960132890366E-2</c:v>
                </c:pt>
                <c:pt idx="1">
                  <c:v>0.10631229235880399</c:v>
                </c:pt>
                <c:pt idx="2">
                  <c:v>0.17940199335548174</c:v>
                </c:pt>
                <c:pt idx="3">
                  <c:v>0.1461794019933555</c:v>
                </c:pt>
                <c:pt idx="4">
                  <c:v>0.19601328903654486</c:v>
                </c:pt>
              </c:numCache>
            </c:numRef>
          </c:val>
          <c:extLst>
            <c:ext xmlns:c16="http://schemas.microsoft.com/office/drawing/2014/chart" uri="{C3380CC4-5D6E-409C-BE32-E72D297353CC}">
              <c16:uniqueId val="{00000003-35FF-4F2F-AFFE-11881A89E7D8}"/>
            </c:ext>
          </c:extLst>
        </c:ser>
        <c:ser>
          <c:idx val="3"/>
          <c:order val="3"/>
          <c:tx>
            <c:strRef>
              <c:f>Sheet14!$K$19</c:f>
              <c:strCache>
                <c:ptCount val="1"/>
                <c:pt idx="0">
                  <c:v>Nota 4</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Sheet14!$G$20:$G$24</c:f>
              <c:strCache>
                <c:ptCount val="5"/>
                <c:pt idx="0">
                  <c:v>Creșterea capacitatii beneficiarilor de a elabora cereri de finantare POCU</c:v>
                </c:pt>
                <c:pt idx="1">
                  <c:v>Creșterea capacitatii beneficiarilor implementa proiecte PCOU</c:v>
                </c:pt>
                <c:pt idx="2">
                  <c:v>Îmbunătățirea colaborării intre AM/OI si beneficiari</c:v>
                </c:pt>
                <c:pt idx="3">
                  <c:v>Implementarea eficienta si eficace  a proiectelor POCU de catre beneficiari- rată adecvată de atingere a indicatorilor de program, implementarea proiectelor fara intarzieri</c:v>
                </c:pt>
                <c:pt idx="4">
                  <c:v>Rată adecvată de absorbție a POCU</c:v>
                </c:pt>
              </c:strCache>
            </c:strRef>
          </c:cat>
          <c:val>
            <c:numRef>
              <c:f>Sheet14!$K$20:$K$24</c:f>
              <c:numCache>
                <c:formatCode>0%</c:formatCode>
                <c:ptCount val="5"/>
                <c:pt idx="0">
                  <c:v>0.29568106312292358</c:v>
                </c:pt>
                <c:pt idx="1">
                  <c:v>0.27242524916943522</c:v>
                </c:pt>
                <c:pt idx="2">
                  <c:v>0.36544850498338871</c:v>
                </c:pt>
                <c:pt idx="3">
                  <c:v>0.30564784053156147</c:v>
                </c:pt>
                <c:pt idx="4">
                  <c:v>0.27906976744186046</c:v>
                </c:pt>
              </c:numCache>
            </c:numRef>
          </c:val>
          <c:extLst>
            <c:ext xmlns:c16="http://schemas.microsoft.com/office/drawing/2014/chart" uri="{C3380CC4-5D6E-409C-BE32-E72D297353CC}">
              <c16:uniqueId val="{00000004-35FF-4F2F-AFFE-11881A89E7D8}"/>
            </c:ext>
          </c:extLst>
        </c:ser>
        <c:ser>
          <c:idx val="4"/>
          <c:order val="4"/>
          <c:tx>
            <c:strRef>
              <c:f>Sheet14!$L$19</c:f>
              <c:strCache>
                <c:ptCount val="1"/>
                <c:pt idx="0">
                  <c:v>Nota 5</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Sheet14!$G$20:$G$24</c:f>
              <c:strCache>
                <c:ptCount val="5"/>
                <c:pt idx="0">
                  <c:v>Creșterea capacitatii beneficiarilor de a elabora cereri de finantare POCU</c:v>
                </c:pt>
                <c:pt idx="1">
                  <c:v>Creșterea capacitatii beneficiarilor implementa proiecte PCOU</c:v>
                </c:pt>
                <c:pt idx="2">
                  <c:v>Îmbunătățirea colaborării intre AM/OI si beneficiari</c:v>
                </c:pt>
                <c:pt idx="3">
                  <c:v>Implementarea eficienta si eficace  a proiectelor POCU de catre beneficiari- rată adecvată de atingere a indicatorilor de program, implementarea proiectelor fara intarzieri</c:v>
                </c:pt>
                <c:pt idx="4">
                  <c:v>Rată adecvată de absorbție a POCU</c:v>
                </c:pt>
              </c:strCache>
            </c:strRef>
          </c:cat>
          <c:val>
            <c:numRef>
              <c:f>Sheet14!$L$20:$L$24</c:f>
              <c:numCache>
                <c:formatCode>0%</c:formatCode>
                <c:ptCount val="5"/>
                <c:pt idx="0">
                  <c:v>0.54485049833887045</c:v>
                </c:pt>
                <c:pt idx="1">
                  <c:v>0.51827242524916939</c:v>
                </c:pt>
                <c:pt idx="2">
                  <c:v>0.4019933554817276</c:v>
                </c:pt>
                <c:pt idx="3">
                  <c:v>0.38205980066445183</c:v>
                </c:pt>
                <c:pt idx="4">
                  <c:v>0.33887043189368771</c:v>
                </c:pt>
              </c:numCache>
            </c:numRef>
          </c:val>
          <c:extLst>
            <c:ext xmlns:c16="http://schemas.microsoft.com/office/drawing/2014/chart" uri="{C3380CC4-5D6E-409C-BE32-E72D297353CC}">
              <c16:uniqueId val="{00000005-35FF-4F2F-AFFE-11881A89E7D8}"/>
            </c:ext>
          </c:extLst>
        </c:ser>
        <c:dLbls>
          <c:dLblPos val="ctr"/>
          <c:showLegendKey val="0"/>
          <c:showVal val="1"/>
          <c:showCatName val="0"/>
          <c:showSerName val="0"/>
          <c:showPercent val="0"/>
          <c:showBubbleSize val="0"/>
        </c:dLbls>
        <c:gapWidth val="182"/>
        <c:overlap val="100"/>
        <c:axId val="1908284703"/>
        <c:axId val="1908298847"/>
      </c:barChart>
      <c:catAx>
        <c:axId val="19082847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800" b="0" i="0" u="none" strike="noStrike" kern="1200" baseline="0">
                <a:solidFill>
                  <a:schemeClr val="accent1">
                    <a:lumMod val="75000"/>
                  </a:schemeClr>
                </a:solidFill>
                <a:latin typeface="+mn-lt"/>
                <a:ea typeface="+mn-ea"/>
                <a:cs typeface="+mn-cs"/>
              </a:defRPr>
            </a:pPr>
            <a:endParaRPr lang="en-US"/>
          </a:p>
        </c:txPr>
        <c:crossAx val="1908298847"/>
        <c:crosses val="autoZero"/>
        <c:auto val="1"/>
        <c:lblAlgn val="ctr"/>
        <c:lblOffset val="100"/>
        <c:noMultiLvlLbl val="0"/>
      </c:catAx>
      <c:valAx>
        <c:axId val="1908298847"/>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1908284703"/>
        <c:crosses val="autoZero"/>
        <c:crossBetween val="between"/>
      </c:valAx>
      <c:spPr>
        <a:noFill/>
        <a:ln>
          <a:noFill/>
        </a:ln>
        <a:effectLst/>
      </c:spPr>
    </c:plotArea>
    <c:legend>
      <c:legendPos val="b"/>
      <c:layout>
        <c:manualLayout>
          <c:xMode val="edge"/>
          <c:yMode val="edge"/>
          <c:x val="0.38347518652437163"/>
          <c:y val="0.93757906005620206"/>
          <c:w val="0.48491672382782741"/>
          <c:h val="4.23459590999927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bg1"/>
          </a:solidFill>
        </a:defRPr>
      </a:pPr>
      <a:endParaRPr lang="en-US"/>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o-RO" sz="1100" b="1" i="0" u="none" strike="noStrike" kern="1200" spc="0" baseline="0" noProof="0">
                <a:solidFill>
                  <a:srgbClr val="002060"/>
                </a:solidFill>
                <a:latin typeface="+mn-lt"/>
                <a:ea typeface="+mn-ea"/>
                <a:cs typeface="+mn-cs"/>
              </a:defRPr>
            </a:pPr>
            <a:r>
              <a:rPr lang="en-US" sz="1100" b="1" noProof="0" dirty="0">
                <a:solidFill>
                  <a:srgbClr val="002060"/>
                </a:solidFill>
              </a:rPr>
              <a:t>Potențiali:</a:t>
            </a:r>
            <a:r>
              <a:rPr lang="en-US" sz="1100" b="1" baseline="0" noProof="0" dirty="0">
                <a:solidFill>
                  <a:srgbClr val="002060"/>
                </a:solidFill>
              </a:rPr>
              <a:t> </a:t>
            </a:r>
            <a:r>
              <a:rPr lang="ro-RO" sz="1100" b="1" noProof="0" dirty="0">
                <a:solidFill>
                  <a:srgbClr val="002060"/>
                </a:solidFill>
              </a:rPr>
              <a:t>Aprecierea facilității</a:t>
            </a:r>
            <a:r>
              <a:rPr lang="ro-RO" sz="1100" b="1" baseline="0" noProof="0" dirty="0">
                <a:solidFill>
                  <a:srgbClr val="002060"/>
                </a:solidFill>
              </a:rPr>
              <a:t> de a elabora cerer</a:t>
            </a:r>
            <a:r>
              <a:rPr lang="en-US" sz="1100" b="1" baseline="0" noProof="0" dirty="0">
                <a:solidFill>
                  <a:srgbClr val="002060"/>
                </a:solidFill>
              </a:rPr>
              <a:t>i</a:t>
            </a:r>
            <a:r>
              <a:rPr lang="ro-RO" sz="1100" b="1" baseline="0" noProof="0" dirty="0">
                <a:solidFill>
                  <a:srgbClr val="002060"/>
                </a:solidFill>
              </a:rPr>
              <a:t>i de finanțare la potențialii beneficiari</a:t>
            </a:r>
            <a:endParaRPr lang="ro-RO" sz="1100" b="1" noProof="0" dirty="0">
              <a:solidFill>
                <a:srgbClr val="002060"/>
              </a:solidFill>
            </a:endParaRPr>
          </a:p>
        </c:rich>
      </c:tx>
      <c:overlay val="0"/>
      <c:spPr>
        <a:noFill/>
        <a:ln>
          <a:noFill/>
        </a:ln>
        <a:effectLst/>
      </c:spPr>
      <c:txPr>
        <a:bodyPr rot="0" spcFirstLastPara="1" vertOverflow="ellipsis" vert="horz" wrap="square" anchor="ctr" anchorCtr="1"/>
        <a:lstStyle/>
        <a:p>
          <a:pPr>
            <a:defRPr lang="ro-RO" sz="1100" b="1" i="0" u="none" strike="noStrike" kern="1200" spc="0" baseline="0" noProof="0">
              <a:solidFill>
                <a:srgbClr val="002060"/>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043-4F78-A82B-A05525E88104}"/>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C043-4F78-A82B-A05525E88104}"/>
              </c:ext>
            </c:extLst>
          </c:dPt>
          <c:dPt>
            <c:idx val="2"/>
            <c:bubble3D val="0"/>
            <c:spPr>
              <a:solidFill>
                <a:schemeClr val="tx2">
                  <a:lumMod val="20000"/>
                  <a:lumOff val="80000"/>
                </a:schemeClr>
              </a:solidFill>
              <a:ln w="19050">
                <a:solidFill>
                  <a:schemeClr val="lt1"/>
                </a:solidFill>
              </a:ln>
              <a:effectLst/>
            </c:spPr>
            <c:extLst>
              <c:ext xmlns:c16="http://schemas.microsoft.com/office/drawing/2014/chart" uri="{C3380CC4-5D6E-409C-BE32-E72D297353CC}">
                <c16:uniqueId val="{00000005-C043-4F78-A82B-A05525E88104}"/>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C043-4F78-A82B-A05525E88104}"/>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C043-4F78-A82B-A05525E88104}"/>
              </c:ext>
            </c:extLst>
          </c:dPt>
          <c:dPt>
            <c:idx val="5"/>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B-C043-4F78-A82B-A05525E88104}"/>
              </c:ext>
            </c:extLst>
          </c:dPt>
          <c:dPt>
            <c:idx val="6"/>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0D-C043-4F78-A82B-A05525E88104}"/>
              </c:ext>
            </c:extLst>
          </c:dPt>
          <c:dPt>
            <c:idx val="7"/>
            <c:bubble3D val="0"/>
            <c:spPr>
              <a:solidFill>
                <a:schemeClr val="tx2"/>
              </a:solidFill>
              <a:ln w="19050">
                <a:solidFill>
                  <a:schemeClr val="lt1"/>
                </a:solidFill>
              </a:ln>
              <a:effectLst/>
            </c:spPr>
            <c:extLst>
              <c:ext xmlns:c16="http://schemas.microsoft.com/office/drawing/2014/chart" uri="{C3380CC4-5D6E-409C-BE32-E72D297353CC}">
                <c16:uniqueId val="{0000000F-C043-4F78-A82B-A05525E88104}"/>
              </c:ext>
            </c:extLst>
          </c:dPt>
          <c:dPt>
            <c:idx val="8"/>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11-C043-4F78-A82B-A05525E88104}"/>
              </c:ext>
            </c:extLst>
          </c:dPt>
          <c:dPt>
            <c:idx val="9"/>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13-C043-4F78-A82B-A05525E88104}"/>
              </c:ext>
            </c:extLst>
          </c:dPt>
          <c:dLbls>
            <c:dLbl>
              <c:idx val="0"/>
              <c:layout>
                <c:manualLayout>
                  <c:x val="1.6647449862022348E-2"/>
                  <c:y val="2.2273533613670848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7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043-4F78-A82B-A05525E88104}"/>
                </c:ext>
              </c:extLst>
            </c:dLbl>
            <c:dLbl>
              <c:idx val="1"/>
              <c:layout>
                <c:manualLayout>
                  <c:x val="-0.10750975962540392"/>
                  <c:y val="-4.6812592522579258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bg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9.1332391265106214E-2"/>
                      <c:h val="0.13785375316302728"/>
                    </c:manualLayout>
                  </c15:layout>
                </c:ext>
                <c:ext xmlns:c16="http://schemas.microsoft.com/office/drawing/2014/chart" uri="{C3380CC4-5D6E-409C-BE32-E72D297353CC}">
                  <c16:uniqueId val="{00000003-C043-4F78-A82B-A05525E88104}"/>
                </c:ext>
              </c:extLst>
            </c:dLbl>
            <c:dLbl>
              <c:idx val="2"/>
              <c:layout>
                <c:manualLayout>
                  <c:x val="-4.6335366217402474E-2"/>
                  <c:y val="-0.13082452168430045"/>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7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043-4F78-A82B-A05525E88104}"/>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7-C043-4F78-A82B-A05525E88104}"/>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9-C043-4F78-A82B-A05525E88104}"/>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B-C043-4F78-A82B-A05525E88104}"/>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D-C043-4F78-A82B-A05525E88104}"/>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F-C043-4F78-A82B-A05525E88104}"/>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11-C043-4F78-A82B-A05525E88104}"/>
                </c:ext>
              </c:extLst>
            </c:dLbl>
            <c:dLbl>
              <c:idx val="9"/>
              <c:layout>
                <c:manualLayout>
                  <c:x val="-3.6212003474954623E-3"/>
                  <c:y val="-8.108452821560531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7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C043-4F78-A82B-A05525E8810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Sheet1!$C$2:$C$11</c:f>
              <c:strCache>
                <c:ptCount val="10"/>
                <c:pt idx="0">
                  <c:v>1 (Foarte dificil)</c:v>
                </c:pt>
                <c:pt idx="1">
                  <c:v>2</c:v>
                </c:pt>
                <c:pt idx="2">
                  <c:v>3</c:v>
                </c:pt>
                <c:pt idx="3">
                  <c:v>4</c:v>
                </c:pt>
                <c:pt idx="4">
                  <c:v>5</c:v>
                </c:pt>
                <c:pt idx="5">
                  <c:v>6</c:v>
                </c:pt>
                <c:pt idx="6">
                  <c:v>7</c:v>
                </c:pt>
                <c:pt idx="7">
                  <c:v>8</c:v>
                </c:pt>
                <c:pt idx="8">
                  <c:v>9</c:v>
                </c:pt>
                <c:pt idx="9">
                  <c:v>10 (Foarte facil)</c:v>
                </c:pt>
              </c:strCache>
            </c:strRef>
          </c:cat>
          <c:val>
            <c:numRef>
              <c:f>Sheet1!$D$2:$D$11</c:f>
              <c:numCache>
                <c:formatCode>General</c:formatCode>
                <c:ptCount val="10"/>
                <c:pt idx="0">
                  <c:v>0</c:v>
                </c:pt>
                <c:pt idx="1">
                  <c:v>15</c:v>
                </c:pt>
                <c:pt idx="2">
                  <c:v>19</c:v>
                </c:pt>
                <c:pt idx="3">
                  <c:v>20</c:v>
                </c:pt>
                <c:pt idx="4">
                  <c:v>15</c:v>
                </c:pt>
                <c:pt idx="5">
                  <c:v>24</c:v>
                </c:pt>
                <c:pt idx="6">
                  <c:v>40</c:v>
                </c:pt>
                <c:pt idx="7">
                  <c:v>28</c:v>
                </c:pt>
                <c:pt idx="8">
                  <c:v>9</c:v>
                </c:pt>
                <c:pt idx="9">
                  <c:v>0</c:v>
                </c:pt>
              </c:numCache>
            </c:numRef>
          </c:val>
          <c:extLst>
            <c:ext xmlns:c16="http://schemas.microsoft.com/office/drawing/2014/chart" uri="{C3380CC4-5D6E-409C-BE32-E72D297353CC}">
              <c16:uniqueId val="{00000014-C043-4F78-A82B-A05525E88104}"/>
            </c:ext>
          </c:extLst>
        </c:ser>
        <c:dLbls>
          <c:showLegendKey val="0"/>
          <c:showVal val="1"/>
          <c:showCatName val="0"/>
          <c:showSerName val="0"/>
          <c:showPercent val="0"/>
          <c:showBubbleSize val="0"/>
          <c:showLeaderLines val="1"/>
        </c:dLbls>
        <c:firstSliceAng val="90"/>
      </c:pieChart>
      <c:spPr>
        <a:noFill/>
        <a:ln>
          <a:noFill/>
        </a:ln>
        <a:effectLst/>
      </c:spPr>
    </c:plotArea>
    <c:legend>
      <c:legendPos val="b"/>
      <c:layout>
        <c:manualLayout>
          <c:xMode val="edge"/>
          <c:yMode val="edge"/>
          <c:x val="7.1806688536616869E-2"/>
          <c:y val="0.930514578312718"/>
          <c:w val="0.6608369215891422"/>
          <c:h val="5.3372933684424868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accent1">
                    <a:lumMod val="75000"/>
                  </a:schemeClr>
                </a:solidFill>
                <a:latin typeface="+mn-lt"/>
                <a:ea typeface="+mn-ea"/>
                <a:cs typeface="+mn-cs"/>
              </a:defRPr>
            </a:pPr>
            <a:r>
              <a:rPr lang="en-US" sz="800" b="0" i="0" u="none" strike="noStrike" baseline="0">
                <a:solidFill>
                  <a:schemeClr val="accent1">
                    <a:lumMod val="75000"/>
                  </a:schemeClr>
                </a:solidFill>
                <a:effectLst/>
              </a:rPr>
              <a:t>Potențiali: Aprecierea subiectiva a evoluției capacității instituției de a elabora proiecte POCU de la momentul demarării programului în 2015</a:t>
            </a:r>
            <a:endParaRPr lang="en-US" sz="800">
              <a:solidFill>
                <a:schemeClr val="accent1">
                  <a:lumMod val="75000"/>
                </a:schemeClr>
              </a:solidFill>
            </a:endParaRP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accent1">
                  <a:lumMod val="75000"/>
                </a:schemeClr>
              </a:solidFill>
              <a:latin typeface="+mn-lt"/>
              <a:ea typeface="+mn-ea"/>
              <a:cs typeface="+mn-cs"/>
            </a:defRPr>
          </a:pPr>
          <a:endParaRPr lang="en-US"/>
        </a:p>
      </c:txPr>
    </c:title>
    <c:autoTitleDeleted val="0"/>
    <c:plotArea>
      <c:layout/>
      <c:pieChart>
        <c:varyColors val="1"/>
        <c:ser>
          <c:idx val="0"/>
          <c:order val="0"/>
          <c:tx>
            <c:strRef>
              <c:f>Sheet2!$E$1</c:f>
              <c:strCache>
                <c:ptCount val="1"/>
                <c:pt idx="0">
                  <c:v>2015</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F077-4C1A-81DC-7D257BEB260C}"/>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F077-4C1A-81DC-7D257BEB260C}"/>
              </c:ext>
            </c:extLst>
          </c:dPt>
          <c:dPt>
            <c:idx val="2"/>
            <c:bubble3D val="0"/>
            <c:spPr>
              <a:solidFill>
                <a:schemeClr val="tx2"/>
              </a:solidFill>
              <a:ln w="19050">
                <a:solidFill>
                  <a:schemeClr val="lt1"/>
                </a:solidFill>
              </a:ln>
              <a:effectLst/>
            </c:spPr>
            <c:extLst>
              <c:ext xmlns:c16="http://schemas.microsoft.com/office/drawing/2014/chart" uri="{C3380CC4-5D6E-409C-BE32-E72D297353CC}">
                <c16:uniqueId val="{00000005-F077-4C1A-81DC-7D257BEB260C}"/>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F077-4C1A-81DC-7D257BEB260C}"/>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F077-4C1A-81DC-7D257BEB260C}"/>
              </c:ext>
            </c:extLst>
          </c:dPt>
          <c:dLbls>
            <c:dLbl>
              <c:idx val="0"/>
              <c:layout>
                <c:manualLayout>
                  <c:x val="-7.6411022960643227E-2"/>
                  <c:y val="0.1107858562728722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077-4C1A-81DC-7D257BEB260C}"/>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Sheet2!$D$2:$D$6</c:f>
              <c:numCache>
                <c:formatCode>General</c:formatCode>
                <c:ptCount val="5"/>
                <c:pt idx="0">
                  <c:v>1</c:v>
                </c:pt>
                <c:pt idx="1">
                  <c:v>2</c:v>
                </c:pt>
                <c:pt idx="2">
                  <c:v>3</c:v>
                </c:pt>
                <c:pt idx="3">
                  <c:v>4</c:v>
                </c:pt>
                <c:pt idx="4">
                  <c:v>5</c:v>
                </c:pt>
              </c:numCache>
            </c:numRef>
          </c:cat>
          <c:val>
            <c:numRef>
              <c:f>Sheet2!$E$2:$E$6</c:f>
              <c:numCache>
                <c:formatCode>General</c:formatCode>
                <c:ptCount val="5"/>
                <c:pt idx="0">
                  <c:v>6</c:v>
                </c:pt>
                <c:pt idx="1">
                  <c:v>9</c:v>
                </c:pt>
                <c:pt idx="2">
                  <c:v>35</c:v>
                </c:pt>
                <c:pt idx="3">
                  <c:v>71</c:v>
                </c:pt>
                <c:pt idx="4">
                  <c:v>79</c:v>
                </c:pt>
              </c:numCache>
            </c:numRef>
          </c:val>
          <c:extLst>
            <c:ext xmlns:c16="http://schemas.microsoft.com/office/drawing/2014/chart" uri="{C3380CC4-5D6E-409C-BE32-E72D297353CC}">
              <c16:uniqueId val="{0000000A-F077-4C1A-81DC-7D257BEB260C}"/>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accent1">
                    <a:lumMod val="75000"/>
                  </a:schemeClr>
                </a:solidFill>
                <a:latin typeface="+mn-lt"/>
                <a:ea typeface="+mn-ea"/>
                <a:cs typeface="+mn-cs"/>
              </a:defRPr>
            </a:pPr>
            <a:r>
              <a:rPr lang="en-US" sz="800" b="0" i="0" u="none" strike="noStrike" baseline="0">
                <a:solidFill>
                  <a:schemeClr val="accent1">
                    <a:lumMod val="75000"/>
                  </a:schemeClr>
                </a:solidFill>
                <a:effectLst/>
              </a:rPr>
              <a:t>Potențiali: Aprecierea subiectiva a evoluției capacității instituției de a elabora proiecte POCU de la momentul demarării programului în 2021</a:t>
            </a:r>
            <a:endParaRPr lang="en-US" sz="800">
              <a:solidFill>
                <a:schemeClr val="accent1">
                  <a:lumMod val="75000"/>
                </a:schemeClr>
              </a:solidFill>
            </a:endParaRP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accent1">
                  <a:lumMod val="75000"/>
                </a:schemeClr>
              </a:solidFill>
              <a:latin typeface="+mn-lt"/>
              <a:ea typeface="+mn-ea"/>
              <a:cs typeface="+mn-cs"/>
            </a:defRPr>
          </a:pPr>
          <a:endParaRPr lang="en-US"/>
        </a:p>
      </c:txPr>
    </c:title>
    <c:autoTitleDeleted val="0"/>
    <c:plotArea>
      <c:layout/>
      <c:pieChart>
        <c:varyColors val="1"/>
        <c:ser>
          <c:idx val="0"/>
          <c:order val="0"/>
          <c:tx>
            <c:strRef>
              <c:f>Sheet2!$E$8</c:f>
              <c:strCache>
                <c:ptCount val="1"/>
                <c:pt idx="0">
                  <c:v>2021</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A257-4A3A-814A-017EDBC1D9AB}"/>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A257-4A3A-814A-017EDBC1D9AB}"/>
              </c:ext>
            </c:extLst>
          </c:dPt>
          <c:dPt>
            <c:idx val="2"/>
            <c:bubble3D val="0"/>
            <c:spPr>
              <a:solidFill>
                <a:schemeClr val="tx2"/>
              </a:solidFill>
              <a:ln w="19050">
                <a:solidFill>
                  <a:schemeClr val="lt1"/>
                </a:solidFill>
              </a:ln>
              <a:effectLst/>
            </c:spPr>
            <c:extLst>
              <c:ext xmlns:c16="http://schemas.microsoft.com/office/drawing/2014/chart" uri="{C3380CC4-5D6E-409C-BE32-E72D297353CC}">
                <c16:uniqueId val="{00000005-A257-4A3A-814A-017EDBC1D9AB}"/>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A257-4A3A-814A-017EDBC1D9AB}"/>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A257-4A3A-814A-017EDBC1D9AB}"/>
              </c:ext>
            </c:extLst>
          </c:dPt>
          <c:dLbls>
            <c:dLbl>
              <c:idx val="0"/>
              <c:layout>
                <c:manualLayout>
                  <c:x val="-6.4665829814751496E-2"/>
                  <c:y val="0.1036084265659391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257-4A3A-814A-017EDBC1D9AB}"/>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Sheet2!$D$9:$D$13</c:f>
              <c:numCache>
                <c:formatCode>General</c:formatCode>
                <c:ptCount val="5"/>
                <c:pt idx="0">
                  <c:v>1</c:v>
                </c:pt>
                <c:pt idx="1">
                  <c:v>2</c:v>
                </c:pt>
                <c:pt idx="2">
                  <c:v>3</c:v>
                </c:pt>
                <c:pt idx="3">
                  <c:v>4</c:v>
                </c:pt>
                <c:pt idx="4">
                  <c:v>5</c:v>
                </c:pt>
              </c:numCache>
            </c:numRef>
          </c:cat>
          <c:val>
            <c:numRef>
              <c:f>Sheet2!$E$9:$E$13</c:f>
              <c:numCache>
                <c:formatCode>General</c:formatCode>
                <c:ptCount val="5"/>
                <c:pt idx="0">
                  <c:v>5</c:v>
                </c:pt>
                <c:pt idx="1">
                  <c:v>5</c:v>
                </c:pt>
                <c:pt idx="2">
                  <c:v>33</c:v>
                </c:pt>
                <c:pt idx="3">
                  <c:v>47</c:v>
                </c:pt>
                <c:pt idx="4">
                  <c:v>110</c:v>
                </c:pt>
              </c:numCache>
            </c:numRef>
          </c:val>
          <c:extLst>
            <c:ext xmlns:c16="http://schemas.microsoft.com/office/drawing/2014/chart" uri="{C3380CC4-5D6E-409C-BE32-E72D297353CC}">
              <c16:uniqueId val="{0000000A-A257-4A3A-814A-017EDBC1D9AB}"/>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accent1">
                    <a:lumMod val="75000"/>
                  </a:schemeClr>
                </a:solidFill>
                <a:latin typeface="+mn-lt"/>
                <a:ea typeface="+mn-ea"/>
                <a:cs typeface="+mn-cs"/>
              </a:defRPr>
            </a:pPr>
            <a:r>
              <a:rPr lang="en-US" sz="800" b="1" i="0" u="none" strike="noStrike" baseline="0">
                <a:effectLst/>
              </a:rPr>
              <a:t>Potențiali: </a:t>
            </a:r>
            <a:r>
              <a:rPr lang="en-US" sz="800" b="1">
                <a:solidFill>
                  <a:schemeClr val="accent1">
                    <a:lumMod val="75000"/>
                  </a:schemeClr>
                </a:solidFill>
              </a:rPr>
              <a:t>Aprecierea subiectiva a competentelor</a:t>
            </a:r>
            <a:r>
              <a:rPr lang="en-US" sz="800" b="1" baseline="0">
                <a:solidFill>
                  <a:schemeClr val="accent1">
                    <a:lumMod val="75000"/>
                  </a:schemeClr>
                </a:solidFill>
              </a:rPr>
              <a:t> personalului din propria organizație</a:t>
            </a:r>
            <a:br>
              <a:rPr lang="en-US" sz="800">
                <a:solidFill>
                  <a:schemeClr val="accent1">
                    <a:lumMod val="75000"/>
                  </a:schemeClr>
                </a:solidFill>
              </a:rPr>
            </a:br>
            <a:r>
              <a:rPr lang="en-US" sz="800">
                <a:solidFill>
                  <a:schemeClr val="accent1">
                    <a:lumMod val="75000"/>
                  </a:schemeClr>
                </a:solidFill>
              </a:rPr>
              <a:t> (</a:t>
            </a:r>
            <a:r>
              <a:rPr lang="en-US" sz="800" b="1">
                <a:solidFill>
                  <a:schemeClr val="accent1">
                    <a:lumMod val="75000"/>
                  </a:schemeClr>
                </a:solidFill>
              </a:rPr>
              <a:t>nota</a:t>
            </a:r>
            <a:r>
              <a:rPr lang="en-US" sz="800">
                <a:solidFill>
                  <a:schemeClr val="accent1">
                    <a:lumMod val="75000"/>
                  </a:schemeClr>
                </a:solidFill>
              </a:rPr>
              <a:t> de la 1 la 5, unde 1 unde este cea mai mică iar 5 este nota cea mai mare)</a:t>
            </a:r>
          </a:p>
        </c:rich>
      </c:tx>
      <c:layout>
        <c:manualLayout>
          <c:xMode val="edge"/>
          <c:yMode val="edge"/>
          <c:x val="0.12933180227471566"/>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accent1">
                  <a:lumMod val="75000"/>
                </a:schemeClr>
              </a:solidFill>
              <a:latin typeface="+mn-lt"/>
              <a:ea typeface="+mn-ea"/>
              <a:cs typeface="+mn-cs"/>
            </a:defRPr>
          </a:pPr>
          <a:endParaRPr lang="en-US"/>
        </a:p>
      </c:txPr>
    </c:title>
    <c:autoTitleDeleted val="0"/>
    <c:plotArea>
      <c:layout>
        <c:manualLayout>
          <c:layoutTarget val="inner"/>
          <c:xMode val="edge"/>
          <c:yMode val="edge"/>
          <c:x val="0.37189696115571763"/>
          <c:y val="0.12831340235394115"/>
          <c:w val="0.25458783169345212"/>
          <c:h val="0.87168659764605883"/>
        </c:manualLayout>
      </c:layout>
      <c:pieChart>
        <c:varyColors val="1"/>
        <c:ser>
          <c:idx val="1"/>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C538-4B19-8ECD-B85EB825C0C4}"/>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C538-4B19-8ECD-B85EB825C0C4}"/>
              </c:ext>
            </c:extLst>
          </c:dPt>
          <c:dPt>
            <c:idx val="2"/>
            <c:bubble3D val="0"/>
            <c:spPr>
              <a:solidFill>
                <a:schemeClr val="tx2"/>
              </a:solidFill>
              <a:ln w="19050">
                <a:solidFill>
                  <a:schemeClr val="lt1"/>
                </a:solidFill>
              </a:ln>
              <a:effectLst/>
            </c:spPr>
            <c:extLst>
              <c:ext xmlns:c16="http://schemas.microsoft.com/office/drawing/2014/chart" uri="{C3380CC4-5D6E-409C-BE32-E72D297353CC}">
                <c16:uniqueId val="{00000005-C538-4B19-8ECD-B85EB825C0C4}"/>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C538-4B19-8ECD-B85EB825C0C4}"/>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C538-4B19-8ECD-B85EB825C0C4}"/>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1"/>
            <c:showBubbleSize val="0"/>
            <c:showLeaderLines val="0"/>
            <c:extLst>
              <c:ext xmlns:c15="http://schemas.microsoft.com/office/drawing/2012/chart" uri="{CE6537A1-D6FC-4f65-9D91-7224C49458BB}"/>
            </c:extLst>
          </c:dLbls>
          <c:val>
            <c:numRef>
              <c:f>Sheet3!$D$2:$D$6</c:f>
              <c:numCache>
                <c:formatCode>General</c:formatCode>
                <c:ptCount val="5"/>
                <c:pt idx="0">
                  <c:v>1</c:v>
                </c:pt>
                <c:pt idx="1">
                  <c:v>2</c:v>
                </c:pt>
                <c:pt idx="2">
                  <c:v>3</c:v>
                </c:pt>
                <c:pt idx="3">
                  <c:v>4</c:v>
                </c:pt>
                <c:pt idx="4">
                  <c:v>5</c:v>
                </c:pt>
              </c:numCache>
            </c:numRef>
          </c:val>
          <c:extLst>
            <c:ext xmlns:c16="http://schemas.microsoft.com/office/drawing/2014/chart" uri="{C3380CC4-5D6E-409C-BE32-E72D297353CC}">
              <c16:uniqueId val="{0000000A-C538-4B19-8ECD-B85EB825C0C4}"/>
            </c:ext>
          </c:extLst>
        </c:ser>
        <c:ser>
          <c:idx val="0"/>
          <c:order val="1"/>
          <c:dPt>
            <c:idx val="0"/>
            <c:bubble3D val="0"/>
            <c:spPr>
              <a:solidFill>
                <a:schemeClr val="accent2"/>
              </a:solidFill>
              <a:ln w="19050">
                <a:solidFill>
                  <a:schemeClr val="lt1"/>
                </a:solidFill>
              </a:ln>
              <a:effectLst/>
            </c:spPr>
            <c:extLst>
              <c:ext xmlns:c16="http://schemas.microsoft.com/office/drawing/2014/chart" uri="{C3380CC4-5D6E-409C-BE32-E72D297353CC}">
                <c16:uniqueId val="{0000000C-C538-4B19-8ECD-B85EB825C0C4}"/>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E-C538-4B19-8ECD-B85EB825C0C4}"/>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10-C538-4B19-8ECD-B85EB825C0C4}"/>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12-C538-4B19-8ECD-B85EB825C0C4}"/>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4-C538-4B19-8ECD-B85EB825C0C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Sheet3!$E$2:$E$6</c:f>
              <c:numCache>
                <c:formatCode>General</c:formatCode>
                <c:ptCount val="5"/>
                <c:pt idx="0">
                  <c:v>4</c:v>
                </c:pt>
                <c:pt idx="1">
                  <c:v>2</c:v>
                </c:pt>
                <c:pt idx="2">
                  <c:v>23</c:v>
                </c:pt>
                <c:pt idx="3">
                  <c:v>58</c:v>
                </c:pt>
                <c:pt idx="4">
                  <c:v>113</c:v>
                </c:pt>
              </c:numCache>
            </c:numRef>
          </c:val>
          <c:extLst>
            <c:ext xmlns:c16="http://schemas.microsoft.com/office/drawing/2014/chart" uri="{C3380CC4-5D6E-409C-BE32-E72D297353CC}">
              <c16:uniqueId val="{00000015-C538-4B19-8ECD-B85EB825C0C4}"/>
            </c:ext>
          </c:extLst>
        </c:ser>
        <c:dLbls>
          <c:dLblPos val="ctr"/>
          <c:showLegendKey val="0"/>
          <c:showVal val="1"/>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lumMod val="65000"/>
                    <a:lumOff val="35000"/>
                  </a:sysClr>
                </a:solidFill>
                <a:latin typeface="+mn-lt"/>
                <a:ea typeface="+mn-ea"/>
                <a:cs typeface="+mn-cs"/>
              </a:defRPr>
            </a:pPr>
            <a:r>
              <a:rPr lang="en-US" sz="1000" b="1" i="0" baseline="0">
                <a:solidFill>
                  <a:schemeClr val="accent1">
                    <a:lumMod val="75000"/>
                  </a:schemeClr>
                </a:solidFill>
                <a:effectLst/>
              </a:rPr>
              <a:t>Potențiali: Apelarea la servicii de consultanță </a:t>
            </a:r>
            <a:endParaRPr lang="ro-RO" sz="1000">
              <a:solidFill>
                <a:schemeClr val="accent1">
                  <a:lumMod val="75000"/>
                </a:schemeClr>
              </a:solidFill>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000">
                <a:solidFill>
                  <a:sysClr val="windowText" lastClr="000000">
                    <a:lumMod val="65000"/>
                    <a:lumOff val="35000"/>
                  </a:sysClr>
                </a:solidFill>
              </a:defRPr>
            </a:pPr>
            <a:endParaRPr lang="ro-RO" sz="1000"/>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23885201461618541"/>
          <c:y val="0.24618549472513485"/>
          <c:w val="0.54447910626078566"/>
          <c:h val="0.62807364662835763"/>
        </c:manualLayout>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6D69-4139-8620-C9941FDEF66E}"/>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6D69-4139-8620-C9941FDEF66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Sheet4!$D$6:$E$6</c:f>
              <c:strCache>
                <c:ptCount val="2"/>
                <c:pt idx="0">
                  <c:v>Da</c:v>
                </c:pt>
                <c:pt idx="1">
                  <c:v>Nu</c:v>
                </c:pt>
              </c:strCache>
            </c:strRef>
          </c:cat>
          <c:val>
            <c:numRef>
              <c:f>Sheet4!$D$7:$E$7</c:f>
              <c:numCache>
                <c:formatCode>General</c:formatCode>
                <c:ptCount val="2"/>
                <c:pt idx="0">
                  <c:v>59</c:v>
                </c:pt>
                <c:pt idx="1">
                  <c:v>141</c:v>
                </c:pt>
              </c:numCache>
            </c:numRef>
          </c:val>
          <c:extLst>
            <c:ext xmlns:c16="http://schemas.microsoft.com/office/drawing/2014/chart" uri="{C3380CC4-5D6E-409C-BE32-E72D297353CC}">
              <c16:uniqueId val="{00000004-6D69-4139-8620-C9941FDEF66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lumMod val="65000"/>
                    <a:lumOff val="35000"/>
                  </a:sysClr>
                </a:solidFill>
                <a:latin typeface="+mn-lt"/>
                <a:ea typeface="+mn-ea"/>
                <a:cs typeface="+mn-cs"/>
              </a:defRPr>
            </a:pPr>
            <a:r>
              <a:rPr lang="en-US" sz="1000" b="1" i="0" baseline="0">
                <a:solidFill>
                  <a:schemeClr val="accent1">
                    <a:lumMod val="75000"/>
                  </a:schemeClr>
                </a:solidFill>
                <a:effectLst/>
              </a:rPr>
              <a:t>Potențiali: Calitatea serviciilor de consultanță la care a apelat (N=59)</a:t>
            </a:r>
          </a:p>
          <a:p>
            <a:pPr marL="0" marR="0" lvl="0" indent="0" algn="ctr" defTabSz="914400" rtl="0" eaLnBrk="1" fontAlgn="auto" latinLnBrk="0" hangingPunct="1">
              <a:lnSpc>
                <a:spcPct val="100000"/>
              </a:lnSpc>
              <a:spcBef>
                <a:spcPts val="0"/>
              </a:spcBef>
              <a:spcAft>
                <a:spcPts val="0"/>
              </a:spcAft>
              <a:buClrTx/>
              <a:buSzTx/>
              <a:buFontTx/>
              <a:buNone/>
              <a:tabLst/>
              <a:defRPr sz="1000">
                <a:solidFill>
                  <a:sysClr val="windowText" lastClr="000000">
                    <a:lumMod val="65000"/>
                    <a:lumOff val="35000"/>
                  </a:sysClr>
                </a:solidFill>
              </a:defRPr>
            </a:pPr>
            <a:r>
              <a:rPr lang="en-US" sz="800" b="1" i="0" baseline="0">
                <a:solidFill>
                  <a:schemeClr val="accent1">
                    <a:lumMod val="75000"/>
                  </a:schemeClr>
                </a:solidFill>
                <a:effectLst/>
              </a:rPr>
              <a:t> apreciere subiectivă, de la 1 (slab) la 5 (excelent)</a:t>
            </a:r>
          </a:p>
          <a:p>
            <a:pPr marL="0" marR="0" lvl="0" indent="0" algn="ctr" defTabSz="914400" rtl="0" eaLnBrk="1" fontAlgn="auto" latinLnBrk="0" hangingPunct="1">
              <a:lnSpc>
                <a:spcPct val="100000"/>
              </a:lnSpc>
              <a:spcBef>
                <a:spcPts val="0"/>
              </a:spcBef>
              <a:spcAft>
                <a:spcPts val="0"/>
              </a:spcAft>
              <a:buClrTx/>
              <a:buSzTx/>
              <a:buFontTx/>
              <a:buNone/>
              <a:tabLst/>
              <a:defRPr sz="1000">
                <a:solidFill>
                  <a:sysClr val="windowText" lastClr="000000">
                    <a:lumMod val="65000"/>
                    <a:lumOff val="35000"/>
                  </a:sysClr>
                </a:solidFill>
              </a:defRPr>
            </a:pPr>
            <a:endParaRPr lang="ro-RO" sz="1000"/>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2843988104352872"/>
          <c:y val="0.23590590948858664"/>
          <c:w val="0.52536819284488112"/>
          <c:h val="0.64808677324425357"/>
        </c:manualLayout>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F20D-41C0-8B10-DED91140EB7E}"/>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F20D-41C0-8B10-DED91140EB7E}"/>
              </c:ext>
            </c:extLst>
          </c:dPt>
          <c:dPt>
            <c:idx val="2"/>
            <c:bubble3D val="0"/>
            <c:spPr>
              <a:solidFill>
                <a:schemeClr val="tx2"/>
              </a:solidFill>
              <a:ln w="19050">
                <a:solidFill>
                  <a:schemeClr val="lt1"/>
                </a:solidFill>
              </a:ln>
              <a:effectLst/>
            </c:spPr>
            <c:extLst>
              <c:ext xmlns:c16="http://schemas.microsoft.com/office/drawing/2014/chart" uri="{C3380CC4-5D6E-409C-BE32-E72D297353CC}">
                <c16:uniqueId val="{00000005-F20D-41C0-8B10-DED91140EB7E}"/>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F20D-41C0-8B10-DED91140EB7E}"/>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F20D-41C0-8B10-DED91140EB7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Sheet4!$C$24:$G$24</c:f>
              <c:numCache>
                <c:formatCode>General</c:formatCode>
                <c:ptCount val="5"/>
                <c:pt idx="0">
                  <c:v>1</c:v>
                </c:pt>
                <c:pt idx="1">
                  <c:v>2</c:v>
                </c:pt>
                <c:pt idx="2">
                  <c:v>3</c:v>
                </c:pt>
                <c:pt idx="3">
                  <c:v>4</c:v>
                </c:pt>
                <c:pt idx="4">
                  <c:v>5</c:v>
                </c:pt>
              </c:numCache>
            </c:numRef>
          </c:val>
          <c:extLst>
            <c:ext xmlns:c16="http://schemas.microsoft.com/office/drawing/2014/chart" uri="{C3380CC4-5D6E-409C-BE32-E72D297353CC}">
              <c16:uniqueId val="{0000000A-F20D-41C0-8B10-DED91140EB7E}"/>
            </c:ext>
          </c:extLst>
        </c:ser>
        <c:ser>
          <c:idx val="1"/>
          <c:order val="1"/>
          <c:dPt>
            <c:idx val="0"/>
            <c:bubble3D val="0"/>
            <c:spPr>
              <a:solidFill>
                <a:schemeClr val="accent2"/>
              </a:solidFill>
              <a:ln w="19050">
                <a:solidFill>
                  <a:schemeClr val="lt1"/>
                </a:solidFill>
              </a:ln>
              <a:effectLst/>
            </c:spPr>
            <c:extLst>
              <c:ext xmlns:c16="http://schemas.microsoft.com/office/drawing/2014/chart" uri="{C3380CC4-5D6E-409C-BE32-E72D297353CC}">
                <c16:uniqueId val="{0000000C-F20D-41C0-8B10-DED91140EB7E}"/>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E-F20D-41C0-8B10-DED91140EB7E}"/>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10-F20D-41C0-8B10-DED91140EB7E}"/>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12-F20D-41C0-8B10-DED91140EB7E}"/>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4-F20D-41C0-8B10-DED91140EB7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Sheet4!$C$25:$G$25</c:f>
              <c:numCache>
                <c:formatCode>General</c:formatCode>
                <c:ptCount val="5"/>
                <c:pt idx="0">
                  <c:v>2</c:v>
                </c:pt>
                <c:pt idx="1">
                  <c:v>0</c:v>
                </c:pt>
                <c:pt idx="2">
                  <c:v>15</c:v>
                </c:pt>
                <c:pt idx="3">
                  <c:v>0</c:v>
                </c:pt>
                <c:pt idx="4">
                  <c:v>26</c:v>
                </c:pt>
              </c:numCache>
            </c:numRef>
          </c:val>
          <c:extLst>
            <c:ext xmlns:c16="http://schemas.microsoft.com/office/drawing/2014/chart" uri="{C3380CC4-5D6E-409C-BE32-E72D297353CC}">
              <c16:uniqueId val="{00000015-F20D-41C0-8B10-DED91140EB7E}"/>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rgbClr val="002060"/>
                </a:solidFill>
                <a:latin typeface="+mn-lt"/>
                <a:ea typeface="+mn-ea"/>
                <a:cs typeface="+mn-cs"/>
              </a:defRPr>
            </a:pPr>
            <a:r>
              <a:rPr lang="en-US" sz="1050" b="1">
                <a:solidFill>
                  <a:srgbClr val="002060"/>
                </a:solidFill>
              </a:rPr>
              <a:t>Potențiali: Aprecierea sistemului MySMIS</a:t>
            </a:r>
            <a:br>
              <a:rPr lang="en-US" sz="1600" b="1" baseline="0">
                <a:solidFill>
                  <a:srgbClr val="002060"/>
                </a:solidFill>
              </a:rPr>
            </a:br>
            <a:r>
              <a:rPr lang="en-US" sz="1050" b="0" baseline="0">
                <a:solidFill>
                  <a:srgbClr val="002060"/>
                </a:solidFill>
              </a:rPr>
              <a:t>Pe o scală de la 1 (slaba) la 5 (excelenta)</a:t>
            </a:r>
            <a:endParaRPr lang="ro-RO" sz="1600" b="0">
              <a:solidFill>
                <a:srgbClr val="002060"/>
              </a:solidFill>
            </a:endParaRPr>
          </a:p>
        </c:rich>
      </c:tx>
      <c:overlay val="0"/>
      <c:spPr>
        <a:noFill/>
        <a:ln>
          <a:noFill/>
        </a:ln>
        <a:effectLst/>
      </c:spPr>
      <c:txPr>
        <a:bodyPr rot="0" spcFirstLastPara="1" vertOverflow="ellipsis" vert="horz" wrap="square" anchor="ctr" anchorCtr="1"/>
        <a:lstStyle/>
        <a:p>
          <a:pPr>
            <a:defRPr sz="1600" b="1" i="0" u="none" strike="noStrike" kern="1200" spc="0" baseline="0">
              <a:solidFill>
                <a:srgbClr val="002060"/>
              </a:solidFill>
              <a:latin typeface="+mn-lt"/>
              <a:ea typeface="+mn-ea"/>
              <a:cs typeface="+mn-cs"/>
            </a:defRPr>
          </a:pPr>
          <a:endParaRPr lang="en-US"/>
        </a:p>
      </c:txPr>
    </c:title>
    <c:autoTitleDeleted val="0"/>
    <c:plotArea>
      <c:layout>
        <c:manualLayout>
          <c:layoutTarget val="inner"/>
          <c:xMode val="edge"/>
          <c:yMode val="edge"/>
          <c:x val="6.0933243274608688E-2"/>
          <c:y val="0.1830811324911818"/>
          <c:w val="0.90501420595673343"/>
          <c:h val="0.69556755084722688"/>
        </c:manualLayout>
      </c:layout>
      <c:barChart>
        <c:barDir val="bar"/>
        <c:grouping val="stacked"/>
        <c:varyColors val="0"/>
        <c:ser>
          <c:idx val="0"/>
          <c:order val="0"/>
          <c:tx>
            <c:strRef>
              <c:f>Sheet9!$D$15</c:f>
              <c:strCache>
                <c:ptCount val="1"/>
                <c:pt idx="0">
                  <c:v>Nota 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Sheet9!$C$16</c:f>
              <c:strCache>
                <c:ptCount val="1"/>
                <c:pt idx="0">
                  <c:v>Aprecerea MySMIS</c:v>
                </c:pt>
              </c:strCache>
            </c:strRef>
          </c:cat>
          <c:val>
            <c:numRef>
              <c:f>Sheet9!$D$16</c:f>
              <c:numCache>
                <c:formatCode>0%</c:formatCode>
                <c:ptCount val="1"/>
                <c:pt idx="0">
                  <c:v>0.13289036544850499</c:v>
                </c:pt>
              </c:numCache>
            </c:numRef>
          </c:val>
          <c:extLst>
            <c:ext xmlns:c16="http://schemas.microsoft.com/office/drawing/2014/chart" uri="{C3380CC4-5D6E-409C-BE32-E72D297353CC}">
              <c16:uniqueId val="{00000000-27E2-4A0D-83E9-345F63219323}"/>
            </c:ext>
          </c:extLst>
        </c:ser>
        <c:ser>
          <c:idx val="1"/>
          <c:order val="1"/>
          <c:tx>
            <c:strRef>
              <c:f>Sheet9!$E$15</c:f>
              <c:strCache>
                <c:ptCount val="1"/>
                <c:pt idx="0">
                  <c:v>Nota 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Sheet9!$C$16</c:f>
              <c:strCache>
                <c:ptCount val="1"/>
                <c:pt idx="0">
                  <c:v>Aprecerea MySMIS</c:v>
                </c:pt>
              </c:strCache>
            </c:strRef>
          </c:cat>
          <c:val>
            <c:numRef>
              <c:f>Sheet9!$E$16</c:f>
              <c:numCache>
                <c:formatCode>0%</c:formatCode>
                <c:ptCount val="1"/>
                <c:pt idx="0">
                  <c:v>0.14950166112956811</c:v>
                </c:pt>
              </c:numCache>
            </c:numRef>
          </c:val>
          <c:extLst>
            <c:ext xmlns:c16="http://schemas.microsoft.com/office/drawing/2014/chart" uri="{C3380CC4-5D6E-409C-BE32-E72D297353CC}">
              <c16:uniqueId val="{00000001-27E2-4A0D-83E9-345F63219323}"/>
            </c:ext>
          </c:extLst>
        </c:ser>
        <c:ser>
          <c:idx val="2"/>
          <c:order val="2"/>
          <c:tx>
            <c:strRef>
              <c:f>Sheet9!$F$15</c:f>
              <c:strCache>
                <c:ptCount val="1"/>
                <c:pt idx="0">
                  <c:v>Nota 3</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Sheet9!$C$16</c:f>
              <c:strCache>
                <c:ptCount val="1"/>
                <c:pt idx="0">
                  <c:v>Aprecerea MySMIS</c:v>
                </c:pt>
              </c:strCache>
            </c:strRef>
          </c:cat>
          <c:val>
            <c:numRef>
              <c:f>Sheet9!$F$16</c:f>
              <c:numCache>
                <c:formatCode>0%</c:formatCode>
                <c:ptCount val="1"/>
                <c:pt idx="0">
                  <c:v>0.26910299003322258</c:v>
                </c:pt>
              </c:numCache>
            </c:numRef>
          </c:val>
          <c:extLst>
            <c:ext xmlns:c16="http://schemas.microsoft.com/office/drawing/2014/chart" uri="{C3380CC4-5D6E-409C-BE32-E72D297353CC}">
              <c16:uniqueId val="{00000002-27E2-4A0D-83E9-345F63219323}"/>
            </c:ext>
          </c:extLst>
        </c:ser>
        <c:ser>
          <c:idx val="3"/>
          <c:order val="3"/>
          <c:tx>
            <c:strRef>
              <c:f>Sheet9!$G$15</c:f>
              <c:strCache>
                <c:ptCount val="1"/>
                <c:pt idx="0">
                  <c:v>Nota 4</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Sheet9!$C$16</c:f>
              <c:strCache>
                <c:ptCount val="1"/>
                <c:pt idx="0">
                  <c:v>Aprecerea MySMIS</c:v>
                </c:pt>
              </c:strCache>
            </c:strRef>
          </c:cat>
          <c:val>
            <c:numRef>
              <c:f>Sheet9!$G$16</c:f>
              <c:numCache>
                <c:formatCode>0%</c:formatCode>
                <c:ptCount val="1"/>
                <c:pt idx="0">
                  <c:v>0.29235880398671099</c:v>
                </c:pt>
              </c:numCache>
            </c:numRef>
          </c:val>
          <c:extLst>
            <c:ext xmlns:c16="http://schemas.microsoft.com/office/drawing/2014/chart" uri="{C3380CC4-5D6E-409C-BE32-E72D297353CC}">
              <c16:uniqueId val="{00000003-27E2-4A0D-83E9-345F63219323}"/>
            </c:ext>
          </c:extLst>
        </c:ser>
        <c:ser>
          <c:idx val="4"/>
          <c:order val="4"/>
          <c:tx>
            <c:strRef>
              <c:f>Sheet9!$H$15</c:f>
              <c:strCache>
                <c:ptCount val="1"/>
                <c:pt idx="0">
                  <c:v>Nota 5</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Sheet9!$C$16</c:f>
              <c:strCache>
                <c:ptCount val="1"/>
                <c:pt idx="0">
                  <c:v>Aprecerea MySMIS</c:v>
                </c:pt>
              </c:strCache>
            </c:strRef>
          </c:cat>
          <c:val>
            <c:numRef>
              <c:f>Sheet9!$H$16</c:f>
              <c:numCache>
                <c:formatCode>0%</c:formatCode>
                <c:ptCount val="1"/>
                <c:pt idx="0">
                  <c:v>0.15614617940199335</c:v>
                </c:pt>
              </c:numCache>
            </c:numRef>
          </c:val>
          <c:extLst>
            <c:ext xmlns:c16="http://schemas.microsoft.com/office/drawing/2014/chart" uri="{C3380CC4-5D6E-409C-BE32-E72D297353CC}">
              <c16:uniqueId val="{00000004-27E2-4A0D-83E9-345F63219323}"/>
            </c:ext>
          </c:extLst>
        </c:ser>
        <c:dLbls>
          <c:dLblPos val="ctr"/>
          <c:showLegendKey val="0"/>
          <c:showVal val="1"/>
          <c:showCatName val="0"/>
          <c:showSerName val="0"/>
          <c:showPercent val="0"/>
          <c:showBubbleSize val="0"/>
        </c:dLbls>
        <c:gapWidth val="182"/>
        <c:overlap val="100"/>
        <c:axId val="1908284703"/>
        <c:axId val="1908298847"/>
      </c:barChart>
      <c:catAx>
        <c:axId val="1908284703"/>
        <c:scaling>
          <c:orientation val="minMax"/>
        </c:scaling>
        <c:delete val="1"/>
        <c:axPos val="l"/>
        <c:numFmt formatCode="General" sourceLinked="1"/>
        <c:majorTickMark val="none"/>
        <c:minorTickMark val="none"/>
        <c:tickLblPos val="nextTo"/>
        <c:crossAx val="1908298847"/>
        <c:crosses val="autoZero"/>
        <c:auto val="1"/>
        <c:lblAlgn val="ctr"/>
        <c:lblOffset val="100"/>
        <c:noMultiLvlLbl val="0"/>
      </c:catAx>
      <c:valAx>
        <c:axId val="1908298847"/>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908284703"/>
        <c:crosses val="autoZero"/>
        <c:crossBetween val="between"/>
      </c:valAx>
      <c:spPr>
        <a:noFill/>
        <a:ln>
          <a:noFill/>
        </a:ln>
        <a:effectLst/>
      </c:spPr>
    </c:plotArea>
    <c:legend>
      <c:legendPos val="r"/>
      <c:layout>
        <c:manualLayout>
          <c:xMode val="edge"/>
          <c:yMode val="edge"/>
          <c:x val="0.89675491129989782"/>
          <c:y val="0.65079727193213477"/>
          <c:w val="5.3242912628599856E-2"/>
          <c:h val="0.188771515067704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o-RO" sz="600" b="0" i="0" u="none" strike="noStrike" kern="1200" spc="0" baseline="0" noProof="0">
                <a:solidFill>
                  <a:schemeClr val="accent1">
                    <a:lumMod val="75000"/>
                  </a:schemeClr>
                </a:solidFill>
                <a:latin typeface="+mn-lt"/>
                <a:ea typeface="+mn-ea"/>
                <a:cs typeface="+mn-cs"/>
              </a:defRPr>
            </a:pPr>
            <a:r>
              <a:rPr lang="ro-RO" sz="600" b="1" noProof="0" dirty="0">
                <a:solidFill>
                  <a:schemeClr val="accent1">
                    <a:lumMod val="75000"/>
                  </a:schemeClr>
                </a:solidFill>
              </a:rPr>
              <a:t>Aprecierea subiectiva a evoluției capacității instituției de a implementa proiecte POCU de la momentul demarării programului în 2015</a:t>
            </a:r>
            <a:br>
              <a:rPr lang="ro-RO" sz="600" noProof="0" dirty="0">
                <a:solidFill>
                  <a:schemeClr val="accent1">
                    <a:lumMod val="75000"/>
                  </a:schemeClr>
                </a:solidFill>
              </a:rPr>
            </a:br>
            <a:r>
              <a:rPr lang="ro-RO" sz="600" noProof="0" dirty="0">
                <a:solidFill>
                  <a:schemeClr val="accent1">
                    <a:lumMod val="75000"/>
                  </a:schemeClr>
                </a:solidFill>
              </a:rPr>
              <a:t> (</a:t>
            </a:r>
            <a:r>
              <a:rPr lang="ro-RO" sz="600" b="1" noProof="0" dirty="0">
                <a:solidFill>
                  <a:schemeClr val="accent1">
                    <a:lumMod val="75000"/>
                  </a:schemeClr>
                </a:solidFill>
              </a:rPr>
              <a:t>nota</a:t>
            </a:r>
            <a:r>
              <a:rPr lang="ro-RO" sz="600" noProof="0" dirty="0">
                <a:solidFill>
                  <a:schemeClr val="accent1">
                    <a:lumMod val="75000"/>
                  </a:schemeClr>
                </a:solidFill>
              </a:rPr>
              <a:t> de la 1 la 5, unde 1 unde este cea mai mică iar 5 este nota cea mai mare)</a:t>
            </a:r>
          </a:p>
        </c:rich>
      </c:tx>
      <c:layout>
        <c:manualLayout>
          <c:xMode val="edge"/>
          <c:yMode val="edge"/>
          <c:x val="0.12881367046625608"/>
          <c:y val="7.2523262764486842E-3"/>
        </c:manualLayout>
      </c:layout>
      <c:overlay val="0"/>
      <c:spPr>
        <a:noFill/>
        <a:ln>
          <a:noFill/>
        </a:ln>
        <a:effectLst/>
      </c:spPr>
      <c:txPr>
        <a:bodyPr rot="0" spcFirstLastPara="1" vertOverflow="ellipsis" vert="horz" wrap="square" anchor="ctr" anchorCtr="1"/>
        <a:lstStyle/>
        <a:p>
          <a:pPr>
            <a:defRPr lang="ro-RO" sz="600" b="0" i="0" u="none" strike="noStrike" kern="1200" spc="0" baseline="0" noProof="0">
              <a:solidFill>
                <a:schemeClr val="accent1">
                  <a:lumMod val="75000"/>
                </a:schemeClr>
              </a:solidFill>
              <a:latin typeface="+mn-lt"/>
              <a:ea typeface="+mn-ea"/>
              <a:cs typeface="+mn-cs"/>
            </a:defRPr>
          </a:pPr>
          <a:endParaRPr lang="en-US"/>
        </a:p>
      </c:txPr>
    </c:title>
    <c:autoTitleDeleted val="0"/>
    <c:plotArea>
      <c:layout>
        <c:manualLayout>
          <c:layoutTarget val="inner"/>
          <c:xMode val="edge"/>
          <c:yMode val="edge"/>
          <c:x val="0.12262320994737291"/>
          <c:y val="0.16357183527662431"/>
          <c:w val="0.69228721166570528"/>
          <c:h val="0.81285814278201896"/>
        </c:manualLayout>
      </c:layout>
      <c:pieChart>
        <c:varyColors val="1"/>
        <c:ser>
          <c:idx val="1"/>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26C4-474D-ABCE-75486291D233}"/>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26C4-474D-ABCE-75486291D233}"/>
              </c:ext>
            </c:extLst>
          </c:dPt>
          <c:dPt>
            <c:idx val="2"/>
            <c:bubble3D val="0"/>
            <c:spPr>
              <a:solidFill>
                <a:schemeClr val="tx2"/>
              </a:solidFill>
              <a:ln w="19050">
                <a:solidFill>
                  <a:schemeClr val="lt1"/>
                </a:solidFill>
              </a:ln>
              <a:effectLst/>
            </c:spPr>
            <c:extLst>
              <c:ext xmlns:c16="http://schemas.microsoft.com/office/drawing/2014/chart" uri="{C3380CC4-5D6E-409C-BE32-E72D297353CC}">
                <c16:uniqueId val="{00000005-26C4-474D-ABCE-75486291D233}"/>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26C4-474D-ABCE-75486291D233}"/>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26C4-474D-ABCE-75486291D233}"/>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Sheet4!$AB$27:$AB$31</c:f>
              <c:strCache>
                <c:ptCount val="5"/>
                <c:pt idx="0">
                  <c:v>Nota 1</c:v>
                </c:pt>
                <c:pt idx="1">
                  <c:v>Nota 2</c:v>
                </c:pt>
                <c:pt idx="2">
                  <c:v>Nota 3</c:v>
                </c:pt>
                <c:pt idx="3">
                  <c:v>Nota 4</c:v>
                </c:pt>
                <c:pt idx="4">
                  <c:v>Nota 5</c:v>
                </c:pt>
              </c:strCache>
            </c:strRef>
          </c:cat>
          <c:val>
            <c:numRef>
              <c:f>Sheet4!$AC$27:$AC$31</c:f>
              <c:numCache>
                <c:formatCode>General</c:formatCode>
                <c:ptCount val="5"/>
                <c:pt idx="0">
                  <c:v>20</c:v>
                </c:pt>
                <c:pt idx="1">
                  <c:v>45</c:v>
                </c:pt>
                <c:pt idx="2">
                  <c:v>95</c:v>
                </c:pt>
                <c:pt idx="3">
                  <c:v>79</c:v>
                </c:pt>
                <c:pt idx="4">
                  <c:v>62</c:v>
                </c:pt>
              </c:numCache>
            </c:numRef>
          </c:val>
          <c:extLst>
            <c:ext xmlns:c16="http://schemas.microsoft.com/office/drawing/2014/chart" uri="{C3380CC4-5D6E-409C-BE32-E72D297353CC}">
              <c16:uniqueId val="{0000000A-26C4-474D-ABCE-75486291D233}"/>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accent2">
                  <a:lumMod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r>
              <a:rPr lang="en-US" sz="900" b="1" i="0" u="none" strike="noStrike" baseline="0">
                <a:effectLst/>
              </a:rPr>
              <a:t>Potențiali: </a:t>
            </a:r>
            <a:r>
              <a:rPr lang="en-US" sz="900" b="1">
                <a:solidFill>
                  <a:srgbClr val="002060"/>
                </a:solidFill>
              </a:rPr>
              <a:t>Aprecierea contribuției pe care au avut-o următoarele instrumente/măsuri de sprijin la creșterea capacității  de a pregăti proiecte POCU. </a:t>
            </a:r>
          </a:p>
          <a:p>
            <a:pPr>
              <a:defRPr sz="900" b="1">
                <a:solidFill>
                  <a:srgbClr val="002060"/>
                </a:solidFill>
              </a:defRPr>
            </a:pPr>
            <a:r>
              <a:rPr lang="en-US" sz="900" b="1">
                <a:solidFill>
                  <a:srgbClr val="002060"/>
                </a:solidFill>
              </a:rPr>
              <a:t>(de la 1-foarte mică măsură  la 5 - foarte mare măsură)</a:t>
            </a:r>
            <a:endParaRPr lang="ro-RO" sz="900" b="1">
              <a:solidFill>
                <a:srgbClr val="002060"/>
              </a:solidFill>
            </a:endParaRPr>
          </a:p>
        </c:rich>
      </c:tx>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endParaRPr lang="en-US"/>
        </a:p>
      </c:txPr>
    </c:title>
    <c:autoTitleDeleted val="0"/>
    <c:plotArea>
      <c:layout>
        <c:manualLayout>
          <c:layoutTarget val="inner"/>
          <c:xMode val="edge"/>
          <c:yMode val="edge"/>
          <c:x val="0.12662690738288626"/>
          <c:y val="0.18225137610149825"/>
          <c:w val="0.84077646359716862"/>
          <c:h val="0.69641257127341838"/>
        </c:manualLayout>
      </c:layout>
      <c:barChart>
        <c:barDir val="bar"/>
        <c:grouping val="stacked"/>
        <c:varyColors val="0"/>
        <c:ser>
          <c:idx val="0"/>
          <c:order val="0"/>
          <c:tx>
            <c:strRef>
              <c:f>Sheet7!$G$21</c:f>
              <c:strCache>
                <c:ptCount val="1"/>
                <c:pt idx="0">
                  <c:v>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Sheet7!$H$20:$K$20</c:f>
              <c:strCache>
                <c:ptCount val="4"/>
                <c:pt idx="0">
                  <c:v>Activitatea de help-desk</c:v>
                </c:pt>
                <c:pt idx="1">
                  <c:v>Manuale si ghiduri </c:v>
                </c:pt>
                <c:pt idx="2">
                  <c:v>Evenimentele de informare</c:v>
                </c:pt>
                <c:pt idx="3">
                  <c:v>Activitatile de instruire</c:v>
                </c:pt>
              </c:strCache>
            </c:strRef>
          </c:cat>
          <c:val>
            <c:numRef>
              <c:f>Sheet7!$H$21:$K$21</c:f>
              <c:numCache>
                <c:formatCode>0%</c:formatCode>
                <c:ptCount val="4"/>
                <c:pt idx="0">
                  <c:v>0.55500000000000005</c:v>
                </c:pt>
                <c:pt idx="1">
                  <c:v>0.06</c:v>
                </c:pt>
                <c:pt idx="2">
                  <c:v>0.28000000000000003</c:v>
                </c:pt>
                <c:pt idx="3">
                  <c:v>0.56999999999999995</c:v>
                </c:pt>
              </c:numCache>
            </c:numRef>
          </c:val>
          <c:extLst>
            <c:ext xmlns:c16="http://schemas.microsoft.com/office/drawing/2014/chart" uri="{C3380CC4-5D6E-409C-BE32-E72D297353CC}">
              <c16:uniqueId val="{00000000-4513-4B89-ADB1-83C225DBC899}"/>
            </c:ext>
          </c:extLst>
        </c:ser>
        <c:ser>
          <c:idx val="1"/>
          <c:order val="1"/>
          <c:tx>
            <c:strRef>
              <c:f>Sheet7!$G$22</c:f>
              <c:strCache>
                <c:ptCount val="1"/>
                <c:pt idx="0">
                  <c:v>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Sheet7!$H$20:$K$20</c:f>
              <c:strCache>
                <c:ptCount val="4"/>
                <c:pt idx="0">
                  <c:v>Activitatea de help-desk</c:v>
                </c:pt>
                <c:pt idx="1">
                  <c:v>Manuale si ghiduri </c:v>
                </c:pt>
                <c:pt idx="2">
                  <c:v>Evenimentele de informare</c:v>
                </c:pt>
                <c:pt idx="3">
                  <c:v>Activitatile de instruire</c:v>
                </c:pt>
              </c:strCache>
            </c:strRef>
          </c:cat>
          <c:val>
            <c:numRef>
              <c:f>Sheet7!$H$22:$K$22</c:f>
              <c:numCache>
                <c:formatCode>0%</c:formatCode>
                <c:ptCount val="4"/>
                <c:pt idx="0">
                  <c:v>0.15</c:v>
                </c:pt>
                <c:pt idx="1">
                  <c:v>0.1</c:v>
                </c:pt>
                <c:pt idx="2">
                  <c:v>0.44</c:v>
                </c:pt>
                <c:pt idx="3">
                  <c:v>0.23499999999999999</c:v>
                </c:pt>
              </c:numCache>
            </c:numRef>
          </c:val>
          <c:extLst>
            <c:ext xmlns:c16="http://schemas.microsoft.com/office/drawing/2014/chart" uri="{C3380CC4-5D6E-409C-BE32-E72D297353CC}">
              <c16:uniqueId val="{00000001-4513-4B89-ADB1-83C225DBC899}"/>
            </c:ext>
          </c:extLst>
        </c:ser>
        <c:ser>
          <c:idx val="2"/>
          <c:order val="2"/>
          <c:tx>
            <c:strRef>
              <c:f>Sheet7!$G$23</c:f>
              <c:strCache>
                <c:ptCount val="1"/>
                <c:pt idx="0">
                  <c:v>3</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Sheet7!$H$20:$K$20</c:f>
              <c:strCache>
                <c:ptCount val="4"/>
                <c:pt idx="0">
                  <c:v>Activitatea de help-desk</c:v>
                </c:pt>
                <c:pt idx="1">
                  <c:v>Manuale si ghiduri </c:v>
                </c:pt>
                <c:pt idx="2">
                  <c:v>Evenimentele de informare</c:v>
                </c:pt>
                <c:pt idx="3">
                  <c:v>Activitatile de instruire</c:v>
                </c:pt>
              </c:strCache>
            </c:strRef>
          </c:cat>
          <c:val>
            <c:numRef>
              <c:f>Sheet7!$H$23:$K$23</c:f>
              <c:numCache>
                <c:formatCode>0%</c:formatCode>
                <c:ptCount val="4"/>
                <c:pt idx="0">
                  <c:v>4.4999999999999998E-2</c:v>
                </c:pt>
                <c:pt idx="1">
                  <c:v>0.03</c:v>
                </c:pt>
                <c:pt idx="2">
                  <c:v>0.14000000000000001</c:v>
                </c:pt>
                <c:pt idx="3">
                  <c:v>0.04</c:v>
                </c:pt>
              </c:numCache>
            </c:numRef>
          </c:val>
          <c:extLst>
            <c:ext xmlns:c16="http://schemas.microsoft.com/office/drawing/2014/chart" uri="{C3380CC4-5D6E-409C-BE32-E72D297353CC}">
              <c16:uniqueId val="{00000002-4513-4B89-ADB1-83C225DBC899}"/>
            </c:ext>
          </c:extLst>
        </c:ser>
        <c:ser>
          <c:idx val="3"/>
          <c:order val="3"/>
          <c:tx>
            <c:strRef>
              <c:f>Sheet7!$G$24</c:f>
              <c:strCache>
                <c:ptCount val="1"/>
                <c:pt idx="0">
                  <c:v>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Sheet7!$H$20:$K$20</c:f>
              <c:strCache>
                <c:ptCount val="4"/>
                <c:pt idx="0">
                  <c:v>Activitatea de help-desk</c:v>
                </c:pt>
                <c:pt idx="1">
                  <c:v>Manuale si ghiduri </c:v>
                </c:pt>
                <c:pt idx="2">
                  <c:v>Evenimentele de informare</c:v>
                </c:pt>
                <c:pt idx="3">
                  <c:v>Activitatile de instruire</c:v>
                </c:pt>
              </c:strCache>
            </c:strRef>
          </c:cat>
          <c:val>
            <c:numRef>
              <c:f>Sheet7!$H$24:$K$24</c:f>
              <c:numCache>
                <c:formatCode>0%</c:formatCode>
                <c:ptCount val="4"/>
                <c:pt idx="0">
                  <c:v>1.4999999999999999E-2</c:v>
                </c:pt>
                <c:pt idx="1">
                  <c:v>0.03</c:v>
                </c:pt>
                <c:pt idx="2">
                  <c:v>7.4999999999999997E-2</c:v>
                </c:pt>
                <c:pt idx="3">
                  <c:v>7.0000000000000007E-2</c:v>
                </c:pt>
              </c:numCache>
            </c:numRef>
          </c:val>
          <c:extLst>
            <c:ext xmlns:c16="http://schemas.microsoft.com/office/drawing/2014/chart" uri="{C3380CC4-5D6E-409C-BE32-E72D297353CC}">
              <c16:uniqueId val="{00000003-4513-4B89-ADB1-83C225DBC899}"/>
            </c:ext>
          </c:extLst>
        </c:ser>
        <c:ser>
          <c:idx val="4"/>
          <c:order val="4"/>
          <c:tx>
            <c:strRef>
              <c:f>Sheet7!$G$25</c:f>
              <c:strCache>
                <c:ptCount val="1"/>
                <c:pt idx="0">
                  <c:v>5</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Sheet7!$H$20:$K$20</c:f>
              <c:strCache>
                <c:ptCount val="4"/>
                <c:pt idx="0">
                  <c:v>Activitatea de help-desk</c:v>
                </c:pt>
                <c:pt idx="1">
                  <c:v>Manuale si ghiduri </c:v>
                </c:pt>
                <c:pt idx="2">
                  <c:v>Evenimentele de informare</c:v>
                </c:pt>
                <c:pt idx="3">
                  <c:v>Activitatile de instruire</c:v>
                </c:pt>
              </c:strCache>
            </c:strRef>
          </c:cat>
          <c:val>
            <c:numRef>
              <c:f>Sheet7!$H$25:$K$25</c:f>
              <c:numCache>
                <c:formatCode>0%</c:formatCode>
                <c:ptCount val="4"/>
                <c:pt idx="0">
                  <c:v>0.23499999999999999</c:v>
                </c:pt>
                <c:pt idx="1">
                  <c:v>0.78</c:v>
                </c:pt>
                <c:pt idx="2">
                  <c:v>6.5000000000000002E-2</c:v>
                </c:pt>
                <c:pt idx="3">
                  <c:v>8.5000000000000006E-2</c:v>
                </c:pt>
              </c:numCache>
            </c:numRef>
          </c:val>
          <c:extLst>
            <c:ext xmlns:c16="http://schemas.microsoft.com/office/drawing/2014/chart" uri="{C3380CC4-5D6E-409C-BE32-E72D297353CC}">
              <c16:uniqueId val="{00000004-4513-4B89-ADB1-83C225DBC899}"/>
            </c:ext>
          </c:extLst>
        </c:ser>
        <c:dLbls>
          <c:dLblPos val="ctr"/>
          <c:showLegendKey val="0"/>
          <c:showVal val="1"/>
          <c:showCatName val="0"/>
          <c:showSerName val="0"/>
          <c:showPercent val="0"/>
          <c:showBubbleSize val="0"/>
        </c:dLbls>
        <c:gapWidth val="182"/>
        <c:overlap val="100"/>
        <c:axId val="1908284703"/>
        <c:axId val="1908298847"/>
      </c:barChart>
      <c:catAx>
        <c:axId val="19082847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en-US"/>
          </a:p>
        </c:txPr>
        <c:crossAx val="1908298847"/>
        <c:crosses val="autoZero"/>
        <c:auto val="1"/>
        <c:lblAlgn val="ctr"/>
        <c:lblOffset val="100"/>
        <c:noMultiLvlLbl val="0"/>
      </c:catAx>
      <c:valAx>
        <c:axId val="1908298847"/>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1908284703"/>
        <c:crosses val="autoZero"/>
        <c:crossBetween val="between"/>
      </c:valAx>
      <c:spPr>
        <a:noFill/>
        <a:ln>
          <a:noFill/>
        </a:ln>
        <a:effectLst/>
      </c:spPr>
    </c:plotArea>
    <c:legend>
      <c:legendPos val="b"/>
      <c:layout>
        <c:manualLayout>
          <c:xMode val="edge"/>
          <c:yMode val="edge"/>
          <c:x val="0.45475361874459763"/>
          <c:y val="0.94735580307706357"/>
          <c:w val="0.20663743748861979"/>
          <c:h val="3.8835954271884299E-2"/>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bg1"/>
          </a:solidFill>
        </a:defRPr>
      </a:pPr>
      <a:endParaRPr lang="en-US"/>
    </a:p>
  </c:txPr>
  <c:externalData r:id="rId3">
    <c:autoUpdate val="0"/>
  </c:externalData>
  <c:userShapes r:id="rId4"/>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rgbClr val="002060"/>
                </a:solidFill>
                <a:latin typeface="+mn-lt"/>
                <a:ea typeface="+mn-ea"/>
                <a:cs typeface="+mn-cs"/>
              </a:defRPr>
            </a:pPr>
            <a:r>
              <a:rPr lang="en-US" sz="900" b="1" i="0" u="none" strike="noStrike" baseline="0">
                <a:effectLst/>
              </a:rPr>
              <a:t>Potențiali: </a:t>
            </a:r>
            <a:r>
              <a:rPr lang="en-US" sz="900">
                <a:solidFill>
                  <a:srgbClr val="002060"/>
                </a:solidFill>
              </a:rPr>
              <a:t>Evaluarea contribuției proiectelor de asistentă tehnica derulate la nivelul AM/OI la</a:t>
            </a:r>
          </a:p>
          <a:p>
            <a:pPr>
              <a:defRPr sz="900">
                <a:solidFill>
                  <a:srgbClr val="002060"/>
                </a:solidFill>
              </a:defRPr>
            </a:pPr>
            <a:r>
              <a:rPr lang="en-US" sz="900">
                <a:solidFill>
                  <a:srgbClr val="002060"/>
                </a:solidFill>
              </a:rPr>
              <a:t>(de la 1-foarte mică măsură  la 5 - foarte mare măsură)</a:t>
            </a:r>
            <a:endParaRPr lang="ro-RO" sz="900">
              <a:solidFill>
                <a:srgbClr val="002060"/>
              </a:solidFill>
            </a:endParaRPr>
          </a:p>
        </c:rich>
      </c:tx>
      <c:layout>
        <c:manualLayout>
          <c:xMode val="edge"/>
          <c:yMode val="edge"/>
          <c:x val="0.18337744838538911"/>
          <c:y val="0"/>
        </c:manualLayout>
      </c:layout>
      <c:overlay val="0"/>
      <c:spPr>
        <a:noFill/>
        <a:ln>
          <a:noFill/>
        </a:ln>
        <a:effectLst/>
      </c:spPr>
      <c:txPr>
        <a:bodyPr rot="0" spcFirstLastPara="1" vertOverflow="ellipsis" vert="horz" wrap="square" anchor="ctr" anchorCtr="1"/>
        <a:lstStyle/>
        <a:p>
          <a:pPr>
            <a:defRPr sz="900" b="0" i="0" u="none" strike="noStrike" kern="1200" spc="0" baseline="0">
              <a:solidFill>
                <a:srgbClr val="002060"/>
              </a:solidFill>
              <a:latin typeface="+mn-lt"/>
              <a:ea typeface="+mn-ea"/>
              <a:cs typeface="+mn-cs"/>
            </a:defRPr>
          </a:pPr>
          <a:endParaRPr lang="en-US"/>
        </a:p>
      </c:txPr>
    </c:title>
    <c:autoTitleDeleted val="0"/>
    <c:plotArea>
      <c:layout>
        <c:manualLayout>
          <c:layoutTarget val="inner"/>
          <c:xMode val="edge"/>
          <c:yMode val="edge"/>
          <c:x val="0.12955459787016785"/>
          <c:y val="0.15568105618618172"/>
          <c:w val="0.84077646359716862"/>
          <c:h val="0.72298281047352508"/>
        </c:manualLayout>
      </c:layout>
      <c:barChart>
        <c:barDir val="bar"/>
        <c:grouping val="stacked"/>
        <c:varyColors val="0"/>
        <c:ser>
          <c:idx val="0"/>
          <c:order val="0"/>
          <c:tx>
            <c:strRef>
              <c:f>'Sheet7 (2)'!$G$21</c:f>
              <c:strCache>
                <c:ptCount val="1"/>
                <c:pt idx="0">
                  <c:v>1</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 (2)'!$H$20:$L$20</c:f>
              <c:strCache>
                <c:ptCount val="5"/>
                <c:pt idx="0">
                  <c:v>Creșterea capacitatii beneficiarilor de a elabora cereri de finantare POCU</c:v>
                </c:pt>
                <c:pt idx="1">
                  <c:v>Creșterea capacitatii beneficiarilor implementa proiecte PCOU</c:v>
                </c:pt>
                <c:pt idx="2">
                  <c:v>Imbunatatirea colaborarii intre AM/OI si beneficiari</c:v>
                </c:pt>
                <c:pt idx="3">
                  <c:v>Implementarea eficienta si eficace  a proiectelor POCU de catre beneficiari- rată adecvată de atingere a indicatorilor de program, implementarea proiectelor fara intarzieri</c:v>
                </c:pt>
                <c:pt idx="4">
                  <c:v>Rată adecvată de absorbție a POCU</c:v>
                </c:pt>
              </c:strCache>
            </c:strRef>
          </c:cat>
          <c:val>
            <c:numRef>
              <c:f>'Sheet7 (2)'!$H$21:$L$21</c:f>
              <c:numCache>
                <c:formatCode>0%</c:formatCode>
                <c:ptCount val="5"/>
                <c:pt idx="0">
                  <c:v>0.03</c:v>
                </c:pt>
                <c:pt idx="1">
                  <c:v>2.5000000000000001E-2</c:v>
                </c:pt>
                <c:pt idx="2">
                  <c:v>0.03</c:v>
                </c:pt>
                <c:pt idx="3">
                  <c:v>4.4999999999999998E-2</c:v>
                </c:pt>
                <c:pt idx="4">
                  <c:v>5.5E-2</c:v>
                </c:pt>
              </c:numCache>
            </c:numRef>
          </c:val>
          <c:extLst>
            <c:ext xmlns:c16="http://schemas.microsoft.com/office/drawing/2014/chart" uri="{C3380CC4-5D6E-409C-BE32-E72D297353CC}">
              <c16:uniqueId val="{00000000-361D-4113-8D19-78DE091BEB95}"/>
            </c:ext>
          </c:extLst>
        </c:ser>
        <c:ser>
          <c:idx val="1"/>
          <c:order val="1"/>
          <c:tx>
            <c:strRef>
              <c:f>'Sheet7 (2)'!$G$22</c:f>
              <c:strCache>
                <c:ptCount val="1"/>
                <c:pt idx="0">
                  <c:v>2</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 (2)'!$H$20:$L$20</c:f>
              <c:strCache>
                <c:ptCount val="5"/>
                <c:pt idx="0">
                  <c:v>Creșterea capacitatii beneficiarilor de a elabora cereri de finantare POCU</c:v>
                </c:pt>
                <c:pt idx="1">
                  <c:v>Creșterea capacitatii beneficiarilor implementa proiecte PCOU</c:v>
                </c:pt>
                <c:pt idx="2">
                  <c:v>Imbunatatirea colaborarii intre AM/OI si beneficiari</c:v>
                </c:pt>
                <c:pt idx="3">
                  <c:v>Implementarea eficienta si eficace  a proiectelor POCU de catre beneficiari- rată adecvată de atingere a indicatorilor de program, implementarea proiectelor fara intarzieri</c:v>
                </c:pt>
                <c:pt idx="4">
                  <c:v>Rată adecvată de absorbție a POCU</c:v>
                </c:pt>
              </c:strCache>
            </c:strRef>
          </c:cat>
          <c:val>
            <c:numRef>
              <c:f>'Sheet7 (2)'!$H$22:$L$22</c:f>
              <c:numCache>
                <c:formatCode>0%</c:formatCode>
                <c:ptCount val="5"/>
                <c:pt idx="0">
                  <c:v>0.11</c:v>
                </c:pt>
                <c:pt idx="1">
                  <c:v>5.5E-2</c:v>
                </c:pt>
                <c:pt idx="2">
                  <c:v>6.5000000000000002E-2</c:v>
                </c:pt>
                <c:pt idx="3">
                  <c:v>0.105</c:v>
                </c:pt>
                <c:pt idx="4">
                  <c:v>7.4999999999999997E-2</c:v>
                </c:pt>
              </c:numCache>
            </c:numRef>
          </c:val>
          <c:extLst>
            <c:ext xmlns:c16="http://schemas.microsoft.com/office/drawing/2014/chart" uri="{C3380CC4-5D6E-409C-BE32-E72D297353CC}">
              <c16:uniqueId val="{00000001-361D-4113-8D19-78DE091BEB95}"/>
            </c:ext>
          </c:extLst>
        </c:ser>
        <c:ser>
          <c:idx val="2"/>
          <c:order val="2"/>
          <c:tx>
            <c:strRef>
              <c:f>'Sheet7 (2)'!$G$23</c:f>
              <c:strCache>
                <c:ptCount val="1"/>
                <c:pt idx="0">
                  <c:v>3</c:v>
                </c:pt>
              </c:strCache>
            </c:strRef>
          </c:tx>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 (2)'!$H$20:$L$20</c:f>
              <c:strCache>
                <c:ptCount val="5"/>
                <c:pt idx="0">
                  <c:v>Creșterea capacitatii beneficiarilor de a elabora cereri de finantare POCU</c:v>
                </c:pt>
                <c:pt idx="1">
                  <c:v>Creșterea capacitatii beneficiarilor implementa proiecte PCOU</c:v>
                </c:pt>
                <c:pt idx="2">
                  <c:v>Imbunatatirea colaborarii intre AM/OI si beneficiari</c:v>
                </c:pt>
                <c:pt idx="3">
                  <c:v>Implementarea eficienta si eficace  a proiectelor POCU de catre beneficiari- rată adecvată de atingere a indicatorilor de program, implementarea proiectelor fara intarzieri</c:v>
                </c:pt>
                <c:pt idx="4">
                  <c:v>Rată adecvată de absorbție a POCU</c:v>
                </c:pt>
              </c:strCache>
            </c:strRef>
          </c:cat>
          <c:val>
            <c:numRef>
              <c:f>'Sheet7 (2)'!$H$23:$L$23</c:f>
              <c:numCache>
                <c:formatCode>0%</c:formatCode>
                <c:ptCount val="5"/>
                <c:pt idx="0">
                  <c:v>0.28999999999999998</c:v>
                </c:pt>
                <c:pt idx="1">
                  <c:v>0.22</c:v>
                </c:pt>
                <c:pt idx="2">
                  <c:v>0.28499999999999998</c:v>
                </c:pt>
                <c:pt idx="3">
                  <c:v>0.24</c:v>
                </c:pt>
                <c:pt idx="4">
                  <c:v>0.23</c:v>
                </c:pt>
              </c:numCache>
            </c:numRef>
          </c:val>
          <c:extLst>
            <c:ext xmlns:c16="http://schemas.microsoft.com/office/drawing/2014/chart" uri="{C3380CC4-5D6E-409C-BE32-E72D297353CC}">
              <c16:uniqueId val="{00000002-361D-4113-8D19-78DE091BEB95}"/>
            </c:ext>
          </c:extLst>
        </c:ser>
        <c:ser>
          <c:idx val="3"/>
          <c:order val="3"/>
          <c:tx>
            <c:strRef>
              <c:f>'Sheet7 (2)'!$G$24</c:f>
              <c:strCache>
                <c:ptCount val="1"/>
                <c:pt idx="0">
                  <c:v>4</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 (2)'!$H$20:$L$20</c:f>
              <c:strCache>
                <c:ptCount val="5"/>
                <c:pt idx="0">
                  <c:v>Creșterea capacitatii beneficiarilor de a elabora cereri de finantare POCU</c:v>
                </c:pt>
                <c:pt idx="1">
                  <c:v>Creșterea capacitatii beneficiarilor implementa proiecte PCOU</c:v>
                </c:pt>
                <c:pt idx="2">
                  <c:v>Imbunatatirea colaborarii intre AM/OI si beneficiari</c:v>
                </c:pt>
                <c:pt idx="3">
                  <c:v>Implementarea eficienta si eficace  a proiectelor POCU de catre beneficiari- rată adecvată de atingere a indicatorilor de program, implementarea proiectelor fara intarzieri</c:v>
                </c:pt>
                <c:pt idx="4">
                  <c:v>Rată adecvată de absorbție a POCU</c:v>
                </c:pt>
              </c:strCache>
            </c:strRef>
          </c:cat>
          <c:val>
            <c:numRef>
              <c:f>'Sheet7 (2)'!$H$24:$L$24</c:f>
              <c:numCache>
                <c:formatCode>0%</c:formatCode>
                <c:ptCount val="5"/>
                <c:pt idx="0">
                  <c:v>0.11</c:v>
                </c:pt>
                <c:pt idx="1">
                  <c:v>0.16500000000000001</c:v>
                </c:pt>
                <c:pt idx="2">
                  <c:v>0.155</c:v>
                </c:pt>
                <c:pt idx="3">
                  <c:v>0.17499999999999999</c:v>
                </c:pt>
                <c:pt idx="4">
                  <c:v>0.245</c:v>
                </c:pt>
              </c:numCache>
            </c:numRef>
          </c:val>
          <c:extLst>
            <c:ext xmlns:c16="http://schemas.microsoft.com/office/drawing/2014/chart" uri="{C3380CC4-5D6E-409C-BE32-E72D297353CC}">
              <c16:uniqueId val="{00000003-361D-4113-8D19-78DE091BEB95}"/>
            </c:ext>
          </c:extLst>
        </c:ser>
        <c:ser>
          <c:idx val="4"/>
          <c:order val="4"/>
          <c:tx>
            <c:strRef>
              <c:f>'Sheet7 (2)'!$G$25</c:f>
              <c:strCache>
                <c:ptCount val="1"/>
                <c:pt idx="0">
                  <c:v>5</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 (2)'!$H$20:$L$20</c:f>
              <c:strCache>
                <c:ptCount val="5"/>
                <c:pt idx="0">
                  <c:v>Creșterea capacitatii beneficiarilor de a elabora cereri de finantare POCU</c:v>
                </c:pt>
                <c:pt idx="1">
                  <c:v>Creșterea capacitatii beneficiarilor implementa proiecte PCOU</c:v>
                </c:pt>
                <c:pt idx="2">
                  <c:v>Imbunatatirea colaborarii intre AM/OI si beneficiari</c:v>
                </c:pt>
                <c:pt idx="3">
                  <c:v>Implementarea eficienta si eficace  a proiectelor POCU de catre beneficiari- rată adecvată de atingere a indicatorilor de program, implementarea proiectelor fara intarzieri</c:v>
                </c:pt>
                <c:pt idx="4">
                  <c:v>Rată adecvată de absorbție a POCU</c:v>
                </c:pt>
              </c:strCache>
            </c:strRef>
          </c:cat>
          <c:val>
            <c:numRef>
              <c:f>'Sheet7 (2)'!$H$25:$L$25</c:f>
              <c:numCache>
                <c:formatCode>0%</c:formatCode>
                <c:ptCount val="5"/>
                <c:pt idx="0">
                  <c:v>0.46</c:v>
                </c:pt>
                <c:pt idx="1">
                  <c:v>0.53500000000000003</c:v>
                </c:pt>
                <c:pt idx="2">
                  <c:v>0.46500000000000002</c:v>
                </c:pt>
                <c:pt idx="3">
                  <c:v>0.435</c:v>
                </c:pt>
                <c:pt idx="4">
                  <c:v>0.39500000000000002</c:v>
                </c:pt>
              </c:numCache>
            </c:numRef>
          </c:val>
          <c:extLst>
            <c:ext xmlns:c16="http://schemas.microsoft.com/office/drawing/2014/chart" uri="{C3380CC4-5D6E-409C-BE32-E72D297353CC}">
              <c16:uniqueId val="{00000004-361D-4113-8D19-78DE091BEB95}"/>
            </c:ext>
          </c:extLst>
        </c:ser>
        <c:dLbls>
          <c:dLblPos val="ctr"/>
          <c:showLegendKey val="0"/>
          <c:showVal val="1"/>
          <c:showCatName val="0"/>
          <c:showSerName val="0"/>
          <c:showPercent val="0"/>
          <c:showBubbleSize val="0"/>
        </c:dLbls>
        <c:gapWidth val="182"/>
        <c:overlap val="100"/>
        <c:axId val="1908284703"/>
        <c:axId val="1908298847"/>
      </c:barChart>
      <c:catAx>
        <c:axId val="19082847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rgbClr val="002060"/>
                </a:solidFill>
                <a:latin typeface="+mn-lt"/>
                <a:ea typeface="+mn-ea"/>
                <a:cs typeface="+mn-cs"/>
              </a:defRPr>
            </a:pPr>
            <a:endParaRPr lang="en-US"/>
          </a:p>
        </c:txPr>
        <c:crossAx val="1908298847"/>
        <c:crosses val="autoZero"/>
        <c:auto val="1"/>
        <c:lblAlgn val="ctr"/>
        <c:lblOffset val="100"/>
        <c:noMultiLvlLbl val="0"/>
      </c:catAx>
      <c:valAx>
        <c:axId val="1908298847"/>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en-US"/>
          </a:p>
        </c:txPr>
        <c:crossAx val="1908284703"/>
        <c:crosses val="autoZero"/>
        <c:crossBetween val="between"/>
      </c:valAx>
      <c:spPr>
        <a:noFill/>
        <a:ln>
          <a:noFill/>
        </a:ln>
        <a:effectLst/>
      </c:spPr>
    </c:plotArea>
    <c:legend>
      <c:legendPos val="b"/>
      <c:layout>
        <c:manualLayout>
          <c:xMode val="edge"/>
          <c:yMode val="edge"/>
          <c:x val="0.45475361874459763"/>
          <c:y val="0.94735580307706357"/>
          <c:w val="0.20663743748861979"/>
          <c:h val="3.8835954271884299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bg1"/>
          </a:solidFill>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rgbClr val="002060"/>
                </a:solidFill>
                <a:latin typeface="+mn-lt"/>
                <a:ea typeface="+mn-ea"/>
                <a:cs typeface="+mn-cs"/>
              </a:defRPr>
            </a:pPr>
            <a:r>
              <a:rPr lang="en-US" sz="1000" b="1" i="0" u="none" strike="noStrike" baseline="0">
                <a:effectLst/>
              </a:rPr>
              <a:t>Potențiali: </a:t>
            </a:r>
            <a:r>
              <a:rPr lang="en-US" sz="1000">
                <a:solidFill>
                  <a:srgbClr val="002060"/>
                </a:solidFill>
              </a:rPr>
              <a:t>Aprecierea măsurii în care factorii următori afectează</a:t>
            </a:r>
            <a:r>
              <a:rPr lang="en-US" sz="1000" baseline="0">
                <a:solidFill>
                  <a:srgbClr val="002060"/>
                </a:solidFill>
              </a:rPr>
              <a:t> capacitatea de potențial beneficiar</a:t>
            </a:r>
            <a:endParaRPr lang="en-US" sz="1000">
              <a:solidFill>
                <a:srgbClr val="002060"/>
              </a:solidFill>
            </a:endParaRPr>
          </a:p>
          <a:p>
            <a:pPr>
              <a:defRPr sz="1000">
                <a:solidFill>
                  <a:srgbClr val="002060"/>
                </a:solidFill>
              </a:defRPr>
            </a:pPr>
            <a:r>
              <a:rPr lang="en-US" sz="1000">
                <a:solidFill>
                  <a:srgbClr val="002060"/>
                </a:solidFill>
              </a:rPr>
              <a:t>(de la 1-foarte mică măsură  la 5 - foarte mare măsură)</a:t>
            </a:r>
            <a:endParaRPr lang="ro-RO" sz="1000">
              <a:solidFill>
                <a:srgbClr val="002060"/>
              </a:solidFill>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rgbClr val="002060"/>
              </a:solidFill>
              <a:latin typeface="+mn-lt"/>
              <a:ea typeface="+mn-ea"/>
              <a:cs typeface="+mn-cs"/>
            </a:defRPr>
          </a:pPr>
          <a:endParaRPr lang="en-US"/>
        </a:p>
      </c:txPr>
    </c:title>
    <c:autoTitleDeleted val="0"/>
    <c:plotArea>
      <c:layout>
        <c:manualLayout>
          <c:layoutTarget val="inner"/>
          <c:xMode val="edge"/>
          <c:yMode val="edge"/>
          <c:x val="0.12955459787016785"/>
          <c:y val="8.4288944721172265E-2"/>
          <c:w val="0.84077646359716862"/>
          <c:h val="0.79437506509890654"/>
        </c:manualLayout>
      </c:layout>
      <c:barChart>
        <c:barDir val="bar"/>
        <c:grouping val="stacked"/>
        <c:varyColors val="0"/>
        <c:ser>
          <c:idx val="0"/>
          <c:order val="0"/>
          <c:tx>
            <c:strRef>
              <c:f>'Sheet7 (3)'!$G$21</c:f>
              <c:strCache>
                <c:ptCount val="1"/>
                <c:pt idx="0">
                  <c:v>1</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D5DE-4129-B4C4-D0D1F8810A7A}"/>
                </c:ext>
              </c:extLst>
            </c:dLbl>
            <c:dLbl>
              <c:idx val="1"/>
              <c:layout>
                <c:manualLayout>
                  <c:x val="2.2154954294027168E-2"/>
                  <c:y val="8.788895849898031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DE-4129-B4C4-D0D1F8810A7A}"/>
                </c:ext>
              </c:extLst>
            </c:dLbl>
            <c:dLbl>
              <c:idx val="2"/>
              <c:delete val="1"/>
              <c:extLst>
                <c:ext xmlns:c15="http://schemas.microsoft.com/office/drawing/2012/chart" uri="{CE6537A1-D6FC-4f65-9D91-7224C49458BB}"/>
                <c:ext xmlns:c16="http://schemas.microsoft.com/office/drawing/2014/chart" uri="{C3380CC4-5D6E-409C-BE32-E72D297353CC}">
                  <c16:uniqueId val="{00000002-D5DE-4129-B4C4-D0D1F8810A7A}"/>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 (3)'!$H$20:$J$20</c:f>
              <c:strCache>
                <c:ptCount val="3"/>
                <c:pt idx="0">
                  <c:v>Claritatea și coerența ghidurilor solicitantului</c:v>
                </c:pt>
                <c:pt idx="1">
                  <c:v>Transparenta procesului de evaluare si selecție</c:v>
                </c:pt>
                <c:pt idx="2">
                  <c:v>Capacitate suficientă a AM și OI de a oferi susținere beneficiarilor prin manuale/ghiduri; sesiuni de instruire, activități de informare etc</c:v>
                </c:pt>
              </c:strCache>
            </c:strRef>
          </c:cat>
          <c:val>
            <c:numRef>
              <c:f>'Sheet7 (3)'!$H$21:$J$21</c:f>
              <c:numCache>
                <c:formatCode>0%</c:formatCode>
                <c:ptCount val="3"/>
                <c:pt idx="0">
                  <c:v>0</c:v>
                </c:pt>
                <c:pt idx="1">
                  <c:v>5.0000000000000001E-3</c:v>
                </c:pt>
                <c:pt idx="2">
                  <c:v>0</c:v>
                </c:pt>
              </c:numCache>
            </c:numRef>
          </c:val>
          <c:extLst>
            <c:ext xmlns:c16="http://schemas.microsoft.com/office/drawing/2014/chart" uri="{C3380CC4-5D6E-409C-BE32-E72D297353CC}">
              <c16:uniqueId val="{00000003-D5DE-4129-B4C4-D0D1F8810A7A}"/>
            </c:ext>
          </c:extLst>
        </c:ser>
        <c:ser>
          <c:idx val="1"/>
          <c:order val="1"/>
          <c:tx>
            <c:strRef>
              <c:f>'Sheet7 (3)'!$G$22</c:f>
              <c:strCache>
                <c:ptCount val="1"/>
                <c:pt idx="0">
                  <c:v>2</c:v>
                </c:pt>
              </c:strCache>
            </c:strRef>
          </c:tx>
          <c:spPr>
            <a:solidFill>
              <a:schemeClr val="accent4"/>
            </a:solidFill>
            <a:ln>
              <a:noFill/>
            </a:ln>
            <a:effectLst/>
          </c:spPr>
          <c:invertIfNegative val="0"/>
          <c:dLbls>
            <c:dLbl>
              <c:idx val="0"/>
              <c:layout>
                <c:manualLayout>
                  <c:x val="1.1077477147013508E-2"/>
                  <c:y val="3.692080487354624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DE-4129-B4C4-D0D1F8810A7A}"/>
                </c:ext>
              </c:extLst>
            </c:dLbl>
            <c:dLbl>
              <c:idx val="1"/>
              <c:layout>
                <c:manualLayout>
                  <c:x val="7.199576495500265E-2"/>
                  <c:y val="2.427702813685117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DE-4129-B4C4-D0D1F8810A7A}"/>
                </c:ext>
              </c:extLst>
            </c:dLbl>
            <c:dLbl>
              <c:idx val="2"/>
              <c:layout>
                <c:manualLayout>
                  <c:x val="1.1086480785984258E-2"/>
                  <c:y val="-2.491427541466860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5DE-4129-B4C4-D0D1F8810A7A}"/>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 (3)'!$H$20:$J$20</c:f>
              <c:strCache>
                <c:ptCount val="3"/>
                <c:pt idx="0">
                  <c:v>Claritatea și coerența ghidurilor solicitantului</c:v>
                </c:pt>
                <c:pt idx="1">
                  <c:v>Transparenta procesului de evaluare si selecție</c:v>
                </c:pt>
                <c:pt idx="2">
                  <c:v>Capacitate suficientă a AM și OI de a oferi susținere beneficiarilor prin manuale/ghiduri; sesiuni de instruire, activități de informare etc</c:v>
                </c:pt>
              </c:strCache>
            </c:strRef>
          </c:cat>
          <c:val>
            <c:numRef>
              <c:f>'Sheet7 (3)'!$H$22:$J$22</c:f>
              <c:numCache>
                <c:formatCode>0%</c:formatCode>
                <c:ptCount val="3"/>
                <c:pt idx="0">
                  <c:v>0.01</c:v>
                </c:pt>
                <c:pt idx="1">
                  <c:v>5.0000000000000001E-3</c:v>
                </c:pt>
                <c:pt idx="2">
                  <c:v>0.01</c:v>
                </c:pt>
              </c:numCache>
            </c:numRef>
          </c:val>
          <c:extLst>
            <c:ext xmlns:c16="http://schemas.microsoft.com/office/drawing/2014/chart" uri="{C3380CC4-5D6E-409C-BE32-E72D297353CC}">
              <c16:uniqueId val="{00000007-D5DE-4129-B4C4-D0D1F8810A7A}"/>
            </c:ext>
          </c:extLst>
        </c:ser>
        <c:ser>
          <c:idx val="2"/>
          <c:order val="2"/>
          <c:tx>
            <c:strRef>
              <c:f>'Sheet7 (3)'!$G$23</c:f>
              <c:strCache>
                <c:ptCount val="1"/>
                <c:pt idx="0">
                  <c:v>3</c:v>
                </c:pt>
              </c:strCache>
            </c:strRef>
          </c:tx>
          <c:spPr>
            <a:solidFill>
              <a:schemeClr val="accent6"/>
            </a:solidFill>
            <a:ln>
              <a:noFill/>
            </a:ln>
            <a:effectLst/>
          </c:spPr>
          <c:invertIfNegative val="0"/>
          <c:dLbls>
            <c:dLbl>
              <c:idx val="0"/>
              <c:layout>
                <c:manualLayout>
                  <c:x val="1.4822657490735839E-2"/>
                  <c:y val="-2.584456341148250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5DE-4129-B4C4-D0D1F8810A7A}"/>
                </c:ext>
              </c:extLst>
            </c:dLbl>
            <c:dLbl>
              <c:idx val="1"/>
              <c:layout>
                <c:manualLayout>
                  <c:x val="4.7249096509839397E-3"/>
                  <c:y val="-1.408310669676535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5DE-4129-B4C4-D0D1F8810A7A}"/>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 (3)'!$H$20:$J$20</c:f>
              <c:strCache>
                <c:ptCount val="3"/>
                <c:pt idx="0">
                  <c:v>Claritatea și coerența ghidurilor solicitantului</c:v>
                </c:pt>
                <c:pt idx="1">
                  <c:v>Transparenta procesului de evaluare si selecție</c:v>
                </c:pt>
                <c:pt idx="2">
                  <c:v>Capacitate suficientă a AM și OI de a oferi susținere beneficiarilor prin manuale/ghiduri; sesiuni de instruire, activități de informare etc</c:v>
                </c:pt>
              </c:strCache>
            </c:strRef>
          </c:cat>
          <c:val>
            <c:numRef>
              <c:f>'Sheet7 (3)'!$H$23:$J$23</c:f>
              <c:numCache>
                <c:formatCode>0%</c:formatCode>
                <c:ptCount val="3"/>
                <c:pt idx="0">
                  <c:v>0.04</c:v>
                </c:pt>
                <c:pt idx="1">
                  <c:v>0.01</c:v>
                </c:pt>
                <c:pt idx="2">
                  <c:v>8.5000000000000006E-2</c:v>
                </c:pt>
              </c:numCache>
            </c:numRef>
          </c:val>
          <c:extLst>
            <c:ext xmlns:c16="http://schemas.microsoft.com/office/drawing/2014/chart" uri="{C3380CC4-5D6E-409C-BE32-E72D297353CC}">
              <c16:uniqueId val="{0000000A-D5DE-4129-B4C4-D0D1F8810A7A}"/>
            </c:ext>
          </c:extLst>
        </c:ser>
        <c:ser>
          <c:idx val="3"/>
          <c:order val="3"/>
          <c:tx>
            <c:strRef>
              <c:f>'Sheet7 (3)'!$G$24</c:f>
              <c:strCache>
                <c:ptCount val="1"/>
                <c:pt idx="0">
                  <c:v>4</c:v>
                </c:pt>
              </c:strCache>
            </c:strRef>
          </c:tx>
          <c:spPr>
            <a:solidFill>
              <a:schemeClr val="accent2">
                <a:lumMod val="60000"/>
              </a:schemeClr>
            </a:solidFill>
            <a:ln>
              <a:noFill/>
            </a:ln>
            <a:effectLst/>
          </c:spPr>
          <c:invertIfNegative val="0"/>
          <c:dLbls>
            <c:dLbl>
              <c:idx val="0"/>
              <c:layout>
                <c:manualLayout>
                  <c:x val="2.1175224986765408E-2"/>
                  <c:y val="-1.476832194941863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5DE-4129-B4C4-D0D1F8810A7A}"/>
                </c:ext>
              </c:extLst>
            </c:dLbl>
            <c:dLbl>
              <c:idx val="1"/>
              <c:layout>
                <c:manualLayout>
                  <c:x val="3.3232431441040676E-2"/>
                  <c:y val="-2.287345612165908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5DE-4129-B4C4-D0D1F8810A7A}"/>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'Sheet7 (3)'!$H$20:$J$20</c:f>
              <c:strCache>
                <c:ptCount val="3"/>
                <c:pt idx="0">
                  <c:v>Claritatea și coerența ghidurilor solicitantului</c:v>
                </c:pt>
                <c:pt idx="1">
                  <c:v>Transparenta procesului de evaluare si selecție</c:v>
                </c:pt>
                <c:pt idx="2">
                  <c:v>Capacitate suficientă a AM și OI de a oferi susținere beneficiarilor prin manuale/ghiduri; sesiuni de instruire, activități de informare etc</c:v>
                </c:pt>
              </c:strCache>
            </c:strRef>
          </c:cat>
          <c:val>
            <c:numRef>
              <c:f>'Sheet7 (3)'!$H$24:$J$24</c:f>
              <c:numCache>
                <c:formatCode>0%</c:formatCode>
                <c:ptCount val="3"/>
                <c:pt idx="0">
                  <c:v>4.4999999999999998E-2</c:v>
                </c:pt>
                <c:pt idx="1">
                  <c:v>0.02</c:v>
                </c:pt>
                <c:pt idx="2">
                  <c:v>0.03</c:v>
                </c:pt>
              </c:numCache>
            </c:numRef>
          </c:val>
          <c:extLst>
            <c:ext xmlns:c16="http://schemas.microsoft.com/office/drawing/2014/chart" uri="{C3380CC4-5D6E-409C-BE32-E72D297353CC}">
              <c16:uniqueId val="{0000000D-D5DE-4129-B4C4-D0D1F8810A7A}"/>
            </c:ext>
          </c:extLst>
        </c:ser>
        <c:ser>
          <c:idx val="4"/>
          <c:order val="4"/>
          <c:tx>
            <c:strRef>
              <c:f>'Sheet7 (3)'!$G$25</c:f>
              <c:strCache>
                <c:ptCount val="1"/>
                <c:pt idx="0">
                  <c:v>5</c:v>
                </c:pt>
              </c:strCache>
            </c:strRef>
          </c:tx>
          <c:spPr>
            <a:solidFill>
              <a:schemeClr val="accent4">
                <a:lumMod val="60000"/>
              </a:schemeClr>
            </a:solidFill>
            <a:ln>
              <a:noFill/>
            </a:ln>
            <a:effectLst/>
          </c:spPr>
          <c:invertIfNegative val="0"/>
          <c:dPt>
            <c:idx val="0"/>
            <c:invertIfNegative val="0"/>
            <c:bubble3D val="0"/>
            <c:spPr>
              <a:solidFill>
                <a:schemeClr val="tx2"/>
              </a:solidFill>
              <a:ln>
                <a:noFill/>
              </a:ln>
              <a:effectLst/>
            </c:spPr>
            <c:extLst>
              <c:ext xmlns:c16="http://schemas.microsoft.com/office/drawing/2014/chart" uri="{C3380CC4-5D6E-409C-BE32-E72D297353CC}">
                <c16:uniqueId val="{00000004-58DD-4327-819C-FCFC0BB0BFCA}"/>
              </c:ext>
            </c:extLst>
          </c:dPt>
          <c:dPt>
            <c:idx val="1"/>
            <c:invertIfNegative val="0"/>
            <c:bubble3D val="0"/>
            <c:spPr>
              <a:solidFill>
                <a:schemeClr val="tx2"/>
              </a:solidFill>
              <a:ln>
                <a:noFill/>
              </a:ln>
              <a:effectLst/>
            </c:spPr>
            <c:extLst>
              <c:ext xmlns:c16="http://schemas.microsoft.com/office/drawing/2014/chart" uri="{C3380CC4-5D6E-409C-BE32-E72D297353CC}">
                <c16:uniqueId val="{00000003-58DD-4327-819C-FCFC0BB0BFCA}"/>
              </c:ext>
            </c:extLst>
          </c:dPt>
          <c:dPt>
            <c:idx val="2"/>
            <c:invertIfNegative val="0"/>
            <c:bubble3D val="0"/>
            <c:spPr>
              <a:solidFill>
                <a:schemeClr val="tx2"/>
              </a:solidFill>
              <a:ln>
                <a:noFill/>
              </a:ln>
              <a:effectLst/>
            </c:spPr>
            <c:extLst>
              <c:ext xmlns:c16="http://schemas.microsoft.com/office/drawing/2014/chart" uri="{C3380CC4-5D6E-409C-BE32-E72D297353CC}">
                <c16:uniqueId val="{00000002-58DD-4327-819C-FCFC0BB0BFC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 (3)'!$H$20:$J$20</c:f>
              <c:strCache>
                <c:ptCount val="3"/>
                <c:pt idx="0">
                  <c:v>Claritatea și coerența ghidurilor solicitantului</c:v>
                </c:pt>
                <c:pt idx="1">
                  <c:v>Transparenta procesului de evaluare si selecție</c:v>
                </c:pt>
                <c:pt idx="2">
                  <c:v>Capacitate suficientă a AM și OI de a oferi susținere beneficiarilor prin manuale/ghiduri; sesiuni de instruire, activități de informare etc</c:v>
                </c:pt>
              </c:strCache>
            </c:strRef>
          </c:cat>
          <c:val>
            <c:numRef>
              <c:f>'Sheet7 (3)'!$H$25:$J$25</c:f>
              <c:numCache>
                <c:formatCode>0%</c:formatCode>
                <c:ptCount val="3"/>
                <c:pt idx="0">
                  <c:v>0.90500000000000003</c:v>
                </c:pt>
                <c:pt idx="1">
                  <c:v>0.96</c:v>
                </c:pt>
                <c:pt idx="2">
                  <c:v>0.875</c:v>
                </c:pt>
              </c:numCache>
            </c:numRef>
          </c:val>
          <c:extLst>
            <c:ext xmlns:c16="http://schemas.microsoft.com/office/drawing/2014/chart" uri="{C3380CC4-5D6E-409C-BE32-E72D297353CC}">
              <c16:uniqueId val="{0000000E-D5DE-4129-B4C4-D0D1F8810A7A}"/>
            </c:ext>
          </c:extLst>
        </c:ser>
        <c:dLbls>
          <c:dLblPos val="ctr"/>
          <c:showLegendKey val="0"/>
          <c:showVal val="1"/>
          <c:showCatName val="0"/>
          <c:showSerName val="0"/>
          <c:showPercent val="0"/>
          <c:showBubbleSize val="0"/>
        </c:dLbls>
        <c:gapWidth val="182"/>
        <c:overlap val="100"/>
        <c:axId val="1908284703"/>
        <c:axId val="1908298847"/>
      </c:barChart>
      <c:catAx>
        <c:axId val="19082847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rgbClr val="002060"/>
                </a:solidFill>
                <a:latin typeface="+mn-lt"/>
                <a:ea typeface="+mn-ea"/>
                <a:cs typeface="+mn-cs"/>
              </a:defRPr>
            </a:pPr>
            <a:endParaRPr lang="en-US"/>
          </a:p>
        </c:txPr>
        <c:crossAx val="1908298847"/>
        <c:crosses val="autoZero"/>
        <c:auto val="1"/>
        <c:lblAlgn val="ctr"/>
        <c:lblOffset val="100"/>
        <c:noMultiLvlLbl val="0"/>
      </c:catAx>
      <c:valAx>
        <c:axId val="1908298847"/>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en-US"/>
          </a:p>
        </c:txPr>
        <c:crossAx val="1908284703"/>
        <c:crosses val="autoZero"/>
        <c:crossBetween val="between"/>
      </c:valAx>
      <c:spPr>
        <a:noFill/>
        <a:ln>
          <a:noFill/>
        </a:ln>
        <a:effectLst/>
      </c:spPr>
    </c:plotArea>
    <c:legend>
      <c:legendPos val="b"/>
      <c:layout>
        <c:manualLayout>
          <c:xMode val="edge"/>
          <c:yMode val="edge"/>
          <c:x val="0.45475361874459763"/>
          <c:y val="0.94735580307706357"/>
          <c:w val="0.20663743748861979"/>
          <c:h val="3.8835954271884299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bg1"/>
          </a:solidFill>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chemeClr val="accent1">
                    <a:lumMod val="75000"/>
                  </a:schemeClr>
                </a:solidFill>
                <a:latin typeface="+mn-lt"/>
                <a:ea typeface="+mn-ea"/>
                <a:cs typeface="+mn-cs"/>
              </a:defRPr>
            </a:pPr>
            <a:r>
              <a:rPr lang="en-US" b="1">
                <a:solidFill>
                  <a:schemeClr val="accent1">
                    <a:lumMod val="75000"/>
                  </a:schemeClr>
                </a:solidFill>
              </a:rPr>
              <a:t>Potențiali: Beneficierea de </a:t>
            </a:r>
            <a:r>
              <a:rPr lang="ro-RO" b="1">
                <a:solidFill>
                  <a:schemeClr val="accent1">
                    <a:lumMod val="75000"/>
                  </a:schemeClr>
                </a:solidFill>
              </a:rPr>
              <a:t>activități de instruire din partea AM/OI </a:t>
            </a:r>
            <a:r>
              <a:rPr lang="en-US" b="1">
                <a:solidFill>
                  <a:schemeClr val="accent1">
                    <a:lumMod val="75000"/>
                  </a:schemeClr>
                </a:solidFill>
              </a:rPr>
              <a:t> </a:t>
            </a:r>
          </a:p>
        </c:rich>
      </c:tx>
      <c:layout>
        <c:manualLayout>
          <c:xMode val="edge"/>
          <c:yMode val="edge"/>
          <c:x val="0"/>
          <c:y val="0"/>
        </c:manualLayout>
      </c:layout>
      <c:overlay val="0"/>
      <c:spPr>
        <a:noFill/>
        <a:ln>
          <a:noFill/>
        </a:ln>
        <a:effectLst/>
      </c:spPr>
      <c:txPr>
        <a:bodyPr rot="0" spcFirstLastPara="1" vertOverflow="ellipsis" vert="horz" wrap="square" anchor="ctr" anchorCtr="1"/>
        <a:lstStyle/>
        <a:p>
          <a:pPr>
            <a:defRPr sz="960" b="1" i="0" u="none" strike="noStrike" kern="1200" spc="0" baseline="0">
              <a:solidFill>
                <a:schemeClr val="accent1">
                  <a:lumMod val="75000"/>
                </a:schemeClr>
              </a:solidFill>
              <a:latin typeface="+mn-lt"/>
              <a:ea typeface="+mn-ea"/>
              <a:cs typeface="+mn-cs"/>
            </a:defRPr>
          </a:pPr>
          <a:endParaRPr lang="en-US"/>
        </a:p>
      </c:txPr>
    </c:title>
    <c:autoTitleDeleted val="0"/>
    <c:plotArea>
      <c:layout>
        <c:manualLayout>
          <c:layoutTarget val="inner"/>
          <c:xMode val="edge"/>
          <c:yMode val="edge"/>
          <c:x val="0.12262320994737291"/>
          <c:y val="0.14330596722262601"/>
          <c:w val="0.71662780462454212"/>
          <c:h val="0.83312397237891578"/>
        </c:manualLayout>
      </c:layout>
      <c:pieChart>
        <c:varyColors val="1"/>
        <c:ser>
          <c:idx val="1"/>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DD1A-45FE-8C06-30E381669F7B}"/>
              </c:ext>
            </c:extLst>
          </c:dPt>
          <c:dPt>
            <c:idx val="1"/>
            <c:bubble3D val="0"/>
            <c:spPr>
              <a:solidFill>
                <a:schemeClr val="tx2"/>
              </a:solidFill>
              <a:ln w="19050">
                <a:solidFill>
                  <a:schemeClr val="lt1"/>
                </a:solidFill>
              </a:ln>
              <a:effectLst/>
            </c:spPr>
            <c:extLst>
              <c:ext xmlns:c16="http://schemas.microsoft.com/office/drawing/2014/chart" uri="{C3380CC4-5D6E-409C-BE32-E72D297353CC}">
                <c16:uniqueId val="{00000003-DD1A-45FE-8C06-30E381669F7B}"/>
              </c:ext>
            </c:extLst>
          </c:dPt>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Sheet6!$Q$3:$Q$4</c:f>
              <c:strCache>
                <c:ptCount val="2"/>
                <c:pt idx="0">
                  <c:v>Da</c:v>
                </c:pt>
                <c:pt idx="1">
                  <c:v>Nu</c:v>
                </c:pt>
              </c:strCache>
            </c:strRef>
          </c:cat>
          <c:val>
            <c:numRef>
              <c:f>Sheet6!$S$3:$S$4</c:f>
              <c:numCache>
                <c:formatCode>General</c:formatCode>
                <c:ptCount val="2"/>
                <c:pt idx="0">
                  <c:v>21</c:v>
                </c:pt>
                <c:pt idx="1">
                  <c:v>179</c:v>
                </c:pt>
              </c:numCache>
            </c:numRef>
          </c:val>
          <c:extLst>
            <c:ext xmlns:c16="http://schemas.microsoft.com/office/drawing/2014/chart" uri="{C3380CC4-5D6E-409C-BE32-E72D297353CC}">
              <c16:uniqueId val="{00000004-DD1A-45FE-8C06-30E381669F7B}"/>
            </c:ext>
          </c:extLst>
        </c:ser>
        <c:dLbls>
          <c:dLblPos val="ctr"/>
          <c:showLegendKey val="0"/>
          <c:showVal val="1"/>
          <c:showCatName val="0"/>
          <c:showSerName val="0"/>
          <c:showPercent val="0"/>
          <c:showBubbleSize val="0"/>
          <c:showLeaderLines val="0"/>
        </c:dLbls>
        <c:firstSliceAng val="65"/>
      </c:pieChart>
      <c:spPr>
        <a:noFill/>
        <a:ln>
          <a:noFill/>
        </a:ln>
        <a:effectLst/>
      </c:spPr>
    </c:plotArea>
    <c:legend>
      <c:legendPos val="r"/>
      <c:layout>
        <c:manualLayout>
          <c:xMode val="edge"/>
          <c:yMode val="edge"/>
          <c:x val="0.67957820843246719"/>
          <c:y val="0.81508084231002531"/>
          <c:w val="0.2582957512461429"/>
          <c:h val="8.504528871743376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accent1">
                    <a:lumMod val="75000"/>
                  </a:schemeClr>
                </a:solidFill>
                <a:latin typeface="+mn-lt"/>
                <a:ea typeface="+mn-ea"/>
                <a:cs typeface="+mn-cs"/>
              </a:defRPr>
            </a:pPr>
            <a:r>
              <a:rPr lang="en-US" sz="800">
                <a:solidFill>
                  <a:schemeClr val="accent1">
                    <a:lumMod val="75000"/>
                  </a:schemeClr>
                </a:solidFill>
              </a:rPr>
              <a:t>Poteniali: Aprecierea</a:t>
            </a:r>
            <a:r>
              <a:rPr lang="en-US" sz="800" baseline="0">
                <a:solidFill>
                  <a:schemeClr val="accent1">
                    <a:lumMod val="75000"/>
                  </a:schemeClr>
                </a:solidFill>
              </a:rPr>
              <a:t> calității instruirii din partea AM/OI</a:t>
            </a:r>
            <a:br>
              <a:rPr lang="en-US" sz="800" baseline="0">
                <a:solidFill>
                  <a:schemeClr val="accent1">
                    <a:lumMod val="75000"/>
                  </a:schemeClr>
                </a:solidFill>
              </a:rPr>
            </a:br>
            <a:r>
              <a:rPr lang="en-US" sz="800" baseline="0">
                <a:solidFill>
                  <a:schemeClr val="accent1">
                    <a:lumMod val="75000"/>
                  </a:schemeClr>
                </a:solidFill>
              </a:rPr>
              <a:t>(N=21, nr răspunsuri)</a:t>
            </a:r>
            <a:endParaRPr lang="ro-RO" sz="800">
              <a:solidFill>
                <a:schemeClr val="accent1">
                  <a:lumMod val="75000"/>
                </a:schemeClr>
              </a:solidFill>
            </a:endParaRP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accent1">
                  <a:lumMod val="75000"/>
                </a:schemeClr>
              </a:solidFill>
              <a:latin typeface="+mn-lt"/>
              <a:ea typeface="+mn-ea"/>
              <a:cs typeface="+mn-cs"/>
            </a:defRPr>
          </a:pPr>
          <a:endParaRPr lang="en-US"/>
        </a:p>
      </c:txPr>
    </c:title>
    <c:autoTitleDeleted val="0"/>
    <c:plotArea>
      <c:layout>
        <c:manualLayout>
          <c:layoutTarget val="inner"/>
          <c:xMode val="edge"/>
          <c:yMode val="edge"/>
          <c:x val="0.38755219674273156"/>
          <c:y val="0.1272068226098875"/>
          <c:w val="0.53278529364992155"/>
          <c:h val="0.76461951519182814"/>
        </c:manualLayout>
      </c:layout>
      <c:barChart>
        <c:barDir val="bar"/>
        <c:grouping val="stacked"/>
        <c:varyColors val="0"/>
        <c:ser>
          <c:idx val="0"/>
          <c:order val="0"/>
          <c:tx>
            <c:strRef>
              <c:f>Sheet6!$X$2</c:f>
              <c:strCache>
                <c:ptCount val="1"/>
                <c:pt idx="0">
                  <c:v>1</c:v>
                </c:pt>
              </c:strCache>
            </c:strRef>
          </c:tx>
          <c:spPr>
            <a:solidFill>
              <a:schemeClr val="accent2"/>
            </a:solidFill>
            <a:ln>
              <a:noFill/>
            </a:ln>
            <a:effectLst/>
          </c:spPr>
          <c:invertIfNegative val="0"/>
          <c:dLbls>
            <c:delete val="1"/>
          </c:dLbls>
          <c:cat>
            <c:strRef>
              <c:f>Sheet6!$W$3:$W$8</c:f>
              <c:strCache>
                <c:ptCount val="6"/>
                <c:pt idx="0">
                  <c:v>Management de Proiect</c:v>
                </c:pt>
                <c:pt idx="1">
                  <c:v>Achiziții publice (verificarea eligibilitatii cheltuielilor si a achizitiilor publice)</c:v>
                </c:pt>
                <c:pt idx="2">
                  <c:v>Managementul neregulilor</c:v>
                </c:pt>
                <c:pt idx="3">
                  <c:v>Monitorizarea și raportarea în implementarea proiectelor</c:v>
                </c:pt>
                <c:pt idx="4">
                  <c:v>Conflictul de Interese</c:v>
                </c:pt>
                <c:pt idx="5">
                  <c:v>Egalitatea de şanse între femei și bărbați și egalitatea de şanse pentru persoanele cu dizabilităţi</c:v>
                </c:pt>
              </c:strCache>
            </c:strRef>
          </c:cat>
          <c:val>
            <c:numRef>
              <c:f>Sheet6!$X$3:$X$8</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7320-4733-9ADA-E4C7EE4F8590}"/>
            </c:ext>
          </c:extLst>
        </c:ser>
        <c:ser>
          <c:idx val="1"/>
          <c:order val="1"/>
          <c:tx>
            <c:strRef>
              <c:f>Sheet6!$Y$2</c:f>
              <c:strCache>
                <c:ptCount val="1"/>
                <c:pt idx="0">
                  <c:v>2</c:v>
                </c:pt>
              </c:strCache>
            </c:strRef>
          </c:tx>
          <c:spPr>
            <a:solidFill>
              <a:schemeClr val="accent4"/>
            </a:solidFill>
            <a:ln>
              <a:noFill/>
            </a:ln>
            <a:effectLst/>
          </c:spPr>
          <c:invertIfNegative val="0"/>
          <c:dLbls>
            <c:dLbl>
              <c:idx val="1"/>
              <c:layout>
                <c:manualLayout>
                  <c:x val="-1.9113153043180175E-2"/>
                  <c:y val="2.041678645675780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20-4733-9ADA-E4C7EE4F8590}"/>
                </c:ext>
              </c:extLst>
            </c:dLbl>
            <c:dLbl>
              <c:idx val="3"/>
              <c:layout>
                <c:manualLayout>
                  <c:x val="-5.3092091786611596E-2"/>
                  <c:y val="-6.125035937027342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20-4733-9ADA-E4C7EE4F8590}"/>
                </c:ext>
              </c:extLst>
            </c:dLbl>
            <c:dLbl>
              <c:idx val="5"/>
              <c:layout>
                <c:manualLayout>
                  <c:x val="-3.6102622414895882E-2"/>
                  <c:y val="4.423637065630858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320-4733-9ADA-E4C7EE4F85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Sheet6!$W$3:$W$8</c:f>
              <c:strCache>
                <c:ptCount val="6"/>
                <c:pt idx="0">
                  <c:v>Management de Proiect</c:v>
                </c:pt>
                <c:pt idx="1">
                  <c:v>Achiziții publice (verificarea eligibilitatii cheltuielilor si a achizitiilor publice)</c:v>
                </c:pt>
                <c:pt idx="2">
                  <c:v>Managementul neregulilor</c:v>
                </c:pt>
                <c:pt idx="3">
                  <c:v>Monitorizarea și raportarea în implementarea proiectelor</c:v>
                </c:pt>
                <c:pt idx="4">
                  <c:v>Conflictul de Interese</c:v>
                </c:pt>
                <c:pt idx="5">
                  <c:v>Egalitatea de şanse între femei și bărbați și egalitatea de şanse pentru persoanele cu dizabilităţi</c:v>
                </c:pt>
              </c:strCache>
            </c:strRef>
          </c:cat>
          <c:val>
            <c:numRef>
              <c:f>Sheet6!$Y$3:$Y$8</c:f>
              <c:numCache>
                <c:formatCode>General</c:formatCode>
                <c:ptCount val="6"/>
                <c:pt idx="0">
                  <c:v>1</c:v>
                </c:pt>
                <c:pt idx="1">
                  <c:v>0</c:v>
                </c:pt>
                <c:pt idx="2">
                  <c:v>1</c:v>
                </c:pt>
                <c:pt idx="3">
                  <c:v>0</c:v>
                </c:pt>
                <c:pt idx="4">
                  <c:v>2</c:v>
                </c:pt>
                <c:pt idx="5">
                  <c:v>0</c:v>
                </c:pt>
              </c:numCache>
            </c:numRef>
          </c:val>
          <c:extLst>
            <c:ext xmlns:c16="http://schemas.microsoft.com/office/drawing/2014/chart" uri="{C3380CC4-5D6E-409C-BE32-E72D297353CC}">
              <c16:uniqueId val="{00000004-7320-4733-9ADA-E4C7EE4F8590}"/>
            </c:ext>
          </c:extLst>
        </c:ser>
        <c:ser>
          <c:idx val="2"/>
          <c:order val="2"/>
          <c:tx>
            <c:strRef>
              <c:f>Sheet6!$Z$2</c:f>
              <c:strCache>
                <c:ptCount val="1"/>
                <c:pt idx="0">
                  <c:v>3</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Sheet6!$W$3:$W$8</c:f>
              <c:strCache>
                <c:ptCount val="6"/>
                <c:pt idx="0">
                  <c:v>Management de Proiect</c:v>
                </c:pt>
                <c:pt idx="1">
                  <c:v>Achiziții publice (verificarea eligibilitatii cheltuielilor si a achizitiilor publice)</c:v>
                </c:pt>
                <c:pt idx="2">
                  <c:v>Managementul neregulilor</c:v>
                </c:pt>
                <c:pt idx="3">
                  <c:v>Monitorizarea și raportarea în implementarea proiectelor</c:v>
                </c:pt>
                <c:pt idx="4">
                  <c:v>Conflictul de Interese</c:v>
                </c:pt>
                <c:pt idx="5">
                  <c:v>Egalitatea de şanse între femei și bărbați și egalitatea de şanse pentru persoanele cu dizabilităţi</c:v>
                </c:pt>
              </c:strCache>
            </c:strRef>
          </c:cat>
          <c:val>
            <c:numRef>
              <c:f>Sheet6!$Z$3:$Z$8</c:f>
              <c:numCache>
                <c:formatCode>General</c:formatCode>
                <c:ptCount val="6"/>
                <c:pt idx="0">
                  <c:v>4</c:v>
                </c:pt>
                <c:pt idx="1">
                  <c:v>3</c:v>
                </c:pt>
                <c:pt idx="2">
                  <c:v>4</c:v>
                </c:pt>
                <c:pt idx="3">
                  <c:v>5</c:v>
                </c:pt>
                <c:pt idx="4">
                  <c:v>8</c:v>
                </c:pt>
                <c:pt idx="5">
                  <c:v>4</c:v>
                </c:pt>
              </c:numCache>
            </c:numRef>
          </c:val>
          <c:extLst>
            <c:ext xmlns:c16="http://schemas.microsoft.com/office/drawing/2014/chart" uri="{C3380CC4-5D6E-409C-BE32-E72D297353CC}">
              <c16:uniqueId val="{00000005-7320-4733-9ADA-E4C7EE4F8590}"/>
            </c:ext>
          </c:extLst>
        </c:ser>
        <c:ser>
          <c:idx val="3"/>
          <c:order val="3"/>
          <c:tx>
            <c:strRef>
              <c:f>Sheet6!$AA$2</c:f>
              <c:strCache>
                <c:ptCount val="1"/>
                <c:pt idx="0">
                  <c:v>4</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Sheet6!$W$3:$W$8</c:f>
              <c:strCache>
                <c:ptCount val="6"/>
                <c:pt idx="0">
                  <c:v>Management de Proiect</c:v>
                </c:pt>
                <c:pt idx="1">
                  <c:v>Achiziții publice (verificarea eligibilitatii cheltuielilor si a achizitiilor publice)</c:v>
                </c:pt>
                <c:pt idx="2">
                  <c:v>Managementul neregulilor</c:v>
                </c:pt>
                <c:pt idx="3">
                  <c:v>Monitorizarea și raportarea în implementarea proiectelor</c:v>
                </c:pt>
                <c:pt idx="4">
                  <c:v>Conflictul de Interese</c:v>
                </c:pt>
                <c:pt idx="5">
                  <c:v>Egalitatea de şanse între femei și bărbați și egalitatea de şanse pentru persoanele cu dizabilităţi</c:v>
                </c:pt>
              </c:strCache>
            </c:strRef>
          </c:cat>
          <c:val>
            <c:numRef>
              <c:f>Sheet6!$AA$3:$AA$8</c:f>
              <c:numCache>
                <c:formatCode>General</c:formatCode>
                <c:ptCount val="6"/>
                <c:pt idx="0">
                  <c:v>6</c:v>
                </c:pt>
                <c:pt idx="1">
                  <c:v>6</c:v>
                </c:pt>
                <c:pt idx="2">
                  <c:v>5</c:v>
                </c:pt>
                <c:pt idx="3">
                  <c:v>6</c:v>
                </c:pt>
                <c:pt idx="4">
                  <c:v>2</c:v>
                </c:pt>
                <c:pt idx="5">
                  <c:v>5</c:v>
                </c:pt>
              </c:numCache>
            </c:numRef>
          </c:val>
          <c:extLst>
            <c:ext xmlns:c16="http://schemas.microsoft.com/office/drawing/2014/chart" uri="{C3380CC4-5D6E-409C-BE32-E72D297353CC}">
              <c16:uniqueId val="{00000006-7320-4733-9ADA-E4C7EE4F8590}"/>
            </c:ext>
          </c:extLst>
        </c:ser>
        <c:ser>
          <c:idx val="4"/>
          <c:order val="4"/>
          <c:tx>
            <c:strRef>
              <c:f>Sheet6!$AB$2</c:f>
              <c:strCache>
                <c:ptCount val="1"/>
                <c:pt idx="0">
                  <c:v>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Sheet6!$W$3:$W$8</c:f>
              <c:strCache>
                <c:ptCount val="6"/>
                <c:pt idx="0">
                  <c:v>Management de Proiect</c:v>
                </c:pt>
                <c:pt idx="1">
                  <c:v>Achiziții publice (verificarea eligibilitatii cheltuielilor si a achizitiilor publice)</c:v>
                </c:pt>
                <c:pt idx="2">
                  <c:v>Managementul neregulilor</c:v>
                </c:pt>
                <c:pt idx="3">
                  <c:v>Monitorizarea și raportarea în implementarea proiectelor</c:v>
                </c:pt>
                <c:pt idx="4">
                  <c:v>Conflictul de Interese</c:v>
                </c:pt>
                <c:pt idx="5">
                  <c:v>Egalitatea de şanse între femei și bărbați și egalitatea de şanse pentru persoanele cu dizabilităţi</c:v>
                </c:pt>
              </c:strCache>
            </c:strRef>
          </c:cat>
          <c:val>
            <c:numRef>
              <c:f>Sheet6!$AB$3:$AB$8</c:f>
              <c:numCache>
                <c:formatCode>General</c:formatCode>
                <c:ptCount val="6"/>
                <c:pt idx="0">
                  <c:v>10</c:v>
                </c:pt>
                <c:pt idx="1">
                  <c:v>12</c:v>
                </c:pt>
                <c:pt idx="2">
                  <c:v>11</c:v>
                </c:pt>
                <c:pt idx="3">
                  <c:v>10</c:v>
                </c:pt>
                <c:pt idx="4">
                  <c:v>9</c:v>
                </c:pt>
                <c:pt idx="5">
                  <c:v>12</c:v>
                </c:pt>
              </c:numCache>
            </c:numRef>
          </c:val>
          <c:extLst>
            <c:ext xmlns:c16="http://schemas.microsoft.com/office/drawing/2014/chart" uri="{C3380CC4-5D6E-409C-BE32-E72D297353CC}">
              <c16:uniqueId val="{00000007-7320-4733-9ADA-E4C7EE4F8590}"/>
            </c:ext>
          </c:extLst>
        </c:ser>
        <c:dLbls>
          <c:dLblPos val="ctr"/>
          <c:showLegendKey val="0"/>
          <c:showVal val="1"/>
          <c:showCatName val="0"/>
          <c:showSerName val="0"/>
          <c:showPercent val="0"/>
          <c:showBubbleSize val="0"/>
        </c:dLbls>
        <c:gapWidth val="150"/>
        <c:overlap val="100"/>
        <c:axId val="290596032"/>
        <c:axId val="290583968"/>
      </c:barChart>
      <c:catAx>
        <c:axId val="290596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accent1">
                    <a:lumMod val="75000"/>
                  </a:schemeClr>
                </a:solidFill>
                <a:latin typeface="+mn-lt"/>
                <a:ea typeface="+mn-ea"/>
                <a:cs typeface="+mn-cs"/>
              </a:defRPr>
            </a:pPr>
            <a:endParaRPr lang="en-US"/>
          </a:p>
        </c:txPr>
        <c:crossAx val="290583968"/>
        <c:crosses val="autoZero"/>
        <c:auto val="1"/>
        <c:lblAlgn val="ctr"/>
        <c:lblOffset val="100"/>
        <c:noMultiLvlLbl val="0"/>
      </c:catAx>
      <c:valAx>
        <c:axId val="290583968"/>
        <c:scaling>
          <c:orientation val="minMax"/>
          <c:max val="21"/>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059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1">
        <a:lumMod val="20000"/>
        <a:lumOff val="80000"/>
        <a:alpha val="27000"/>
      </a:schemeClr>
    </a:solidFill>
    <a:ln w="9525" cap="flat" cmpd="sng" algn="ctr">
      <a:noFill/>
      <a:round/>
    </a:ln>
    <a:effectLst/>
  </c:spPr>
  <c:txPr>
    <a:bodyPr/>
    <a:lstStyle/>
    <a:p>
      <a:pPr>
        <a:defRPr/>
      </a:pPr>
      <a:endParaRPr lang="en-US"/>
    </a:p>
  </c:txPr>
  <c:externalData r:id="rId3">
    <c:autoUpdate val="0"/>
  </c:externalData>
  <c:userShapes r:id="rId4"/>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rgbClr val="002060"/>
                </a:solidFill>
                <a:latin typeface="+mn-lt"/>
                <a:ea typeface="+mn-ea"/>
                <a:cs typeface="+mn-cs"/>
              </a:defRPr>
            </a:pPr>
            <a:r>
              <a:rPr lang="en-US" sz="800" b="1" i="0" u="none" strike="noStrike" baseline="0">
                <a:solidFill>
                  <a:srgbClr val="002060"/>
                </a:solidFill>
                <a:effectLst/>
              </a:rPr>
              <a:t>Potențiali: Beneficierea de </a:t>
            </a:r>
            <a:r>
              <a:rPr lang="ro-RO" sz="800" b="1" i="0" u="none" strike="noStrike" baseline="0">
                <a:solidFill>
                  <a:srgbClr val="002060"/>
                </a:solidFill>
                <a:effectLst/>
              </a:rPr>
              <a:t>activități de instruire din partea AM/OI </a:t>
            </a:r>
            <a:r>
              <a:rPr lang="en-US" sz="800" baseline="0">
                <a:solidFill>
                  <a:srgbClr val="002060"/>
                </a:solidFill>
              </a:rPr>
              <a:t> </a:t>
            </a:r>
            <a:endParaRPr lang="en-US" sz="800">
              <a:solidFill>
                <a:srgbClr val="002060"/>
              </a:solidFill>
            </a:endParaRPr>
          </a:p>
        </c:rich>
      </c:tx>
      <c:layout>
        <c:manualLayout>
          <c:xMode val="edge"/>
          <c:yMode val="edge"/>
          <c:x val="9.4812543201976032E-2"/>
          <c:y val="1.7029946554983175E-3"/>
        </c:manualLayout>
      </c:layout>
      <c:overlay val="0"/>
      <c:spPr>
        <a:noFill/>
        <a:ln>
          <a:noFill/>
        </a:ln>
        <a:effectLst/>
      </c:spPr>
      <c:txPr>
        <a:bodyPr rot="0" spcFirstLastPara="1" vertOverflow="ellipsis" vert="horz" wrap="square" anchor="ctr" anchorCtr="1"/>
        <a:lstStyle/>
        <a:p>
          <a:pPr>
            <a:defRPr sz="800" b="0" i="0" u="none" strike="noStrike" kern="1200" spc="0" baseline="0">
              <a:solidFill>
                <a:srgbClr val="002060"/>
              </a:solidFill>
              <a:latin typeface="+mn-lt"/>
              <a:ea typeface="+mn-ea"/>
              <a:cs typeface="+mn-cs"/>
            </a:defRPr>
          </a:pPr>
          <a:endParaRPr lang="en-US"/>
        </a:p>
      </c:txPr>
    </c:title>
    <c:autoTitleDeleted val="0"/>
    <c:plotArea>
      <c:layout>
        <c:manualLayout>
          <c:layoutTarget val="inner"/>
          <c:xMode val="edge"/>
          <c:yMode val="edge"/>
          <c:x val="8.0784216646955204E-2"/>
          <c:y val="0.27116385767663087"/>
          <c:w val="0.75846671319607628"/>
          <c:h val="0.54722199962785245"/>
        </c:manualLayout>
      </c:layout>
      <c:pieChart>
        <c:varyColors val="1"/>
        <c:ser>
          <c:idx val="1"/>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9829-468C-B957-F444E080F892}"/>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9829-468C-B957-F444E080F892}"/>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Sheet6!$Q$3:$Q$4</c:f>
              <c:strCache>
                <c:ptCount val="2"/>
                <c:pt idx="0">
                  <c:v>Da</c:v>
                </c:pt>
                <c:pt idx="1">
                  <c:v>Nu</c:v>
                </c:pt>
              </c:strCache>
            </c:strRef>
          </c:cat>
          <c:val>
            <c:numRef>
              <c:f>Sheet6!$S$3:$S$4</c:f>
              <c:numCache>
                <c:formatCode>General</c:formatCode>
                <c:ptCount val="2"/>
                <c:pt idx="0">
                  <c:v>21</c:v>
                </c:pt>
                <c:pt idx="1">
                  <c:v>179</c:v>
                </c:pt>
              </c:numCache>
            </c:numRef>
          </c:val>
          <c:extLst>
            <c:ext xmlns:c16="http://schemas.microsoft.com/office/drawing/2014/chart" uri="{C3380CC4-5D6E-409C-BE32-E72D297353CC}">
              <c16:uniqueId val="{00000004-9829-468C-B957-F444E080F892}"/>
            </c:ext>
          </c:extLst>
        </c:ser>
        <c:dLbls>
          <c:dLblPos val="ctr"/>
          <c:showLegendKey val="0"/>
          <c:showVal val="1"/>
          <c:showCatName val="0"/>
          <c:showSerName val="0"/>
          <c:showPercent val="0"/>
          <c:showBubbleSize val="0"/>
          <c:showLeaderLines val="0"/>
        </c:dLbls>
        <c:firstSliceAng val="0"/>
      </c:pieChart>
      <c:spPr>
        <a:noFill/>
        <a:ln>
          <a:noFill/>
        </a:ln>
        <a:effectLst/>
      </c:spPr>
    </c:plotArea>
    <c:legend>
      <c:legendPos val="r"/>
      <c:layout>
        <c:manualLayout>
          <c:xMode val="edge"/>
          <c:yMode val="edge"/>
          <c:x val="0.65183386054091685"/>
          <c:y val="0.89360009892201497"/>
          <c:w val="0.22830064296593172"/>
          <c:h val="8.504528871743376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1" i="0" u="none" strike="noStrike" kern="1200" spc="0" baseline="0">
                <a:solidFill>
                  <a:schemeClr val="accent1"/>
                </a:solidFill>
                <a:latin typeface="+mn-lt"/>
                <a:ea typeface="+mn-ea"/>
                <a:cs typeface="+mn-cs"/>
              </a:defRPr>
            </a:pPr>
            <a:r>
              <a:rPr lang="en-US" sz="700" b="1" i="0" u="none" strike="noStrike" baseline="0">
                <a:effectLst/>
              </a:rPr>
              <a:t>Potențiali: </a:t>
            </a:r>
            <a:r>
              <a:rPr lang="ro-RO" sz="700">
                <a:solidFill>
                  <a:schemeClr val="accent1"/>
                </a:solidFill>
              </a:rPr>
              <a:t>Aprecierea </a:t>
            </a:r>
            <a:r>
              <a:rPr lang="en-US" sz="700">
                <a:solidFill>
                  <a:schemeClr val="accent1"/>
                </a:solidFill>
              </a:rPr>
              <a:t>nevoii de instruire din partea AM/OI</a:t>
            </a:r>
            <a:br>
              <a:rPr lang="ro-RO" sz="700">
                <a:solidFill>
                  <a:schemeClr val="accent1"/>
                </a:solidFill>
              </a:rPr>
            </a:br>
            <a:r>
              <a:rPr lang="ro-RO" sz="700">
                <a:solidFill>
                  <a:schemeClr val="accent1"/>
                </a:solidFill>
              </a:rPr>
              <a:t>(N=179, procente)</a:t>
            </a:r>
          </a:p>
        </c:rich>
      </c:tx>
      <c:layout>
        <c:manualLayout>
          <c:xMode val="edge"/>
          <c:yMode val="edge"/>
          <c:x val="0.25848500494815196"/>
          <c:y val="1.0922992900054615E-2"/>
        </c:manualLayout>
      </c:layout>
      <c:overlay val="0"/>
      <c:spPr>
        <a:noFill/>
        <a:ln>
          <a:noFill/>
        </a:ln>
        <a:effectLst/>
      </c:spPr>
      <c:txPr>
        <a:bodyPr rot="0" spcFirstLastPara="1" vertOverflow="ellipsis" vert="horz" wrap="square" anchor="ctr" anchorCtr="1"/>
        <a:lstStyle/>
        <a:p>
          <a:pPr>
            <a:defRPr sz="700" b="1" i="0" u="none" strike="noStrike" kern="1200" spc="0" baseline="0">
              <a:solidFill>
                <a:schemeClr val="accent1"/>
              </a:solidFill>
              <a:latin typeface="+mn-lt"/>
              <a:ea typeface="+mn-ea"/>
              <a:cs typeface="+mn-cs"/>
            </a:defRPr>
          </a:pPr>
          <a:endParaRPr lang="en-US"/>
        </a:p>
      </c:txPr>
    </c:title>
    <c:autoTitleDeleted val="0"/>
    <c:plotArea>
      <c:layout>
        <c:manualLayout>
          <c:layoutTarget val="inner"/>
          <c:xMode val="edge"/>
          <c:yMode val="edge"/>
          <c:x val="0.12955459787016785"/>
          <c:y val="8.4288944721172265E-2"/>
          <c:w val="0.84077646359716862"/>
          <c:h val="0.79437506509890654"/>
        </c:manualLayout>
      </c:layout>
      <c:barChart>
        <c:barDir val="bar"/>
        <c:grouping val="stacked"/>
        <c:varyColors val="0"/>
        <c:ser>
          <c:idx val="0"/>
          <c:order val="0"/>
          <c:tx>
            <c:strRef>
              <c:f>'D:\Docs\Civitta\Aug-sept 2021\Sondaj\[analize - Copy.xlsx]Sheet12'!$BD$24</c:f>
              <c:strCache>
                <c:ptCount val="1"/>
                <c:pt idx="0">
                  <c:v>1</c:v>
                </c:pt>
              </c:strCache>
            </c:strRef>
          </c:tx>
          <c:spPr>
            <a:solidFill>
              <a:schemeClr val="bg2">
                <a:lumMod val="20000"/>
                <a:lumOff val="80000"/>
              </a:schemeClr>
            </a:solidFill>
            <a:ln>
              <a:noFill/>
            </a:ln>
            <a:effectLst/>
          </c:spPr>
          <c:invertIfNegative val="0"/>
          <c:dLbls>
            <c:dLbl>
              <c:idx val="0"/>
              <c:layout>
                <c:manualLayout>
                  <c:x val="6.3525674960296452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B8-40F9-9435-97684D7D8A8F}"/>
                </c:ext>
              </c:extLst>
            </c:dLbl>
            <c:dLbl>
              <c:idx val="1"/>
              <c:layout>
                <c:manualLayout>
                  <c:x val="6.3525674960296452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B8-40F9-9435-97684D7D8A8F}"/>
                </c:ext>
              </c:extLst>
            </c:dLbl>
            <c:dLbl>
              <c:idx val="2"/>
              <c:layout>
                <c:manualLayout>
                  <c:x val="6.3525674960296452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B8-40F9-9435-97684D7D8A8F}"/>
                </c:ext>
              </c:extLst>
            </c:dLbl>
            <c:dLbl>
              <c:idx val="3"/>
              <c:delete val="1"/>
              <c:extLst>
                <c:ext xmlns:c15="http://schemas.microsoft.com/office/drawing/2012/chart" uri="{CE6537A1-D6FC-4f65-9D91-7224C49458BB}"/>
                <c:ext xmlns:c16="http://schemas.microsoft.com/office/drawing/2014/chart" uri="{C3380CC4-5D6E-409C-BE32-E72D297353CC}">
                  <c16:uniqueId val="{00000003-9AB8-40F9-9435-97684D7D8A8F}"/>
                </c:ext>
              </c:extLst>
            </c:dLbl>
            <c:dLbl>
              <c:idx val="4"/>
              <c:delete val="1"/>
              <c:extLst>
                <c:ext xmlns:c15="http://schemas.microsoft.com/office/drawing/2012/chart" uri="{CE6537A1-D6FC-4f65-9D91-7224C49458BB}"/>
                <c:ext xmlns:c16="http://schemas.microsoft.com/office/drawing/2014/chart" uri="{C3380CC4-5D6E-409C-BE32-E72D297353CC}">
                  <c16:uniqueId val="{00000004-9AB8-40F9-9435-97684D7D8A8F}"/>
                </c:ext>
              </c:extLst>
            </c:dLbl>
            <c:dLbl>
              <c:idx val="5"/>
              <c:layout>
                <c:manualLayout>
                  <c:x val="6.3525674960296452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B8-40F9-9435-97684D7D8A8F}"/>
                </c:ext>
              </c:extLst>
            </c:dLbl>
            <c:numFmt formatCode="0%" sourceLinked="0"/>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[2]Sheet12!$BC$25:$BC$31</c:f>
              <c:strCache>
                <c:ptCount val="7"/>
                <c:pt idx="0">
                  <c:v>Management de Proiect</c:v>
                </c:pt>
                <c:pt idx="1">
                  <c:v>Achiziții publice (verificarea eligibilitatii cheltuielilor si a achizitiilor publice)</c:v>
                </c:pt>
                <c:pt idx="2">
                  <c:v>Managementul neregulilor</c:v>
                </c:pt>
                <c:pt idx="3">
                  <c:v>Evaluarea si selectia proiectelor</c:v>
                </c:pt>
                <c:pt idx="4">
                  <c:v>Monitorizarea și raportarea în implementarea proiectelor</c:v>
                </c:pt>
                <c:pt idx="5">
                  <c:v>Conflictul de Interese</c:v>
                </c:pt>
                <c:pt idx="6">
                  <c:v>egalitatea de şanse între femei și bărbați și egalitatea de şanse pentru persoanele cu dizabilităţi</c:v>
                </c:pt>
              </c:strCache>
            </c:strRef>
          </c:cat>
          <c:val>
            <c:numRef>
              <c:f>[2]Sheet12!$BD$25:$BD$31</c:f>
              <c:numCache>
                <c:formatCode>General</c:formatCode>
                <c:ptCount val="7"/>
                <c:pt idx="0">
                  <c:v>1.4925373134328358E-2</c:v>
                </c:pt>
                <c:pt idx="1">
                  <c:v>1.4925373134328358E-2</c:v>
                </c:pt>
                <c:pt idx="2">
                  <c:v>1.5151515151515152E-2</c:v>
                </c:pt>
                <c:pt idx="3">
                  <c:v>0</c:v>
                </c:pt>
                <c:pt idx="4">
                  <c:v>0</c:v>
                </c:pt>
                <c:pt idx="5">
                  <c:v>1.4925373134328358E-2</c:v>
                </c:pt>
                <c:pt idx="6">
                  <c:v>3.9215686274509803E-2</c:v>
                </c:pt>
              </c:numCache>
            </c:numRef>
          </c:val>
          <c:extLst>
            <c:ext xmlns:c16="http://schemas.microsoft.com/office/drawing/2014/chart" uri="{C3380CC4-5D6E-409C-BE32-E72D297353CC}">
              <c16:uniqueId val="{00000006-9AB8-40F9-9435-97684D7D8A8F}"/>
            </c:ext>
          </c:extLst>
        </c:ser>
        <c:ser>
          <c:idx val="1"/>
          <c:order val="1"/>
          <c:tx>
            <c:strRef>
              <c:f>'D:\Docs\Civitta\Aug-sept 2021\Sondaj\[analize - Copy.xlsx]Sheet12'!$BE$24</c:f>
              <c:strCache>
                <c:ptCount val="1"/>
                <c:pt idx="0">
                  <c:v>2</c:v>
                </c:pt>
              </c:strCache>
            </c:strRef>
          </c:tx>
          <c:spPr>
            <a:solidFill>
              <a:schemeClr val="accent2"/>
            </a:solidFill>
            <a:ln>
              <a:noFill/>
            </a:ln>
            <a:effectLst/>
          </c:spPr>
          <c:invertIfNegative val="0"/>
          <c:dLbls>
            <c:dLbl>
              <c:idx val="0"/>
              <c:layout>
                <c:manualLayout>
                  <c:x val="1.48226574907358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AB8-40F9-9435-97684D7D8A8F}"/>
                </c:ext>
              </c:extLst>
            </c:dLbl>
            <c:dLbl>
              <c:idx val="1"/>
              <c:layout>
                <c:manualLayout>
                  <c:x val="8.4700899947061752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AB8-40F9-9435-97684D7D8A8F}"/>
                </c:ext>
              </c:extLst>
            </c:dLbl>
            <c:dLbl>
              <c:idx val="3"/>
              <c:layout>
                <c:manualLayout>
                  <c:x val="1.0587612493382742E-2"/>
                  <c:y val="-5.708585255347590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AB8-40F9-9435-97684D7D8A8F}"/>
                </c:ext>
              </c:extLst>
            </c:dLbl>
            <c:dLbl>
              <c:idx val="4"/>
              <c:layout>
                <c:manualLayout>
                  <c:x val="8.4700899947061942E-3"/>
                  <c:y val="-5.708585255347590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AB8-40F9-9435-97684D7D8A8F}"/>
                </c:ext>
              </c:extLst>
            </c:dLbl>
            <c:dLbl>
              <c:idx val="5"/>
              <c:layout>
                <c:manualLayout>
                  <c:x val="2.329274748544201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AB8-40F9-9435-97684D7D8A8F}"/>
                </c:ext>
              </c:extLst>
            </c:dLbl>
            <c:numFmt formatCode="0%" sourceLinked="0"/>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[2]Sheet12!$BC$25:$BC$31</c:f>
              <c:strCache>
                <c:ptCount val="7"/>
                <c:pt idx="0">
                  <c:v>Management de Proiect</c:v>
                </c:pt>
                <c:pt idx="1">
                  <c:v>Achiziții publice (verificarea eligibilitatii cheltuielilor si a achizitiilor publice)</c:v>
                </c:pt>
                <c:pt idx="2">
                  <c:v>Managementul neregulilor</c:v>
                </c:pt>
                <c:pt idx="3">
                  <c:v>Evaluarea si selectia proiectelor</c:v>
                </c:pt>
                <c:pt idx="4">
                  <c:v>Monitorizarea și raportarea în implementarea proiectelor</c:v>
                </c:pt>
                <c:pt idx="5">
                  <c:v>Conflictul de Interese</c:v>
                </c:pt>
                <c:pt idx="6">
                  <c:v>egalitatea de şanse între femei și bărbați și egalitatea de şanse pentru persoanele cu dizabilităţi</c:v>
                </c:pt>
              </c:strCache>
            </c:strRef>
          </c:cat>
          <c:val>
            <c:numRef>
              <c:f>[2]Sheet12!$BE$25:$BE$31</c:f>
              <c:numCache>
                <c:formatCode>General</c:formatCode>
                <c:ptCount val="7"/>
                <c:pt idx="0">
                  <c:v>2.9850746268656716E-2</c:v>
                </c:pt>
                <c:pt idx="1">
                  <c:v>4.4776119402985072E-2</c:v>
                </c:pt>
                <c:pt idx="2">
                  <c:v>7.575757575757576E-2</c:v>
                </c:pt>
                <c:pt idx="3">
                  <c:v>2.9850746268656716E-2</c:v>
                </c:pt>
                <c:pt idx="4">
                  <c:v>1.4925373134328358E-2</c:v>
                </c:pt>
                <c:pt idx="5">
                  <c:v>1.4925373134328358E-2</c:v>
                </c:pt>
                <c:pt idx="6">
                  <c:v>0.21568627450980393</c:v>
                </c:pt>
              </c:numCache>
            </c:numRef>
          </c:val>
          <c:extLst>
            <c:ext xmlns:c16="http://schemas.microsoft.com/office/drawing/2014/chart" uri="{C3380CC4-5D6E-409C-BE32-E72D297353CC}">
              <c16:uniqueId val="{0000000C-9AB8-40F9-9435-97684D7D8A8F}"/>
            </c:ext>
          </c:extLst>
        </c:ser>
        <c:ser>
          <c:idx val="2"/>
          <c:order val="2"/>
          <c:tx>
            <c:strRef>
              <c:f>'D:\Docs\Civitta\Aug-sept 2021\Sondaj\[analize - Copy.xlsx]Sheet12'!$BF$24</c:f>
              <c:strCache>
                <c:ptCount val="1"/>
                <c:pt idx="0">
                  <c:v>3</c:v>
                </c:pt>
              </c:strCache>
            </c:strRef>
          </c:tx>
          <c:spPr>
            <a:solidFill>
              <a:schemeClr val="accent4"/>
            </a:solidFill>
            <a:ln>
              <a:noFill/>
            </a:ln>
            <a:effectLst/>
          </c:spPr>
          <c:invertIfNegative val="0"/>
          <c:dLbls>
            <c:dLbl>
              <c:idx val="5"/>
              <c:layout>
                <c:manualLayout>
                  <c:x val="1.270513499205925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AB8-40F9-9435-97684D7D8A8F}"/>
                </c:ext>
              </c:extLst>
            </c:dLbl>
            <c:numFmt formatCode="0%" sourceLinked="0"/>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[2]Sheet12!$BC$25:$BC$31</c:f>
              <c:strCache>
                <c:ptCount val="7"/>
                <c:pt idx="0">
                  <c:v>Management de Proiect</c:v>
                </c:pt>
                <c:pt idx="1">
                  <c:v>Achiziții publice (verificarea eligibilitatii cheltuielilor si a achizitiilor publice)</c:v>
                </c:pt>
                <c:pt idx="2">
                  <c:v>Managementul neregulilor</c:v>
                </c:pt>
                <c:pt idx="3">
                  <c:v>Evaluarea si selectia proiectelor</c:v>
                </c:pt>
                <c:pt idx="4">
                  <c:v>Monitorizarea și raportarea în implementarea proiectelor</c:v>
                </c:pt>
                <c:pt idx="5">
                  <c:v>Conflictul de Interese</c:v>
                </c:pt>
                <c:pt idx="6">
                  <c:v>egalitatea de şanse între femei și bărbați și egalitatea de şanse pentru persoanele cu dizabilităţi</c:v>
                </c:pt>
              </c:strCache>
            </c:strRef>
          </c:cat>
          <c:val>
            <c:numRef>
              <c:f>[2]Sheet12!$BF$25:$BF$31</c:f>
              <c:numCache>
                <c:formatCode>General</c:formatCode>
                <c:ptCount val="7"/>
                <c:pt idx="0">
                  <c:v>0.11940298507462686</c:v>
                </c:pt>
                <c:pt idx="1">
                  <c:v>0.11940298507462686</c:v>
                </c:pt>
                <c:pt idx="2">
                  <c:v>9.0909090909090912E-2</c:v>
                </c:pt>
                <c:pt idx="3">
                  <c:v>8.9552238805970144E-2</c:v>
                </c:pt>
                <c:pt idx="4">
                  <c:v>0.1044776119402985</c:v>
                </c:pt>
                <c:pt idx="5">
                  <c:v>8.9552238805970144E-2</c:v>
                </c:pt>
                <c:pt idx="6">
                  <c:v>0.15686274509803921</c:v>
                </c:pt>
              </c:numCache>
            </c:numRef>
          </c:val>
          <c:extLst>
            <c:ext xmlns:c16="http://schemas.microsoft.com/office/drawing/2014/chart" uri="{C3380CC4-5D6E-409C-BE32-E72D297353CC}">
              <c16:uniqueId val="{0000000E-9AB8-40F9-9435-97684D7D8A8F}"/>
            </c:ext>
          </c:extLst>
        </c:ser>
        <c:ser>
          <c:idx val="3"/>
          <c:order val="3"/>
          <c:tx>
            <c:strRef>
              <c:f>'D:\Docs\Civitta\Aug-sept 2021\Sondaj\[analize - Copy.xlsx]Sheet12'!$BG$24</c:f>
              <c:strCache>
                <c:ptCount val="1"/>
                <c:pt idx="0">
                  <c:v>4</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[2]Sheet12!$BC$25:$BC$31</c:f>
              <c:strCache>
                <c:ptCount val="7"/>
                <c:pt idx="0">
                  <c:v>Management de Proiect</c:v>
                </c:pt>
                <c:pt idx="1">
                  <c:v>Achiziții publice (verificarea eligibilitatii cheltuielilor si a achizitiilor publice)</c:v>
                </c:pt>
                <c:pt idx="2">
                  <c:v>Managementul neregulilor</c:v>
                </c:pt>
                <c:pt idx="3">
                  <c:v>Evaluarea si selectia proiectelor</c:v>
                </c:pt>
                <c:pt idx="4">
                  <c:v>Monitorizarea și raportarea în implementarea proiectelor</c:v>
                </c:pt>
                <c:pt idx="5">
                  <c:v>Conflictul de Interese</c:v>
                </c:pt>
                <c:pt idx="6">
                  <c:v>egalitatea de şanse între femei și bărbați și egalitatea de şanse pentru persoanele cu dizabilităţi</c:v>
                </c:pt>
              </c:strCache>
            </c:strRef>
          </c:cat>
          <c:val>
            <c:numRef>
              <c:f>[2]Sheet12!$BG$25:$BG$31</c:f>
              <c:numCache>
                <c:formatCode>General</c:formatCode>
                <c:ptCount val="7"/>
                <c:pt idx="0">
                  <c:v>0.32835820895522388</c:v>
                </c:pt>
                <c:pt idx="1">
                  <c:v>0.28358208955223879</c:v>
                </c:pt>
                <c:pt idx="2">
                  <c:v>0.33333333333333331</c:v>
                </c:pt>
                <c:pt idx="3">
                  <c:v>0.34328358208955223</c:v>
                </c:pt>
                <c:pt idx="4">
                  <c:v>0.31343283582089554</c:v>
                </c:pt>
                <c:pt idx="5">
                  <c:v>0.26865671641791045</c:v>
                </c:pt>
                <c:pt idx="6">
                  <c:v>0.21568627450980393</c:v>
                </c:pt>
              </c:numCache>
            </c:numRef>
          </c:val>
          <c:extLst>
            <c:ext xmlns:c16="http://schemas.microsoft.com/office/drawing/2014/chart" uri="{C3380CC4-5D6E-409C-BE32-E72D297353CC}">
              <c16:uniqueId val="{0000000F-9AB8-40F9-9435-97684D7D8A8F}"/>
            </c:ext>
          </c:extLst>
        </c:ser>
        <c:ser>
          <c:idx val="4"/>
          <c:order val="4"/>
          <c:tx>
            <c:strRef>
              <c:f>'D:\Docs\Civitta\Aug-sept 2021\Sondaj\[analize - Copy.xlsx]Sheet12'!$BH$24</c:f>
              <c:strCache>
                <c:ptCount val="1"/>
                <c:pt idx="0">
                  <c:v>5</c:v>
                </c:pt>
              </c:strCache>
            </c:strRef>
          </c:tx>
          <c:spPr>
            <a:solidFill>
              <a:schemeClr val="tx2"/>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[2]Sheet12!$BC$25:$BC$31</c:f>
              <c:strCache>
                <c:ptCount val="7"/>
                <c:pt idx="0">
                  <c:v>Management de Proiect</c:v>
                </c:pt>
                <c:pt idx="1">
                  <c:v>Achiziții publice (verificarea eligibilitatii cheltuielilor si a achizitiilor publice)</c:v>
                </c:pt>
                <c:pt idx="2">
                  <c:v>Managementul neregulilor</c:v>
                </c:pt>
                <c:pt idx="3">
                  <c:v>Evaluarea si selectia proiectelor</c:v>
                </c:pt>
                <c:pt idx="4">
                  <c:v>Monitorizarea și raportarea în implementarea proiectelor</c:v>
                </c:pt>
                <c:pt idx="5">
                  <c:v>Conflictul de Interese</c:v>
                </c:pt>
                <c:pt idx="6">
                  <c:v>egalitatea de şanse între femei și bărbați și egalitatea de şanse pentru persoanele cu dizabilităţi</c:v>
                </c:pt>
              </c:strCache>
            </c:strRef>
          </c:cat>
          <c:val>
            <c:numRef>
              <c:f>[2]Sheet12!$BH$25:$BH$31</c:f>
              <c:numCache>
                <c:formatCode>General</c:formatCode>
                <c:ptCount val="7"/>
                <c:pt idx="0">
                  <c:v>0.5074626865671642</c:v>
                </c:pt>
                <c:pt idx="1">
                  <c:v>0.53731343283582089</c:v>
                </c:pt>
                <c:pt idx="2">
                  <c:v>0.48484848484848486</c:v>
                </c:pt>
                <c:pt idx="3">
                  <c:v>0.53731343283582089</c:v>
                </c:pt>
                <c:pt idx="4">
                  <c:v>0.56716417910447758</c:v>
                </c:pt>
                <c:pt idx="5">
                  <c:v>0.61194029850746268</c:v>
                </c:pt>
                <c:pt idx="6">
                  <c:v>0.37254901960784315</c:v>
                </c:pt>
              </c:numCache>
            </c:numRef>
          </c:val>
          <c:extLst>
            <c:ext xmlns:c16="http://schemas.microsoft.com/office/drawing/2014/chart" uri="{C3380CC4-5D6E-409C-BE32-E72D297353CC}">
              <c16:uniqueId val="{00000010-9AB8-40F9-9435-97684D7D8A8F}"/>
            </c:ext>
          </c:extLst>
        </c:ser>
        <c:dLbls>
          <c:dLblPos val="ctr"/>
          <c:showLegendKey val="0"/>
          <c:showVal val="1"/>
          <c:showCatName val="0"/>
          <c:showSerName val="0"/>
          <c:showPercent val="0"/>
          <c:showBubbleSize val="0"/>
        </c:dLbls>
        <c:gapWidth val="182"/>
        <c:overlap val="100"/>
        <c:axId val="1908284703"/>
        <c:axId val="1908298847"/>
      </c:barChart>
      <c:catAx>
        <c:axId val="19082847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chemeClr val="accent1"/>
                </a:solidFill>
                <a:latin typeface="+mn-lt"/>
                <a:ea typeface="+mn-ea"/>
                <a:cs typeface="+mn-cs"/>
              </a:defRPr>
            </a:pPr>
            <a:endParaRPr lang="en-US"/>
          </a:p>
        </c:txPr>
        <c:crossAx val="1908298847"/>
        <c:crosses val="autoZero"/>
        <c:auto val="1"/>
        <c:lblAlgn val="ctr"/>
        <c:lblOffset val="100"/>
        <c:noMultiLvlLbl val="0"/>
      </c:catAx>
      <c:valAx>
        <c:axId val="1908298847"/>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300" b="1" i="0" u="none" strike="noStrike" kern="1200" baseline="0">
                <a:solidFill>
                  <a:schemeClr val="accent1"/>
                </a:solidFill>
                <a:latin typeface="+mn-lt"/>
                <a:ea typeface="+mn-ea"/>
                <a:cs typeface="+mn-cs"/>
              </a:defRPr>
            </a:pPr>
            <a:endParaRPr lang="en-US"/>
          </a:p>
        </c:txPr>
        <c:crossAx val="1908284703"/>
        <c:crosses val="autoZero"/>
        <c:crossBetween val="between"/>
      </c:valAx>
      <c:spPr>
        <a:noFill/>
        <a:ln>
          <a:noFill/>
        </a:ln>
        <a:effectLst/>
      </c:spPr>
    </c:plotArea>
    <c:legend>
      <c:legendPos val="b"/>
      <c:layout>
        <c:manualLayout>
          <c:xMode val="edge"/>
          <c:yMode val="edge"/>
          <c:x val="3.1452318460192474E-2"/>
          <c:y val="0.89685125237207941"/>
          <c:w val="0.26314272191385912"/>
          <c:h val="9.2163397652846646E-2"/>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accent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300" b="1" i="0">
          <a:solidFill>
            <a:schemeClr val="bg1"/>
          </a:solidFill>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o-RO" sz="600" b="0" i="0" u="none" strike="noStrike" kern="1200" spc="0" baseline="0" noProof="0">
                <a:solidFill>
                  <a:schemeClr val="accent1">
                    <a:lumMod val="75000"/>
                  </a:schemeClr>
                </a:solidFill>
                <a:latin typeface="+mn-lt"/>
                <a:ea typeface="+mn-ea"/>
                <a:cs typeface="+mn-cs"/>
              </a:defRPr>
            </a:pPr>
            <a:r>
              <a:rPr lang="ro-RO" sz="600" b="1" noProof="0" dirty="0">
                <a:solidFill>
                  <a:schemeClr val="accent1">
                    <a:lumMod val="75000"/>
                  </a:schemeClr>
                </a:solidFill>
              </a:rPr>
              <a:t>Aprecierea subiectiva a evoluției capacității instituției de a implementa proiecte POCU la momentul 2021</a:t>
            </a:r>
            <a:br>
              <a:rPr lang="ro-RO" sz="600" noProof="0" dirty="0">
                <a:solidFill>
                  <a:schemeClr val="accent1">
                    <a:lumMod val="75000"/>
                  </a:schemeClr>
                </a:solidFill>
              </a:rPr>
            </a:br>
            <a:r>
              <a:rPr lang="ro-RO" sz="600" noProof="0" dirty="0">
                <a:solidFill>
                  <a:schemeClr val="accent1">
                    <a:lumMod val="75000"/>
                  </a:schemeClr>
                </a:solidFill>
              </a:rPr>
              <a:t> (</a:t>
            </a:r>
            <a:r>
              <a:rPr lang="ro-RO" sz="600" b="1" noProof="0" dirty="0">
                <a:solidFill>
                  <a:schemeClr val="accent1">
                    <a:lumMod val="75000"/>
                  </a:schemeClr>
                </a:solidFill>
              </a:rPr>
              <a:t>nota</a:t>
            </a:r>
            <a:r>
              <a:rPr lang="ro-RO" sz="600" noProof="0" dirty="0">
                <a:solidFill>
                  <a:schemeClr val="accent1">
                    <a:lumMod val="75000"/>
                  </a:schemeClr>
                </a:solidFill>
              </a:rPr>
              <a:t> de la 1 la 5, unde 1 unde este cea mai mică iar 5 este nota cea mai mare)</a:t>
            </a:r>
          </a:p>
        </c:rich>
      </c:tx>
      <c:layout>
        <c:manualLayout>
          <c:xMode val="edge"/>
          <c:yMode val="edge"/>
          <c:x val="8.7940341525666516E-2"/>
          <c:y val="1.3238527764095336E-2"/>
        </c:manualLayout>
      </c:layout>
      <c:overlay val="0"/>
      <c:spPr>
        <a:noFill/>
        <a:ln>
          <a:noFill/>
        </a:ln>
        <a:effectLst/>
      </c:spPr>
      <c:txPr>
        <a:bodyPr rot="0" spcFirstLastPara="1" vertOverflow="ellipsis" vert="horz" wrap="square" anchor="ctr" anchorCtr="1"/>
        <a:lstStyle/>
        <a:p>
          <a:pPr>
            <a:defRPr lang="ro-RO" sz="600" b="0" i="0" u="none" strike="noStrike" kern="1200" spc="0" baseline="0" noProof="0">
              <a:solidFill>
                <a:schemeClr val="accent1">
                  <a:lumMod val="75000"/>
                </a:schemeClr>
              </a:solidFill>
              <a:latin typeface="+mn-lt"/>
              <a:ea typeface="+mn-ea"/>
              <a:cs typeface="+mn-cs"/>
            </a:defRPr>
          </a:pPr>
          <a:endParaRPr lang="en-US"/>
        </a:p>
      </c:txPr>
    </c:title>
    <c:autoTitleDeleted val="0"/>
    <c:plotArea>
      <c:layout>
        <c:manualLayout>
          <c:layoutTarget val="inner"/>
          <c:xMode val="edge"/>
          <c:yMode val="edge"/>
          <c:x val="0.12262320994737291"/>
          <c:y val="0.16357183527662431"/>
          <c:w val="0.69228721166570528"/>
          <c:h val="0.81285814278201896"/>
        </c:manualLayout>
      </c:layout>
      <c:pieChart>
        <c:varyColors val="1"/>
        <c:ser>
          <c:idx val="1"/>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F6BF-44A2-B67D-35AA80AABAA7}"/>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F6BF-44A2-B67D-35AA80AABAA7}"/>
              </c:ext>
            </c:extLst>
          </c:dPt>
          <c:dPt>
            <c:idx val="2"/>
            <c:bubble3D val="0"/>
            <c:spPr>
              <a:solidFill>
                <a:schemeClr val="tx2"/>
              </a:solidFill>
              <a:ln w="19050">
                <a:solidFill>
                  <a:schemeClr val="lt1"/>
                </a:solidFill>
              </a:ln>
              <a:effectLst/>
            </c:spPr>
            <c:extLst>
              <c:ext xmlns:c16="http://schemas.microsoft.com/office/drawing/2014/chart" uri="{C3380CC4-5D6E-409C-BE32-E72D297353CC}">
                <c16:uniqueId val="{00000005-F6BF-44A2-B67D-35AA80AABAA7}"/>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F6BF-44A2-B67D-35AA80AABAA7}"/>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F6BF-44A2-B67D-35AA80AABAA7}"/>
              </c:ext>
            </c:extLst>
          </c:dPt>
          <c:dLbls>
            <c:dLbl>
              <c:idx val="0"/>
              <c:delete val="1"/>
              <c:extLst>
                <c:ext xmlns:c15="http://schemas.microsoft.com/office/drawing/2012/chart" uri="{CE6537A1-D6FC-4f65-9D91-7224C49458BB}"/>
                <c:ext xmlns:c16="http://schemas.microsoft.com/office/drawing/2014/chart" uri="{C3380CC4-5D6E-409C-BE32-E72D297353CC}">
                  <c16:uniqueId val="{00000001-F6BF-44A2-B67D-35AA80AABAA7}"/>
                </c:ext>
              </c:extLst>
            </c:dLbl>
            <c:dLbl>
              <c:idx val="1"/>
              <c:layout>
                <c:manualLayout>
                  <c:x val="-2.7811955108871439E-2"/>
                  <c:y val="0.1709298098984318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6BF-44A2-B67D-35AA80AABAA7}"/>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Sheet4!$AC$67:$AC$71</c:f>
              <c:strCache>
                <c:ptCount val="5"/>
                <c:pt idx="0">
                  <c:v>Nota 1</c:v>
                </c:pt>
                <c:pt idx="1">
                  <c:v>Nota 2</c:v>
                </c:pt>
                <c:pt idx="2">
                  <c:v>Nota 3</c:v>
                </c:pt>
                <c:pt idx="3">
                  <c:v>Nota 4</c:v>
                </c:pt>
                <c:pt idx="4">
                  <c:v>Nota 5</c:v>
                </c:pt>
              </c:strCache>
            </c:strRef>
          </c:cat>
          <c:val>
            <c:numRef>
              <c:f>Sheet4!$AD$67:$AD$71</c:f>
              <c:numCache>
                <c:formatCode>General</c:formatCode>
                <c:ptCount val="5"/>
                <c:pt idx="0">
                  <c:v>0</c:v>
                </c:pt>
                <c:pt idx="1">
                  <c:v>9</c:v>
                </c:pt>
                <c:pt idx="2">
                  <c:v>27</c:v>
                </c:pt>
                <c:pt idx="3">
                  <c:v>130</c:v>
                </c:pt>
                <c:pt idx="4">
                  <c:v>135</c:v>
                </c:pt>
              </c:numCache>
            </c:numRef>
          </c:val>
          <c:extLst>
            <c:ext xmlns:c16="http://schemas.microsoft.com/office/drawing/2014/chart" uri="{C3380CC4-5D6E-409C-BE32-E72D297353CC}">
              <c16:uniqueId val="{0000000A-F6BF-44A2-B67D-35AA80AABAA7}"/>
            </c:ext>
          </c:extLst>
        </c:ser>
        <c:dLbls>
          <c:dLblPos val="ctr"/>
          <c:showLegendKey val="0"/>
          <c:showVal val="1"/>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accent2">
                  <a:lumMod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o-RO" sz="1400" b="0" i="0" u="none" strike="noStrike" kern="1200" spc="0" baseline="0" noProof="0">
                <a:solidFill>
                  <a:schemeClr val="tx1">
                    <a:lumMod val="65000"/>
                    <a:lumOff val="35000"/>
                  </a:schemeClr>
                </a:solidFill>
                <a:latin typeface="+mn-lt"/>
                <a:ea typeface="+mn-ea"/>
                <a:cs typeface="+mn-cs"/>
              </a:defRPr>
            </a:pPr>
            <a:r>
              <a:rPr lang="ro-RO" b="1" noProof="0" dirty="0">
                <a:solidFill>
                  <a:schemeClr val="accent1">
                    <a:lumMod val="75000"/>
                  </a:schemeClr>
                </a:solidFill>
              </a:rPr>
              <a:t>Incidența dificultăților în implementarea proiectului</a:t>
            </a:r>
            <a:r>
              <a:rPr lang="ro-RO" noProof="0" dirty="0"/>
              <a:t> </a:t>
            </a:r>
            <a:br>
              <a:rPr lang="ro-RO" noProof="0" dirty="0"/>
            </a:br>
            <a:r>
              <a:rPr lang="ro-RO" sz="1200" noProof="0" dirty="0">
                <a:solidFill>
                  <a:schemeClr val="accent1">
                    <a:lumMod val="75000"/>
                  </a:schemeClr>
                </a:solidFill>
              </a:rPr>
              <a:t>(procente</a:t>
            </a:r>
            <a:r>
              <a:rPr lang="ro-RO" sz="1200" baseline="0" noProof="0" dirty="0">
                <a:solidFill>
                  <a:schemeClr val="accent1">
                    <a:lumMod val="75000"/>
                  </a:schemeClr>
                </a:solidFill>
              </a:rPr>
              <a:t> răspunsuri)</a:t>
            </a:r>
            <a:r>
              <a:rPr lang="ro-RO" sz="1200" noProof="0" dirty="0">
                <a:solidFill>
                  <a:schemeClr val="accent1">
                    <a:lumMod val="75000"/>
                  </a:schemeClr>
                </a:solidFill>
              </a:rPr>
              <a:t> </a:t>
            </a:r>
          </a:p>
        </c:rich>
      </c:tx>
      <c:overlay val="0"/>
      <c:spPr>
        <a:noFill/>
        <a:ln>
          <a:noFill/>
        </a:ln>
        <a:effectLst/>
      </c:spPr>
      <c:txPr>
        <a:bodyPr rot="0" spcFirstLastPara="1" vertOverflow="ellipsis" vert="horz" wrap="square" anchor="ctr" anchorCtr="1"/>
        <a:lstStyle/>
        <a:p>
          <a:pPr>
            <a:defRPr lang="ro-RO" sz="1400" b="0" i="0" u="none" strike="noStrike" kern="1200" spc="0" baseline="0" noProof="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Sheet4!$P$14</c:f>
              <c:strCache>
                <c:ptCount val="1"/>
                <c:pt idx="0">
                  <c:v>Da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Sheet4!$O$15:$O$23</c:f>
              <c:strCache>
                <c:ptCount val="9"/>
                <c:pt idx="0">
                  <c:v>Ambiguități/ neclarități în documentele de raportare</c:v>
                </c:pt>
                <c:pt idx="1">
                  <c:v>Proceduri de plată</c:v>
                </c:pt>
                <c:pt idx="2">
                  <c:v>Management financiar și raportare</c:v>
                </c:pt>
                <c:pt idx="3">
                  <c:v>Licitații</c:v>
                </c:pt>
                <c:pt idx="4">
                  <c:v>Monitorizarea și raportarea indicatorilor</c:v>
                </c:pt>
                <c:pt idx="5">
                  <c:v>Coordonarea și controlul contractorilor/ subcontractorilor dumneavoastră (dacă este cazul</c:v>
                </c:pt>
                <c:pt idx="6">
                  <c:v>Arhivare</c:v>
                </c:pt>
                <c:pt idx="7">
                  <c:v>Cerințe privind informarea și publicitatea</c:v>
                </c:pt>
                <c:pt idx="8">
                  <c:v>Nu am întâmpinat dificultăți în procesul de implementare</c:v>
                </c:pt>
              </c:strCache>
            </c:strRef>
          </c:cat>
          <c:val>
            <c:numRef>
              <c:f>Sheet4!$P$15:$P$23</c:f>
              <c:numCache>
                <c:formatCode>0%</c:formatCode>
                <c:ptCount val="9"/>
                <c:pt idx="0">
                  <c:v>0.44850498338870431</c:v>
                </c:pt>
                <c:pt idx="1">
                  <c:v>0.32225913621262459</c:v>
                </c:pt>
                <c:pt idx="2">
                  <c:v>0.21262458471760798</c:v>
                </c:pt>
                <c:pt idx="3">
                  <c:v>0.11960132890365449</c:v>
                </c:pt>
                <c:pt idx="4">
                  <c:v>0.13953488372093023</c:v>
                </c:pt>
                <c:pt idx="5">
                  <c:v>0.10631229235880399</c:v>
                </c:pt>
                <c:pt idx="6">
                  <c:v>9.3023255813953487E-2</c:v>
                </c:pt>
                <c:pt idx="7">
                  <c:v>9.3023255813953487E-2</c:v>
                </c:pt>
                <c:pt idx="8">
                  <c:v>0.18936877076411959</c:v>
                </c:pt>
              </c:numCache>
            </c:numRef>
          </c:val>
          <c:extLst>
            <c:ext xmlns:c16="http://schemas.microsoft.com/office/drawing/2014/chart" uri="{C3380CC4-5D6E-409C-BE32-E72D297353CC}">
              <c16:uniqueId val="{00000000-2521-4416-B433-E81A8B45C25E}"/>
            </c:ext>
          </c:extLst>
        </c:ser>
        <c:ser>
          <c:idx val="1"/>
          <c:order val="1"/>
          <c:tx>
            <c:strRef>
              <c:f>Sheet4!$Q$14</c:f>
              <c:strCache>
                <c:ptCount val="1"/>
                <c:pt idx="0">
                  <c:v>Nu</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Sheet4!$O$15:$O$23</c:f>
              <c:strCache>
                <c:ptCount val="9"/>
                <c:pt idx="0">
                  <c:v>Ambiguități/ neclarități în documentele de raportare</c:v>
                </c:pt>
                <c:pt idx="1">
                  <c:v>Proceduri de plată</c:v>
                </c:pt>
                <c:pt idx="2">
                  <c:v>Management financiar și raportare</c:v>
                </c:pt>
                <c:pt idx="3">
                  <c:v>Licitații</c:v>
                </c:pt>
                <c:pt idx="4">
                  <c:v>Monitorizarea și raportarea indicatorilor</c:v>
                </c:pt>
                <c:pt idx="5">
                  <c:v>Coordonarea și controlul contractorilor/ subcontractorilor dumneavoastră (dacă este cazul</c:v>
                </c:pt>
                <c:pt idx="6">
                  <c:v>Arhivare</c:v>
                </c:pt>
                <c:pt idx="7">
                  <c:v>Cerințe privind informarea și publicitatea</c:v>
                </c:pt>
                <c:pt idx="8">
                  <c:v>Nu am întâmpinat dificultăți în procesul de implementare</c:v>
                </c:pt>
              </c:strCache>
            </c:strRef>
          </c:cat>
          <c:val>
            <c:numRef>
              <c:f>Sheet4!$Q$15:$Q$23</c:f>
              <c:numCache>
                <c:formatCode>0%</c:formatCode>
                <c:ptCount val="9"/>
                <c:pt idx="0">
                  <c:v>0.55149501661129563</c:v>
                </c:pt>
                <c:pt idx="1">
                  <c:v>0.67774086378737541</c:v>
                </c:pt>
                <c:pt idx="2">
                  <c:v>0.78737541528239208</c:v>
                </c:pt>
                <c:pt idx="3">
                  <c:v>0.88039867109634551</c:v>
                </c:pt>
                <c:pt idx="4">
                  <c:v>0.86046511627906974</c:v>
                </c:pt>
                <c:pt idx="5">
                  <c:v>0.89368770764119598</c:v>
                </c:pt>
                <c:pt idx="6">
                  <c:v>0.90697674418604646</c:v>
                </c:pt>
                <c:pt idx="7">
                  <c:v>0.90697674418604646</c:v>
                </c:pt>
                <c:pt idx="8">
                  <c:v>0.81063122923588038</c:v>
                </c:pt>
              </c:numCache>
            </c:numRef>
          </c:val>
          <c:extLst>
            <c:ext xmlns:c16="http://schemas.microsoft.com/office/drawing/2014/chart" uri="{C3380CC4-5D6E-409C-BE32-E72D297353CC}">
              <c16:uniqueId val="{00000001-2521-4416-B433-E81A8B45C25E}"/>
            </c:ext>
          </c:extLst>
        </c:ser>
        <c:dLbls>
          <c:showLegendKey val="0"/>
          <c:showVal val="1"/>
          <c:showCatName val="0"/>
          <c:showSerName val="0"/>
          <c:showPercent val="0"/>
          <c:showBubbleSize val="0"/>
        </c:dLbls>
        <c:gapWidth val="150"/>
        <c:overlap val="100"/>
        <c:axId val="1945997103"/>
        <c:axId val="1945996271"/>
      </c:barChart>
      <c:catAx>
        <c:axId val="194599710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accent2">
                    <a:lumMod val="50000"/>
                  </a:schemeClr>
                </a:solidFill>
                <a:latin typeface="+mn-lt"/>
                <a:ea typeface="+mn-ea"/>
                <a:cs typeface="+mn-cs"/>
              </a:defRPr>
            </a:pPr>
            <a:endParaRPr lang="en-US"/>
          </a:p>
        </c:txPr>
        <c:crossAx val="1945996271"/>
        <c:crosses val="autoZero"/>
        <c:auto val="1"/>
        <c:lblAlgn val="ctr"/>
        <c:lblOffset val="100"/>
        <c:noMultiLvlLbl val="0"/>
      </c:catAx>
      <c:valAx>
        <c:axId val="1945996271"/>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5997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2">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accent2">
                    <a:lumMod val="50000"/>
                  </a:schemeClr>
                </a:solidFill>
                <a:latin typeface="+mn-lt"/>
                <a:ea typeface="+mn-ea"/>
                <a:cs typeface="+mn-cs"/>
              </a:defRPr>
            </a:pPr>
            <a:r>
              <a:rPr lang="ro-RO" sz="1100">
                <a:solidFill>
                  <a:schemeClr val="accent2">
                    <a:lumMod val="50000"/>
                  </a:schemeClr>
                </a:solidFill>
              </a:rPr>
              <a:t>Incidența dificultăților în implementarea proiectului</a:t>
            </a:r>
            <a:br>
              <a:rPr lang="ro-RO" sz="1100">
                <a:solidFill>
                  <a:schemeClr val="accent2">
                    <a:lumMod val="50000"/>
                  </a:schemeClr>
                </a:solidFill>
              </a:rPr>
            </a:br>
            <a:r>
              <a:rPr lang="ro-RO" sz="1100">
                <a:solidFill>
                  <a:schemeClr val="accent2">
                    <a:lumMod val="50000"/>
                  </a:schemeClr>
                </a:solidFill>
              </a:rPr>
              <a:t> (procent respondenți) </a:t>
            </a:r>
          </a:p>
        </c:rich>
      </c:tx>
      <c:layout>
        <c:manualLayout>
          <c:xMode val="edge"/>
          <c:yMode val="edge"/>
          <c:x val="0.26074673732392445"/>
          <c:y val="1.7278828921163932E-3"/>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accent2">
                  <a:lumMod val="50000"/>
                </a:schemeClr>
              </a:solidFill>
              <a:latin typeface="+mn-lt"/>
              <a:ea typeface="+mn-ea"/>
              <a:cs typeface="+mn-cs"/>
            </a:defRPr>
          </a:pPr>
          <a:endParaRPr lang="en-US"/>
        </a:p>
      </c:txPr>
    </c:title>
    <c:autoTitleDeleted val="0"/>
    <c:plotArea>
      <c:layout>
        <c:manualLayout>
          <c:layoutTarget val="inner"/>
          <c:xMode val="edge"/>
          <c:yMode val="edge"/>
          <c:x val="0.14767080745341613"/>
          <c:y val="0.10521786506505468"/>
          <c:w val="0.60998387564029344"/>
          <c:h val="0.8494553049073148"/>
        </c:manualLayout>
      </c:layout>
      <c:pieChart>
        <c:varyColors val="1"/>
        <c:ser>
          <c:idx val="1"/>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AE0F-4D74-9DB6-9DD1C71A32CC}"/>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AE0F-4D74-9DB6-9DD1C71A32CC}"/>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AE0F-4D74-9DB6-9DD1C71A32CC}"/>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AE0F-4D74-9DB6-9DD1C71A32CC}"/>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AE0F-4D74-9DB6-9DD1C71A32CC}"/>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AE0F-4D74-9DB6-9DD1C71A32CC}"/>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AE0F-4D74-9DB6-9DD1C71A32CC}"/>
              </c:ext>
            </c:extLst>
          </c:dPt>
          <c:dPt>
            <c:idx val="7"/>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F-AE0F-4D74-9DB6-9DD1C71A32CC}"/>
              </c:ext>
            </c:extLst>
          </c:dPt>
          <c:dPt>
            <c:idx val="8"/>
            <c:bubble3D val="0"/>
            <c:spPr>
              <a:solidFill>
                <a:schemeClr val="accent3">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1-AE0F-4D74-9DB6-9DD1C71A32CC}"/>
              </c:ext>
            </c:extLst>
          </c:dPt>
          <c:dLbls>
            <c:dLbl>
              <c:idx val="1"/>
              <c:layout>
                <c:manualLayout>
                  <c:x val="0.2116494560850701"/>
                  <c:y val="8.968619293571290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E0F-4D74-9DB6-9DD1C71A32CC}"/>
                </c:ext>
              </c:extLst>
            </c:dLbl>
            <c:dLbl>
              <c:idx val="2"/>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1">
                          <a:lumMod val="50000"/>
                        </a:schemeClr>
                      </a:solidFill>
                      <a:latin typeface="+mn-lt"/>
                      <a:ea typeface="+mn-ea"/>
                      <a:cs typeface="+mn-cs"/>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5-AE0F-4D74-9DB6-9DD1C71A32CC}"/>
                </c:ext>
              </c:extLst>
            </c:dLbl>
            <c:dLbl>
              <c:idx val="3"/>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1">
                          <a:lumMod val="50000"/>
                        </a:schemeClr>
                      </a:solidFill>
                      <a:latin typeface="+mn-lt"/>
                      <a:ea typeface="+mn-ea"/>
                      <a:cs typeface="+mn-cs"/>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7-AE0F-4D74-9DB6-9DD1C71A32CC}"/>
                </c:ext>
              </c:extLst>
            </c:dLbl>
            <c:dLbl>
              <c:idx val="4"/>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1">
                          <a:lumMod val="50000"/>
                        </a:schemeClr>
                      </a:solidFill>
                      <a:latin typeface="+mn-lt"/>
                      <a:ea typeface="+mn-ea"/>
                      <a:cs typeface="+mn-cs"/>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9-AE0F-4D74-9DB6-9DD1C71A32CC}"/>
                </c:ext>
              </c:extLst>
            </c:dLbl>
            <c:dLbl>
              <c:idx val="5"/>
              <c:layout>
                <c:manualLayout>
                  <c:x val="-5.3672910451410968E-2"/>
                  <c:y val="-7.721261330991558E-3"/>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1">
                          <a:lumMod val="5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8378438331854481"/>
                      <c:h val="0.18878790021285147"/>
                    </c:manualLayout>
                  </c15:layout>
                </c:ext>
                <c:ext xmlns:c16="http://schemas.microsoft.com/office/drawing/2014/chart" uri="{C3380CC4-5D6E-409C-BE32-E72D297353CC}">
                  <c16:uniqueId val="{0000000B-AE0F-4D74-9DB6-9DD1C71A32CC}"/>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Sheet4!$AC$34:$AC$42</c:f>
              <c:strCache>
                <c:ptCount val="9"/>
                <c:pt idx="0">
                  <c:v>Ambiguități/ neclarități în documentele de raportare</c:v>
                </c:pt>
                <c:pt idx="1">
                  <c:v>Proceduri de plată</c:v>
                </c:pt>
                <c:pt idx="2">
                  <c:v>Management financiar și raportare</c:v>
                </c:pt>
                <c:pt idx="3">
                  <c:v>Monitorizarea și raportarea indicatorilor</c:v>
                </c:pt>
                <c:pt idx="4">
                  <c:v>Licitații</c:v>
                </c:pt>
                <c:pt idx="5">
                  <c:v>Coordonarea și controlul contractorilor/ subcontractorilor dumneavoastră (dacă este cazul</c:v>
                </c:pt>
                <c:pt idx="6">
                  <c:v>Arhivare</c:v>
                </c:pt>
                <c:pt idx="7">
                  <c:v>Cerințe privind informarea și publicitatea</c:v>
                </c:pt>
                <c:pt idx="8">
                  <c:v>Nu am întâmpinat dificultăți în procesul de implementare</c:v>
                </c:pt>
              </c:strCache>
            </c:strRef>
          </c:cat>
          <c:val>
            <c:numRef>
              <c:f>Sheet4!$AD$34:$AD$42</c:f>
              <c:numCache>
                <c:formatCode>General</c:formatCode>
                <c:ptCount val="9"/>
                <c:pt idx="0">
                  <c:v>135</c:v>
                </c:pt>
                <c:pt idx="1">
                  <c:v>97</c:v>
                </c:pt>
                <c:pt idx="2">
                  <c:v>64</c:v>
                </c:pt>
                <c:pt idx="3">
                  <c:v>42</c:v>
                </c:pt>
                <c:pt idx="4">
                  <c:v>36</c:v>
                </c:pt>
                <c:pt idx="5">
                  <c:v>32</c:v>
                </c:pt>
                <c:pt idx="6">
                  <c:v>28</c:v>
                </c:pt>
                <c:pt idx="7">
                  <c:v>28</c:v>
                </c:pt>
                <c:pt idx="8">
                  <c:v>57</c:v>
                </c:pt>
              </c:numCache>
            </c:numRef>
          </c:val>
          <c:extLst>
            <c:ext xmlns:c16="http://schemas.microsoft.com/office/drawing/2014/chart" uri="{C3380CC4-5D6E-409C-BE32-E72D297353CC}">
              <c16:uniqueId val="{00000012-AE0F-4D74-9DB6-9DD1C71A32CC}"/>
            </c:ext>
          </c:extLst>
        </c:ser>
        <c:dLbls>
          <c:dLblPos val="inEnd"/>
          <c:showLegendKey val="0"/>
          <c:showVal val="1"/>
          <c:showCatName val="0"/>
          <c:showSerName val="0"/>
          <c:showPercent val="0"/>
          <c:showBubbleSize val="0"/>
          <c:showLeaderLines val="1"/>
        </c:dLbls>
        <c:firstSliceAng val="18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o-RO" sz="1100" b="0" i="0" u="none" strike="noStrike" kern="1200" spc="0" baseline="0" noProof="0">
                <a:solidFill>
                  <a:schemeClr val="accent1">
                    <a:lumMod val="75000"/>
                  </a:schemeClr>
                </a:solidFill>
                <a:latin typeface="+mn-lt"/>
                <a:ea typeface="+mn-ea"/>
                <a:cs typeface="+mn-cs"/>
              </a:defRPr>
            </a:pPr>
            <a:r>
              <a:rPr lang="ro-RO" sz="1100" b="1" noProof="0" dirty="0">
                <a:solidFill>
                  <a:schemeClr val="accent1">
                    <a:lumMod val="75000"/>
                  </a:schemeClr>
                </a:solidFill>
              </a:rPr>
              <a:t>Aprecierea subiectiva a competentelor</a:t>
            </a:r>
            <a:r>
              <a:rPr lang="ro-RO" sz="1100" b="1" baseline="0" noProof="0" dirty="0">
                <a:solidFill>
                  <a:schemeClr val="accent1">
                    <a:lumMod val="75000"/>
                  </a:schemeClr>
                </a:solidFill>
              </a:rPr>
              <a:t> personalului din propria organizație</a:t>
            </a:r>
            <a:br>
              <a:rPr lang="ro-RO" sz="1100" noProof="0" dirty="0">
                <a:solidFill>
                  <a:schemeClr val="accent1">
                    <a:lumMod val="75000"/>
                  </a:schemeClr>
                </a:solidFill>
              </a:rPr>
            </a:br>
            <a:r>
              <a:rPr lang="ro-RO" sz="1100" noProof="0" dirty="0">
                <a:solidFill>
                  <a:schemeClr val="accent1">
                    <a:lumMod val="75000"/>
                  </a:schemeClr>
                </a:solidFill>
              </a:rPr>
              <a:t> (</a:t>
            </a:r>
            <a:r>
              <a:rPr lang="ro-RO" sz="1100" b="1" noProof="0" dirty="0">
                <a:solidFill>
                  <a:schemeClr val="accent1">
                    <a:lumMod val="75000"/>
                  </a:schemeClr>
                </a:solidFill>
              </a:rPr>
              <a:t>nota</a:t>
            </a:r>
            <a:r>
              <a:rPr lang="ro-RO" sz="1100" noProof="0" dirty="0">
                <a:solidFill>
                  <a:schemeClr val="accent1">
                    <a:lumMod val="75000"/>
                  </a:schemeClr>
                </a:solidFill>
              </a:rPr>
              <a:t> de la 1 la 5, unde 1 unde este cea mai mică iar 5 este nota cea mai mare)</a:t>
            </a:r>
          </a:p>
        </c:rich>
      </c:tx>
      <c:layout>
        <c:manualLayout>
          <c:xMode val="edge"/>
          <c:yMode val="edge"/>
          <c:x val="0.11124744747135412"/>
          <c:y val="2.5086820166151456E-2"/>
        </c:manualLayout>
      </c:layout>
      <c:overlay val="0"/>
      <c:spPr>
        <a:noFill/>
        <a:ln>
          <a:noFill/>
        </a:ln>
        <a:effectLst/>
      </c:spPr>
      <c:txPr>
        <a:bodyPr rot="0" spcFirstLastPara="1" vertOverflow="ellipsis" vert="horz" wrap="square" anchor="ctr" anchorCtr="1"/>
        <a:lstStyle/>
        <a:p>
          <a:pPr>
            <a:defRPr lang="ro-RO" sz="1100" b="0" i="0" u="none" strike="noStrike" kern="1200" spc="0" baseline="0" noProof="0">
              <a:solidFill>
                <a:schemeClr val="accent1">
                  <a:lumMod val="75000"/>
                </a:schemeClr>
              </a:solidFill>
              <a:latin typeface="+mn-lt"/>
              <a:ea typeface="+mn-ea"/>
              <a:cs typeface="+mn-cs"/>
            </a:defRPr>
          </a:pPr>
          <a:endParaRPr lang="en-US"/>
        </a:p>
      </c:txPr>
    </c:title>
    <c:autoTitleDeleted val="0"/>
    <c:plotArea>
      <c:layout>
        <c:manualLayout>
          <c:layoutTarget val="inner"/>
          <c:xMode val="edge"/>
          <c:yMode val="edge"/>
          <c:x val="0.12262320994737291"/>
          <c:y val="0.15251329569691677"/>
          <c:w val="0.44506321304860708"/>
          <c:h val="0.8239165125919431"/>
        </c:manualLayout>
      </c:layout>
      <c:pieChart>
        <c:varyColors val="1"/>
        <c:ser>
          <c:idx val="1"/>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E05F-4EA8-AF41-31B309360D03}"/>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E05F-4EA8-AF41-31B309360D03}"/>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E05F-4EA8-AF41-31B309360D03}"/>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E05F-4EA8-AF41-31B309360D03}"/>
              </c:ext>
            </c:extLst>
          </c:dPt>
          <c:dPt>
            <c:idx val="4"/>
            <c:bubble3D val="0"/>
            <c:spPr>
              <a:solidFill>
                <a:schemeClr val="tx2"/>
              </a:solidFill>
              <a:ln w="19050">
                <a:solidFill>
                  <a:schemeClr val="lt1"/>
                </a:solidFill>
              </a:ln>
              <a:effectLst/>
            </c:spPr>
            <c:extLst>
              <c:ext xmlns:c16="http://schemas.microsoft.com/office/drawing/2014/chart" uri="{C3380CC4-5D6E-409C-BE32-E72D297353CC}">
                <c16:uniqueId val="{00000009-E05F-4EA8-AF41-31B309360D03}"/>
              </c:ext>
            </c:extLst>
          </c:dPt>
          <c:dLbls>
            <c:dLbl>
              <c:idx val="0"/>
              <c:layout>
                <c:manualLayout>
                  <c:x val="-1.5578963164278974E-2"/>
                  <c:y val="0.1921703878238440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05F-4EA8-AF41-31B309360D03}"/>
                </c:ext>
              </c:extLst>
            </c:dLbl>
            <c:dLbl>
              <c:idx val="4"/>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05F-4EA8-AF41-31B309360D03}"/>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Sheet5!$H$2:$H$6</c:f>
              <c:strCache>
                <c:ptCount val="5"/>
                <c:pt idx="0">
                  <c:v>Nota 1</c:v>
                </c:pt>
                <c:pt idx="1">
                  <c:v>Nota 2</c:v>
                </c:pt>
                <c:pt idx="2">
                  <c:v>Nota 3</c:v>
                </c:pt>
                <c:pt idx="3">
                  <c:v>Nota 4</c:v>
                </c:pt>
                <c:pt idx="4">
                  <c:v>Nota 5</c:v>
                </c:pt>
              </c:strCache>
            </c:strRef>
          </c:cat>
          <c:val>
            <c:numRef>
              <c:f>Sheet5!$I$2:$I$6</c:f>
              <c:numCache>
                <c:formatCode>General</c:formatCode>
                <c:ptCount val="5"/>
                <c:pt idx="0">
                  <c:v>3</c:v>
                </c:pt>
                <c:pt idx="1">
                  <c:v>26</c:v>
                </c:pt>
                <c:pt idx="2">
                  <c:v>57</c:v>
                </c:pt>
                <c:pt idx="3">
                  <c:v>92</c:v>
                </c:pt>
                <c:pt idx="4">
                  <c:v>123</c:v>
                </c:pt>
              </c:numCache>
            </c:numRef>
          </c:val>
          <c:extLst>
            <c:ext xmlns:c16="http://schemas.microsoft.com/office/drawing/2014/chart" uri="{C3380CC4-5D6E-409C-BE32-E72D297353CC}">
              <c16:uniqueId val="{0000000A-E05F-4EA8-AF41-31B309360D03}"/>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accent1">
                  <a:lumMod val="7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0" i="0" u="none" strike="noStrike" kern="1200" spc="0" baseline="0">
                <a:solidFill>
                  <a:schemeClr val="accent1">
                    <a:lumMod val="75000"/>
                  </a:schemeClr>
                </a:solidFill>
                <a:latin typeface="+mn-lt"/>
                <a:ea typeface="+mn-ea"/>
                <a:cs typeface="+mn-cs"/>
              </a:defRPr>
            </a:pPr>
            <a:r>
              <a:rPr lang="en-US" sz="600" b="1">
                <a:solidFill>
                  <a:schemeClr val="accent1">
                    <a:lumMod val="75000"/>
                  </a:schemeClr>
                </a:solidFill>
              </a:rPr>
              <a:t>Apreciere subiectivă a fluctuației</a:t>
            </a:r>
            <a:r>
              <a:rPr lang="en-US" sz="600" b="1" baseline="0">
                <a:solidFill>
                  <a:schemeClr val="accent1">
                    <a:lumMod val="75000"/>
                  </a:schemeClr>
                </a:solidFill>
              </a:rPr>
              <a:t> de personal în 2015</a:t>
            </a:r>
            <a:br>
              <a:rPr lang="en-US" sz="600">
                <a:solidFill>
                  <a:schemeClr val="accent1">
                    <a:lumMod val="75000"/>
                  </a:schemeClr>
                </a:solidFill>
              </a:rPr>
            </a:br>
            <a:r>
              <a:rPr lang="en-US" sz="600">
                <a:solidFill>
                  <a:schemeClr val="accent1">
                    <a:lumMod val="75000"/>
                  </a:schemeClr>
                </a:solidFill>
              </a:rPr>
              <a:t> (</a:t>
            </a:r>
            <a:r>
              <a:rPr lang="en-US" sz="600" b="1">
                <a:solidFill>
                  <a:schemeClr val="accent1">
                    <a:lumMod val="75000"/>
                  </a:schemeClr>
                </a:solidFill>
              </a:rPr>
              <a:t>nota</a:t>
            </a:r>
            <a:r>
              <a:rPr lang="en-US" sz="600">
                <a:solidFill>
                  <a:schemeClr val="accent1">
                    <a:lumMod val="75000"/>
                  </a:schemeClr>
                </a:solidFill>
              </a:rPr>
              <a:t> de la 1 la 5, unde 1 unde este cea mai mică iar 5 este foarte mare)</a:t>
            </a:r>
          </a:p>
        </c:rich>
      </c:tx>
      <c:layout>
        <c:manualLayout>
          <c:xMode val="edge"/>
          <c:yMode val="edge"/>
          <c:x val="0.14311712576759952"/>
          <c:y val="0"/>
        </c:manualLayout>
      </c:layout>
      <c:overlay val="0"/>
      <c:spPr>
        <a:noFill/>
        <a:ln>
          <a:noFill/>
        </a:ln>
        <a:effectLst/>
      </c:spPr>
      <c:txPr>
        <a:bodyPr rot="0" spcFirstLastPara="1" vertOverflow="ellipsis" vert="horz" wrap="square" anchor="ctr" anchorCtr="1"/>
        <a:lstStyle/>
        <a:p>
          <a:pPr>
            <a:defRPr sz="600" b="0" i="0" u="none" strike="noStrike" kern="1200" spc="0" baseline="0">
              <a:solidFill>
                <a:schemeClr val="accent1">
                  <a:lumMod val="75000"/>
                </a:schemeClr>
              </a:solidFill>
              <a:latin typeface="+mn-lt"/>
              <a:ea typeface="+mn-ea"/>
              <a:cs typeface="+mn-cs"/>
            </a:defRPr>
          </a:pPr>
          <a:endParaRPr lang="en-US"/>
        </a:p>
      </c:txPr>
    </c:title>
    <c:autoTitleDeleted val="0"/>
    <c:plotArea>
      <c:layout>
        <c:manualLayout>
          <c:layoutTarget val="inner"/>
          <c:xMode val="edge"/>
          <c:yMode val="edge"/>
          <c:x val="0.12262320994737291"/>
          <c:y val="0.14330596722262601"/>
          <c:w val="0.71662780462454212"/>
          <c:h val="0.83312397237891578"/>
        </c:manualLayout>
      </c:layout>
      <c:pieChart>
        <c:varyColors val="1"/>
        <c:ser>
          <c:idx val="1"/>
          <c:order val="0"/>
          <c:tx>
            <c:strRef>
              <c:f>Sheet5!$K$16</c:f>
              <c:strCache>
                <c:ptCount val="1"/>
                <c:pt idx="0">
                  <c:v>2015</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6411-4AD3-9AFF-9C0E684B0FD0}"/>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6411-4AD3-9AFF-9C0E684B0FD0}"/>
              </c:ext>
            </c:extLst>
          </c:dPt>
          <c:dPt>
            <c:idx val="2"/>
            <c:bubble3D val="0"/>
            <c:spPr>
              <a:solidFill>
                <a:schemeClr val="tx2"/>
              </a:solidFill>
              <a:ln w="19050">
                <a:solidFill>
                  <a:schemeClr val="lt1"/>
                </a:solidFill>
              </a:ln>
              <a:effectLst/>
            </c:spPr>
            <c:extLst>
              <c:ext xmlns:c16="http://schemas.microsoft.com/office/drawing/2014/chart" uri="{C3380CC4-5D6E-409C-BE32-E72D297353CC}">
                <c16:uniqueId val="{00000005-6411-4AD3-9AFF-9C0E684B0FD0}"/>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6411-4AD3-9AFF-9C0E684B0FD0}"/>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6411-4AD3-9AFF-9C0E684B0FD0}"/>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Sheet5!$J$17:$J$21</c:f>
              <c:strCache>
                <c:ptCount val="5"/>
                <c:pt idx="0">
                  <c:v>Deloc/f mică</c:v>
                </c:pt>
                <c:pt idx="1">
                  <c:v>Mică</c:v>
                </c:pt>
                <c:pt idx="2">
                  <c:v>Medie</c:v>
                </c:pt>
                <c:pt idx="3">
                  <c:v>Mare</c:v>
                </c:pt>
                <c:pt idx="4">
                  <c:v>Foarte mare/Totală</c:v>
                </c:pt>
              </c:strCache>
            </c:strRef>
          </c:cat>
          <c:val>
            <c:numRef>
              <c:f>Sheet5!$K$17:$K$21</c:f>
              <c:numCache>
                <c:formatCode>General</c:formatCode>
                <c:ptCount val="5"/>
                <c:pt idx="0">
                  <c:v>12</c:v>
                </c:pt>
                <c:pt idx="1">
                  <c:v>24</c:v>
                </c:pt>
                <c:pt idx="2">
                  <c:v>99</c:v>
                </c:pt>
                <c:pt idx="3">
                  <c:v>100</c:v>
                </c:pt>
                <c:pt idx="4">
                  <c:v>66</c:v>
                </c:pt>
              </c:numCache>
            </c:numRef>
          </c:val>
          <c:extLst>
            <c:ext xmlns:c16="http://schemas.microsoft.com/office/drawing/2014/chart" uri="{C3380CC4-5D6E-409C-BE32-E72D297353CC}">
              <c16:uniqueId val="{0000000A-6411-4AD3-9AFF-9C0E684B0FD0}"/>
            </c:ext>
          </c:extLst>
        </c:ser>
        <c:dLbls>
          <c:dLblPos val="ctr"/>
          <c:showLegendKey val="0"/>
          <c:showVal val="1"/>
          <c:showCatName val="0"/>
          <c:showSerName val="0"/>
          <c:showPercent val="0"/>
          <c:showBubbleSize val="0"/>
          <c:showLeaderLines val="0"/>
        </c:dLbls>
        <c:firstSliceAng val="0"/>
      </c:pieChart>
      <c:spPr>
        <a:noFill/>
        <a:ln>
          <a:noFill/>
        </a:ln>
        <a:effectLst/>
      </c:spPr>
    </c:plotArea>
    <c:legend>
      <c:legendPos val="r"/>
      <c:layout>
        <c:manualLayout>
          <c:xMode val="edge"/>
          <c:yMode val="edge"/>
          <c:x val="0.83316931300382524"/>
          <c:y val="0.22589951846570361"/>
          <c:w val="0.16683068699617479"/>
          <c:h val="0.7270485874305081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accent2">
                  <a:lumMod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0" i="0" u="none" strike="noStrike" kern="1200" spc="0" baseline="0">
                <a:solidFill>
                  <a:schemeClr val="accent1">
                    <a:lumMod val="75000"/>
                  </a:schemeClr>
                </a:solidFill>
                <a:latin typeface="+mn-lt"/>
                <a:ea typeface="+mn-ea"/>
                <a:cs typeface="+mn-cs"/>
              </a:defRPr>
            </a:pPr>
            <a:r>
              <a:rPr lang="en-US" sz="600" b="1">
                <a:solidFill>
                  <a:schemeClr val="accent1">
                    <a:lumMod val="75000"/>
                  </a:schemeClr>
                </a:solidFill>
              </a:rPr>
              <a:t>Apreciere subiectivă a fluctuației</a:t>
            </a:r>
            <a:r>
              <a:rPr lang="en-US" sz="600" b="1" baseline="0">
                <a:solidFill>
                  <a:schemeClr val="accent1">
                    <a:lumMod val="75000"/>
                  </a:schemeClr>
                </a:solidFill>
              </a:rPr>
              <a:t> de personal în 2021</a:t>
            </a:r>
            <a:br>
              <a:rPr lang="en-US" sz="600">
                <a:solidFill>
                  <a:schemeClr val="accent1">
                    <a:lumMod val="75000"/>
                  </a:schemeClr>
                </a:solidFill>
              </a:rPr>
            </a:br>
            <a:r>
              <a:rPr lang="en-US" sz="600">
                <a:solidFill>
                  <a:schemeClr val="accent1">
                    <a:lumMod val="75000"/>
                  </a:schemeClr>
                </a:solidFill>
              </a:rPr>
              <a:t> (</a:t>
            </a:r>
            <a:r>
              <a:rPr lang="en-US" sz="600" b="1">
                <a:solidFill>
                  <a:schemeClr val="accent1">
                    <a:lumMod val="75000"/>
                  </a:schemeClr>
                </a:solidFill>
              </a:rPr>
              <a:t>nota</a:t>
            </a:r>
            <a:r>
              <a:rPr lang="en-US" sz="600">
                <a:solidFill>
                  <a:schemeClr val="accent1">
                    <a:lumMod val="75000"/>
                  </a:schemeClr>
                </a:solidFill>
              </a:rPr>
              <a:t> de la 1 la 5, unde 1 unde este cea mai mică iar 5 este foarte mare)</a:t>
            </a:r>
          </a:p>
        </c:rich>
      </c:tx>
      <c:layout>
        <c:manualLayout>
          <c:xMode val="edge"/>
          <c:yMode val="edge"/>
          <c:x val="0.10609217947875703"/>
          <c:y val="6.9773379494878314E-3"/>
        </c:manualLayout>
      </c:layout>
      <c:overlay val="0"/>
      <c:spPr>
        <a:noFill/>
        <a:ln>
          <a:noFill/>
        </a:ln>
        <a:effectLst/>
      </c:spPr>
      <c:txPr>
        <a:bodyPr rot="0" spcFirstLastPara="1" vertOverflow="ellipsis" vert="horz" wrap="square" anchor="ctr" anchorCtr="1"/>
        <a:lstStyle/>
        <a:p>
          <a:pPr>
            <a:defRPr sz="600" b="0" i="0" u="none" strike="noStrike" kern="1200" spc="0" baseline="0">
              <a:solidFill>
                <a:schemeClr val="accent1">
                  <a:lumMod val="75000"/>
                </a:schemeClr>
              </a:solidFill>
              <a:latin typeface="+mn-lt"/>
              <a:ea typeface="+mn-ea"/>
              <a:cs typeface="+mn-cs"/>
            </a:defRPr>
          </a:pPr>
          <a:endParaRPr lang="en-US"/>
        </a:p>
      </c:txPr>
    </c:title>
    <c:autoTitleDeleted val="0"/>
    <c:plotArea>
      <c:layout>
        <c:manualLayout>
          <c:layoutTarget val="inner"/>
          <c:xMode val="edge"/>
          <c:yMode val="edge"/>
          <c:x val="7.3657991797509231E-2"/>
          <c:y val="0.13126505101259231"/>
          <c:w val="0.75953600555592049"/>
          <c:h val="0.82652491395773975"/>
        </c:manualLayout>
      </c:layout>
      <c:pieChart>
        <c:varyColors val="1"/>
        <c:ser>
          <c:idx val="1"/>
          <c:order val="0"/>
          <c:tx>
            <c:strRef>
              <c:f>Sheet5!$L$16</c:f>
              <c:strCache>
                <c:ptCount val="1"/>
                <c:pt idx="0">
                  <c:v>2021</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A73C-4AA4-9301-F15CFAA63762}"/>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A73C-4AA4-9301-F15CFAA63762}"/>
              </c:ext>
            </c:extLst>
          </c:dPt>
          <c:dPt>
            <c:idx val="2"/>
            <c:bubble3D val="0"/>
            <c:spPr>
              <a:solidFill>
                <a:schemeClr val="tx2"/>
              </a:solidFill>
              <a:ln w="19050">
                <a:solidFill>
                  <a:schemeClr val="lt1"/>
                </a:solidFill>
              </a:ln>
              <a:effectLst/>
            </c:spPr>
            <c:extLst>
              <c:ext xmlns:c16="http://schemas.microsoft.com/office/drawing/2014/chart" uri="{C3380CC4-5D6E-409C-BE32-E72D297353CC}">
                <c16:uniqueId val="{00000005-A73C-4AA4-9301-F15CFAA63762}"/>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A73C-4AA4-9301-F15CFAA63762}"/>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A73C-4AA4-9301-F15CFAA63762}"/>
              </c:ext>
            </c:extLst>
          </c:dPt>
          <c:dLbls>
            <c:dLbl>
              <c:idx val="0"/>
              <c:layout>
                <c:manualLayout>
                  <c:x val="-2.2583333333333289E-2"/>
                  <c:y val="0.1673902777777777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73C-4AA4-9301-F15CFAA63762}"/>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Sheet5!$J$17:$J$21</c:f>
              <c:strCache>
                <c:ptCount val="5"/>
                <c:pt idx="0">
                  <c:v>Deloc/f mică</c:v>
                </c:pt>
                <c:pt idx="1">
                  <c:v>Mică</c:v>
                </c:pt>
                <c:pt idx="2">
                  <c:v>Medie</c:v>
                </c:pt>
                <c:pt idx="3">
                  <c:v>Mare</c:v>
                </c:pt>
                <c:pt idx="4">
                  <c:v>Foarte mare/Totală</c:v>
                </c:pt>
              </c:strCache>
            </c:strRef>
          </c:cat>
          <c:val>
            <c:numRef>
              <c:f>Sheet5!$L$17:$L$21</c:f>
              <c:numCache>
                <c:formatCode>General</c:formatCode>
                <c:ptCount val="5"/>
                <c:pt idx="0">
                  <c:v>8</c:v>
                </c:pt>
                <c:pt idx="1">
                  <c:v>9</c:v>
                </c:pt>
                <c:pt idx="2">
                  <c:v>72</c:v>
                </c:pt>
                <c:pt idx="3">
                  <c:v>97</c:v>
                </c:pt>
                <c:pt idx="4">
                  <c:v>115</c:v>
                </c:pt>
              </c:numCache>
            </c:numRef>
          </c:val>
          <c:extLst>
            <c:ext xmlns:c16="http://schemas.microsoft.com/office/drawing/2014/chart" uri="{C3380CC4-5D6E-409C-BE32-E72D297353CC}">
              <c16:uniqueId val="{0000000A-A73C-4AA4-9301-F15CFAA63762}"/>
            </c:ext>
          </c:extLst>
        </c:ser>
        <c:dLbls>
          <c:dLblPos val="ctr"/>
          <c:showLegendKey val="0"/>
          <c:showVal val="1"/>
          <c:showCatName val="0"/>
          <c:showSerName val="0"/>
          <c:showPercent val="0"/>
          <c:showBubbleSize val="0"/>
          <c:showLeaderLines val="0"/>
        </c:dLbls>
        <c:firstSliceAng val="0"/>
      </c:pieChart>
      <c:spPr>
        <a:noFill/>
        <a:ln>
          <a:noFill/>
        </a:ln>
        <a:effectLst/>
      </c:spPr>
    </c:plotArea>
    <c:legend>
      <c:legendPos val="r"/>
      <c:layout>
        <c:manualLayout>
          <c:xMode val="edge"/>
          <c:yMode val="edge"/>
          <c:x val="0.82270456955693416"/>
          <c:y val="0.21872368675367021"/>
          <c:w val="0.16721593948551428"/>
          <c:h val="0.7358591460114178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accent2">
                  <a:lumMod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lt1"/>
    </cs:fontRef>
    <cs:defRPr sz="1197"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0.81842</cdr:x>
      <cdr:y>0.30079</cdr:y>
    </cdr:from>
    <cdr:to>
      <cdr:x>0.96628</cdr:x>
      <cdr:y>0.34862</cdr:y>
    </cdr:to>
    <cdr:sp macro="" textlink="">
      <cdr:nvSpPr>
        <cdr:cNvPr id="3" name="Speech Bubble: Rectangle 2">
          <a:extLst xmlns:a="http://schemas.openxmlformats.org/drawingml/2006/main">
            <a:ext uri="{FF2B5EF4-FFF2-40B4-BE49-F238E27FC236}">
              <a16:creationId xmlns:a16="http://schemas.microsoft.com/office/drawing/2014/main" id="{FDE9E3D4-1BCE-4F41-8455-69CE328A6337}"/>
            </a:ext>
          </a:extLst>
        </cdr:cNvPr>
        <cdr:cNvSpPr/>
      </cdr:nvSpPr>
      <cdr:spPr>
        <a:xfrm xmlns:a="http://schemas.openxmlformats.org/drawingml/2006/main">
          <a:off x="5242833" y="1735970"/>
          <a:ext cx="947177" cy="276046"/>
        </a:xfrm>
        <a:prstGeom xmlns:a="http://schemas.openxmlformats.org/drawingml/2006/main" prst="wedgeRectCallout">
          <a:avLst>
            <a:gd name="adj1" fmla="val -73651"/>
            <a:gd name="adj2" fmla="val -120473"/>
          </a:avLst>
        </a:prstGeom>
        <a:noFill xmlns:a="http://schemas.openxmlformats.org/drawingml/2006/main"/>
        <a:ln xmlns:a="http://schemas.openxmlformats.org/drawingml/2006/main" w="9525" cap="flat" cmpd="sng" algn="ctr">
          <a:solidFill>
            <a:schemeClr val="accent1"/>
          </a:solidFill>
          <a:prstDash val="solid"/>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accent1"/>
        </a:fontRef>
      </cdr:style>
      <cdr:txBody>
        <a:bodyPr xmlns:a="http://schemas.openxmlformats.org/drawingml/2006/main" vertOverflow="clip"/>
        <a:lstStyle xmlns:a="http://schemas.openxmlformats.org/drawingml/2006/main"/>
        <a:p xmlns:a="http://schemas.openxmlformats.org/drawingml/2006/main">
          <a:r>
            <a:rPr lang="en-US" sz="800" dirty="0"/>
            <a:t>Media: 3,92</a:t>
          </a:r>
          <a:endParaRPr lang="ro-RO" sz="800" dirty="0"/>
        </a:p>
      </cdr:txBody>
    </cdr:sp>
  </cdr:relSizeAnchor>
  <cdr:relSizeAnchor xmlns:cdr="http://schemas.openxmlformats.org/drawingml/2006/chartDrawing">
    <cdr:from>
      <cdr:x>0.6856</cdr:x>
      <cdr:y>0.2599</cdr:y>
    </cdr:from>
    <cdr:to>
      <cdr:x>0.94562</cdr:x>
      <cdr:y>0.27048</cdr:y>
    </cdr:to>
    <cdr:sp macro="" textlink="">
      <cdr:nvSpPr>
        <cdr:cNvPr id="2" name="Arrow: Right 1"/>
        <cdr:cNvSpPr/>
      </cdr:nvSpPr>
      <cdr:spPr>
        <a:xfrm xmlns:a="http://schemas.openxmlformats.org/drawingml/2006/main" rot="10800000">
          <a:off x="3252564" y="1123055"/>
          <a:ext cx="1233519" cy="45719"/>
        </a:xfrm>
        <a:prstGeom xmlns:a="http://schemas.openxmlformats.org/drawingml/2006/main" prst="righ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o-RO"/>
        </a:p>
      </cdr:txBody>
    </cdr:sp>
  </cdr:relSizeAnchor>
</c:userShapes>
</file>

<file path=word/drawings/drawing10.xml><?xml version="1.0" encoding="utf-8"?>
<c:userShapes xmlns:c="http://schemas.openxmlformats.org/drawingml/2006/chart">
  <cdr:relSizeAnchor xmlns:cdr="http://schemas.openxmlformats.org/drawingml/2006/chartDrawing">
    <cdr:from>
      <cdr:x>0.77751</cdr:x>
      <cdr:y>0.73628</cdr:y>
    </cdr:from>
    <cdr:to>
      <cdr:x>0.97808</cdr:x>
      <cdr:y>0.86361</cdr:y>
    </cdr:to>
    <cdr:sp macro="" textlink="">
      <cdr:nvSpPr>
        <cdr:cNvPr id="2" name="Speech Bubble: Rectangle 1">
          <a:extLst xmlns:a="http://schemas.openxmlformats.org/drawingml/2006/main">
            <a:ext uri="{FF2B5EF4-FFF2-40B4-BE49-F238E27FC236}">
              <a16:creationId xmlns:a16="http://schemas.microsoft.com/office/drawing/2014/main" id="{729089E6-C4A5-4B43-8561-4C4DD011C81B}"/>
            </a:ext>
          </a:extLst>
        </cdr:cNvPr>
        <cdr:cNvSpPr/>
      </cdr:nvSpPr>
      <cdr:spPr>
        <a:xfrm xmlns:a="http://schemas.openxmlformats.org/drawingml/2006/main">
          <a:off x="4815220" y="3092775"/>
          <a:ext cx="1242204" cy="534838"/>
        </a:xfrm>
        <a:prstGeom xmlns:a="http://schemas.openxmlformats.org/drawingml/2006/main" prst="wedgeRectCallout">
          <a:avLst>
            <a:gd name="adj1" fmla="val -224952"/>
            <a:gd name="adj2" fmla="val 103851"/>
          </a:avLst>
        </a:prstGeom>
        <a:solidFill xmlns:a="http://schemas.openxmlformats.org/drawingml/2006/main">
          <a:schemeClr val="accent2"/>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wrap="square" rtlCol="0" anchor="ctr">
          <a:noAutofit/>
        </a:bodyPr>
        <a:lstStyle xmlns:a="http://schemas.openxmlformats.org/drawingml/2006/main">
          <a:defPPr>
            <a:defRPr lang="ro-RO"/>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1400" b="0" i="0" u="none" strike="noStrike" kern="1200" cap="none" spc="0" normalizeH="0" baseline="0" noProof="0" dirty="0">
              <a:ln>
                <a:noFill/>
              </a:ln>
              <a:solidFill>
                <a:prstClr val="white">
                  <a:lumMod val="95000"/>
                </a:prstClr>
              </a:solidFill>
              <a:effectLst/>
              <a:uLnTx/>
              <a:uFillTx/>
              <a:latin typeface="Calibri" panose="020F0502020204030204"/>
              <a:ea typeface="+mn-ea"/>
              <a:cs typeface="+mn-cs"/>
            </a:rPr>
            <a:t>Media: </a:t>
          </a:r>
          <a:r>
            <a:rPr lang="en-US" sz="1400" dirty="0">
              <a:solidFill>
                <a:prstClr val="white">
                  <a:lumMod val="95000"/>
                </a:prstClr>
              </a:solidFill>
              <a:latin typeface="Calibri" panose="020F0502020204030204"/>
            </a:rPr>
            <a:t>5,37</a:t>
          </a:r>
          <a:endParaRPr kumimoji="0" lang="ro-RO" sz="1400" b="0" i="0" u="none" strike="noStrike" kern="1200" cap="none" spc="0" normalizeH="0" baseline="0" noProof="0" dirty="0">
            <a:ln>
              <a:noFill/>
            </a:ln>
            <a:solidFill>
              <a:prstClr val="white">
                <a:lumMod val="95000"/>
              </a:prstClr>
            </a:solidFill>
            <a:effectLst/>
            <a:uLnTx/>
            <a:uFillTx/>
            <a:latin typeface="Calibri" panose="020F0502020204030204"/>
            <a:ea typeface="+mn-ea"/>
            <a:cs typeface="+mn-cs"/>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0.77477</cdr:x>
      <cdr:y>0.18728</cdr:y>
    </cdr:from>
    <cdr:to>
      <cdr:x>0.95074</cdr:x>
      <cdr:y>0.39468</cdr:y>
    </cdr:to>
    <cdr:sp macro="" textlink="">
      <cdr:nvSpPr>
        <cdr:cNvPr id="2" name="Speech Bubble: Rectangle 1">
          <a:extLst xmlns:a="http://schemas.openxmlformats.org/drawingml/2006/main">
            <a:ext uri="{FF2B5EF4-FFF2-40B4-BE49-F238E27FC236}">
              <a16:creationId xmlns:a16="http://schemas.microsoft.com/office/drawing/2014/main" id="{729089E6-C4A5-4B43-8561-4C4DD011C81B}"/>
            </a:ext>
          </a:extLst>
        </cdr:cNvPr>
        <cdr:cNvSpPr/>
      </cdr:nvSpPr>
      <cdr:spPr>
        <a:xfrm xmlns:a="http://schemas.openxmlformats.org/drawingml/2006/main">
          <a:off x="4494228" y="450841"/>
          <a:ext cx="1020747" cy="499278"/>
        </a:xfrm>
        <a:prstGeom xmlns:a="http://schemas.openxmlformats.org/drawingml/2006/main" prst="wedgeRectCallout">
          <a:avLst>
            <a:gd name="adj1" fmla="val -106533"/>
            <a:gd name="adj2" fmla="val 32628"/>
          </a:avLst>
        </a:prstGeom>
        <a:solidFill xmlns:a="http://schemas.openxmlformats.org/drawingml/2006/main">
          <a:schemeClr val="accent1">
            <a:alpha val="50000"/>
          </a:schemeClr>
        </a:solidFill>
        <a:ln xmlns:a="http://schemas.openxmlformats.org/drawingml/2006/main">
          <a:solidFill>
            <a:schemeClr val="accent1"/>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wrap="square" rtlCol="0" anchor="ctr">
          <a:noAutofit/>
        </a:bodyPr>
        <a:lstStyle xmlns:a="http://schemas.openxmlformats.org/drawingml/2006/main">
          <a:defPPr>
            <a:defRPr lang="ro-RO"/>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1400" b="0" i="0" u="none" strike="noStrike" kern="1200" cap="none" spc="0" normalizeH="0" baseline="0" noProof="0" dirty="0">
              <a:ln>
                <a:noFill/>
              </a:ln>
              <a:solidFill>
                <a:schemeClr val="accent2">
                  <a:lumMod val="20000"/>
                  <a:lumOff val="80000"/>
                </a:schemeClr>
              </a:solidFill>
              <a:effectLst/>
              <a:uLnTx/>
              <a:uFillTx/>
              <a:latin typeface="Calibri" panose="020F0502020204030204"/>
              <a:ea typeface="+mn-ea"/>
              <a:cs typeface="+mn-cs"/>
            </a:rPr>
            <a:t>Media: 4,37</a:t>
          </a:r>
          <a:endParaRPr kumimoji="0" lang="ro-RO" sz="1400" b="0" i="0" u="none" strike="noStrike" kern="1200" cap="none" spc="0" normalizeH="0" baseline="0" noProof="0" dirty="0">
            <a:ln>
              <a:noFill/>
            </a:ln>
            <a:solidFill>
              <a:schemeClr val="accent2">
                <a:lumMod val="20000"/>
                <a:lumOff val="80000"/>
              </a:schemeClr>
            </a:solidFill>
            <a:effectLst/>
            <a:uLnTx/>
            <a:uFillTx/>
            <a:latin typeface="Calibri" panose="020F0502020204030204"/>
            <a:ea typeface="+mn-ea"/>
            <a:cs typeface="+mn-cs"/>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0.6834</cdr:x>
      <cdr:y>0.34728</cdr:y>
    </cdr:from>
    <cdr:to>
      <cdr:x>0.92362</cdr:x>
      <cdr:y>0.91925</cdr:y>
    </cdr:to>
    <cdr:grpSp>
      <cdr:nvGrpSpPr>
        <cdr:cNvPr id="6" name="Group 5"/>
        <cdr:cNvGrpSpPr/>
      </cdr:nvGrpSpPr>
      <cdr:grpSpPr>
        <a:xfrm xmlns:a="http://schemas.openxmlformats.org/drawingml/2006/main">
          <a:off x="4098734" y="745802"/>
          <a:ext cx="1440737" cy="1228347"/>
          <a:chOff x="4148712" y="905469"/>
          <a:chExt cx="1440738" cy="1436324"/>
        </a:xfrm>
      </cdr:grpSpPr>
      <cdr:sp macro="" textlink="">
        <cdr:nvSpPr>
          <cdr:cNvPr id="2" name="Speech Bubble: Rectangle 1">
            <a:extLst xmlns:a="http://schemas.openxmlformats.org/drawingml/2006/main">
              <a:ext uri="{FF2B5EF4-FFF2-40B4-BE49-F238E27FC236}">
                <a16:creationId xmlns:a16="http://schemas.microsoft.com/office/drawing/2014/main" id="{83353C23-552A-47A1-948F-2BCF19DD3DC3}"/>
              </a:ext>
            </a:extLst>
          </cdr:cNvPr>
          <cdr:cNvSpPr/>
        </cdr:nvSpPr>
        <cdr:spPr>
          <a:xfrm xmlns:a="http://schemas.openxmlformats.org/drawingml/2006/main">
            <a:off x="4148712" y="1357047"/>
            <a:ext cx="1440738" cy="104394"/>
          </a:xfrm>
          <a:prstGeom xmlns:a="http://schemas.openxmlformats.org/drawingml/2006/main" prst="wedgeRectCallout">
            <a:avLst>
              <a:gd name="adj1" fmla="val -105340"/>
              <a:gd name="adj2" fmla="val -173387"/>
            </a:avLst>
          </a:prstGeom>
          <a:solidFill xmlns:a="http://schemas.openxmlformats.org/drawingml/2006/main">
            <a:schemeClr val="accent1">
              <a:alpha val="50000"/>
            </a:schemeClr>
          </a:solidFill>
          <a:ln xmlns:a="http://schemas.openxmlformats.org/drawingml/2006/main">
            <a:solidFill>
              <a:schemeClr val="accent2"/>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tlCol="0" anchor="ctr"/>
          <a:lstStyle xmlns:a="http://schemas.openxmlformats.org/drawingml/2006/main">
            <a:defPPr>
              <a:defRPr lang="ro-RO"/>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1000" b="0" i="0" u="none" strike="noStrike" kern="1200" cap="none" spc="0" normalizeH="0" baseline="0" noProof="0" dirty="0">
                <a:ln>
                  <a:noFill/>
                </a:ln>
                <a:solidFill>
                  <a:prstClr val="white">
                    <a:lumMod val="95000"/>
                  </a:prstClr>
                </a:solidFill>
                <a:effectLst/>
                <a:uLnTx/>
                <a:uFillTx/>
                <a:latin typeface="Calibri" panose="020F0502020204030204"/>
                <a:ea typeface="+mn-ea"/>
                <a:cs typeface="+mn-cs"/>
              </a:rPr>
              <a:t>Media: 2.21</a:t>
            </a:r>
            <a:endParaRPr kumimoji="0" lang="ro-RO" sz="1000" b="0" i="0" u="none" strike="noStrike" kern="1200" cap="none" spc="0" normalizeH="0" baseline="0" noProof="0" dirty="0">
              <a:ln>
                <a:noFill/>
              </a:ln>
              <a:solidFill>
                <a:prstClr val="white">
                  <a:lumMod val="95000"/>
                </a:prstClr>
              </a:solidFill>
              <a:effectLst/>
              <a:uLnTx/>
              <a:uFillTx/>
              <a:latin typeface="Calibri" panose="020F0502020204030204"/>
              <a:ea typeface="+mn-ea"/>
              <a:cs typeface="+mn-cs"/>
            </a:endParaRPr>
          </a:p>
        </cdr:txBody>
      </cdr:sp>
      <cdr:sp macro="" textlink="">
        <cdr:nvSpPr>
          <cdr:cNvPr id="3" name="Speech Bubble: Rectangle 2">
            <a:extLst xmlns:a="http://schemas.openxmlformats.org/drawingml/2006/main">
              <a:ext uri="{FF2B5EF4-FFF2-40B4-BE49-F238E27FC236}">
                <a16:creationId xmlns:a16="http://schemas.microsoft.com/office/drawing/2014/main" id="{83353C23-552A-47A1-948F-2BCF19DD3DC3}"/>
              </a:ext>
            </a:extLst>
          </cdr:cNvPr>
          <cdr:cNvSpPr/>
        </cdr:nvSpPr>
        <cdr:spPr>
          <a:xfrm xmlns:a="http://schemas.openxmlformats.org/drawingml/2006/main">
            <a:off x="4148712" y="1795594"/>
            <a:ext cx="1440738" cy="104361"/>
          </a:xfrm>
          <a:prstGeom xmlns:a="http://schemas.openxmlformats.org/drawingml/2006/main" prst="wedgeRectCallout">
            <a:avLst>
              <a:gd name="adj1" fmla="val -105340"/>
              <a:gd name="adj2" fmla="val -173387"/>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tlCol="0" anchor="ctr"/>
          <a:lstStyle xmlns:a="http://schemas.openxmlformats.org/drawingml/2006/main">
            <a:defPPr>
              <a:defRPr lang="ro-RO"/>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1000" b="0" i="0" u="none" strike="noStrike" kern="1200" cap="none" spc="0" normalizeH="0" baseline="0" noProof="0" dirty="0">
                <a:ln>
                  <a:noFill/>
                </a:ln>
                <a:solidFill>
                  <a:prstClr val="white">
                    <a:lumMod val="95000"/>
                  </a:prstClr>
                </a:solidFill>
                <a:effectLst/>
                <a:uLnTx/>
                <a:uFillTx/>
                <a:latin typeface="Calibri" panose="020F0502020204030204"/>
                <a:ea typeface="+mn-ea"/>
                <a:cs typeface="+mn-cs"/>
              </a:rPr>
              <a:t>Media: </a:t>
            </a:r>
            <a:r>
              <a:rPr lang="en-US" sz="1000" dirty="0">
                <a:solidFill>
                  <a:prstClr val="white">
                    <a:lumMod val="95000"/>
                  </a:prstClr>
                </a:solidFill>
                <a:latin typeface="Calibri" panose="020F0502020204030204"/>
              </a:rPr>
              <a:t>4</a:t>
            </a:r>
            <a:r>
              <a:rPr kumimoji="0" lang="en-US" sz="1000" b="0" i="0" u="none" strike="noStrike" kern="1200" cap="none" spc="0" normalizeH="0" baseline="0" noProof="0" dirty="0">
                <a:ln>
                  <a:noFill/>
                </a:ln>
                <a:solidFill>
                  <a:prstClr val="white">
                    <a:lumMod val="95000"/>
                  </a:prstClr>
                </a:solidFill>
                <a:effectLst/>
                <a:uLnTx/>
                <a:uFillTx/>
                <a:latin typeface="Calibri" panose="020F0502020204030204"/>
                <a:ea typeface="+mn-ea"/>
                <a:cs typeface="+mn-cs"/>
              </a:rPr>
              <a:t>.37</a:t>
            </a:r>
            <a:endParaRPr kumimoji="0" lang="ro-RO" sz="1000" b="0" i="0" u="none" strike="noStrike" kern="1200" cap="none" spc="0" normalizeH="0" baseline="0" noProof="0" dirty="0">
              <a:ln>
                <a:noFill/>
              </a:ln>
              <a:solidFill>
                <a:prstClr val="white">
                  <a:lumMod val="95000"/>
                </a:prstClr>
              </a:solidFill>
              <a:effectLst/>
              <a:uLnTx/>
              <a:uFillTx/>
              <a:latin typeface="Calibri" panose="020F0502020204030204"/>
              <a:ea typeface="+mn-ea"/>
              <a:cs typeface="+mn-cs"/>
            </a:endParaRPr>
          </a:p>
        </cdr:txBody>
      </cdr:sp>
      <cdr:sp macro="" textlink="">
        <cdr:nvSpPr>
          <cdr:cNvPr id="4" name="Speech Bubble: Rectangle 3">
            <a:extLst xmlns:a="http://schemas.openxmlformats.org/drawingml/2006/main">
              <a:ext uri="{FF2B5EF4-FFF2-40B4-BE49-F238E27FC236}">
                <a16:creationId xmlns:a16="http://schemas.microsoft.com/office/drawing/2014/main" id="{83353C23-552A-47A1-948F-2BCF19DD3DC3}"/>
              </a:ext>
            </a:extLst>
          </cdr:cNvPr>
          <cdr:cNvSpPr/>
        </cdr:nvSpPr>
        <cdr:spPr>
          <a:xfrm xmlns:a="http://schemas.openxmlformats.org/drawingml/2006/main">
            <a:off x="4148712" y="2237399"/>
            <a:ext cx="1440738" cy="104394"/>
          </a:xfrm>
          <a:prstGeom xmlns:a="http://schemas.openxmlformats.org/drawingml/2006/main" prst="wedgeRectCallout">
            <a:avLst>
              <a:gd name="adj1" fmla="val -105340"/>
              <a:gd name="adj2" fmla="val -173387"/>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tlCol="0" anchor="ctr"/>
          <a:lstStyle xmlns:a="http://schemas.openxmlformats.org/drawingml/2006/main">
            <a:defPPr>
              <a:defRPr lang="ro-RO"/>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1000" b="0" i="0" u="none" strike="noStrike" kern="1200" cap="none" spc="0" normalizeH="0" baseline="0" noProof="0" dirty="0">
                <a:ln>
                  <a:noFill/>
                </a:ln>
                <a:solidFill>
                  <a:prstClr val="white">
                    <a:lumMod val="95000"/>
                  </a:prstClr>
                </a:solidFill>
                <a:effectLst/>
                <a:uLnTx/>
                <a:uFillTx/>
                <a:latin typeface="Calibri" panose="020F0502020204030204"/>
                <a:ea typeface="+mn-ea"/>
                <a:cs typeface="+mn-cs"/>
              </a:rPr>
              <a:t>Media: 2.23</a:t>
            </a:r>
            <a:endParaRPr kumimoji="0" lang="ro-RO" sz="1000" b="0" i="0" u="none" strike="noStrike" kern="1200" cap="none" spc="0" normalizeH="0" baseline="0" noProof="0" dirty="0">
              <a:ln>
                <a:noFill/>
              </a:ln>
              <a:solidFill>
                <a:prstClr val="white">
                  <a:lumMod val="95000"/>
                </a:prstClr>
              </a:solidFill>
              <a:effectLst/>
              <a:uLnTx/>
              <a:uFillTx/>
              <a:latin typeface="Calibri" panose="020F0502020204030204"/>
              <a:ea typeface="+mn-ea"/>
              <a:cs typeface="+mn-cs"/>
            </a:endParaRPr>
          </a:p>
        </cdr:txBody>
      </cdr:sp>
      <cdr:sp macro="" textlink="">
        <cdr:nvSpPr>
          <cdr:cNvPr id="5" name="Speech Bubble: Rectangle 4"/>
          <cdr:cNvSpPr/>
        </cdr:nvSpPr>
        <cdr:spPr>
          <a:xfrm xmlns:a="http://schemas.openxmlformats.org/drawingml/2006/main">
            <a:off x="4148712" y="905469"/>
            <a:ext cx="1440738" cy="104394"/>
          </a:xfrm>
          <a:prstGeom xmlns:a="http://schemas.openxmlformats.org/drawingml/2006/main" prst="wedgeRectCallout">
            <a:avLst>
              <a:gd name="adj1" fmla="val -105340"/>
              <a:gd name="adj2" fmla="val -173387"/>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1000" b="0" i="0" u="none" strike="noStrike" kern="1200" cap="none" spc="0" normalizeH="0" baseline="0" noProof="0" dirty="0">
                <a:ln>
                  <a:noFill/>
                </a:ln>
                <a:solidFill>
                  <a:prstClr val="white">
                    <a:lumMod val="95000"/>
                  </a:prstClr>
                </a:solidFill>
                <a:effectLst/>
                <a:uLnTx/>
                <a:uFillTx/>
                <a:latin typeface="Calibri" panose="020F0502020204030204"/>
                <a:ea typeface="+mn-ea"/>
                <a:cs typeface="+mn-cs"/>
              </a:rPr>
              <a:t>Media: 1.87</a:t>
            </a:r>
            <a:endParaRPr kumimoji="0" lang="ro-RO" sz="1000" b="0" i="0" u="none" strike="noStrike" kern="1200" cap="none" spc="0" normalizeH="0" baseline="0" noProof="0" dirty="0">
              <a:ln>
                <a:noFill/>
              </a:ln>
              <a:solidFill>
                <a:prstClr val="white">
                  <a:lumMod val="95000"/>
                </a:prstClr>
              </a:solidFill>
              <a:effectLst/>
              <a:uLnTx/>
              <a:uFillTx/>
              <a:latin typeface="Calibri" panose="020F0502020204030204"/>
              <a:ea typeface="+mn-ea"/>
              <a:cs typeface="+mn-cs"/>
            </a:endParaRPr>
          </a:p>
        </cdr:txBody>
      </cdr:sp>
    </cdr:grpSp>
  </cdr:relSizeAnchor>
</c:userShapes>
</file>

<file path=word/drawings/drawing13.xml><?xml version="1.0" encoding="utf-8"?>
<c:userShapes xmlns:c="http://schemas.openxmlformats.org/drawingml/2006/chart">
  <cdr:relSizeAnchor xmlns:cdr="http://schemas.openxmlformats.org/drawingml/2006/chartDrawing">
    <cdr:from>
      <cdr:x>0.71247</cdr:x>
      <cdr:y>0.61471</cdr:y>
    </cdr:from>
    <cdr:to>
      <cdr:x>0.97353</cdr:x>
      <cdr:y>0.64783</cdr:y>
    </cdr:to>
    <cdr:sp macro="" textlink="">
      <cdr:nvSpPr>
        <cdr:cNvPr id="2" name="Speech Bubble: Rectangle 1">
          <a:extLst xmlns:a="http://schemas.openxmlformats.org/drawingml/2006/main">
            <a:ext uri="{FF2B5EF4-FFF2-40B4-BE49-F238E27FC236}">
              <a16:creationId xmlns:a16="http://schemas.microsoft.com/office/drawing/2014/main" id="{91445375-DB47-445C-ABA5-0DA4CE100845}"/>
            </a:ext>
          </a:extLst>
        </cdr:cNvPr>
        <cdr:cNvSpPr/>
      </cdr:nvSpPr>
      <cdr:spPr>
        <a:xfrm xmlns:a="http://schemas.openxmlformats.org/drawingml/2006/main">
          <a:off x="5797332" y="3325062"/>
          <a:ext cx="2124277" cy="179183"/>
        </a:xfrm>
        <a:prstGeom xmlns:a="http://schemas.openxmlformats.org/drawingml/2006/main" prst="wedgeRectCallout">
          <a:avLst>
            <a:gd name="adj1" fmla="val -91537"/>
            <a:gd name="adj2" fmla="val -168127"/>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800" b="0" i="0" u="none" strike="noStrike" kern="1200" cap="none" spc="0" normalizeH="0" baseline="0" noProof="0" dirty="0">
              <a:ln>
                <a:noFill/>
              </a:ln>
              <a:solidFill>
                <a:prstClr val="white">
                  <a:lumMod val="95000"/>
                </a:prstClr>
              </a:solidFill>
              <a:effectLst/>
              <a:uLnTx/>
              <a:uFillTx/>
              <a:latin typeface="Calibri" panose="020F0502020204030204"/>
              <a:ea typeface="+mn-ea"/>
              <a:cs typeface="+mn-cs"/>
            </a:rPr>
            <a:t>Media: 4,25</a:t>
          </a:r>
          <a:endParaRPr kumimoji="0" lang="ro-RO" sz="800" b="0" i="0" u="none" strike="noStrike" kern="1200" cap="none" spc="0" normalizeH="0" baseline="0" noProof="0" dirty="0">
            <a:ln>
              <a:noFill/>
            </a:ln>
            <a:solidFill>
              <a:prstClr val="white">
                <a:lumMod val="95000"/>
              </a:prstClr>
            </a:solidFill>
            <a:effectLst/>
            <a:uLnTx/>
            <a:uFillTx/>
            <a:latin typeface="Calibri" panose="020F0502020204030204"/>
            <a:ea typeface="+mn-ea"/>
            <a:cs typeface="+mn-cs"/>
          </a:endParaRPr>
        </a:p>
      </cdr:txBody>
    </cdr:sp>
  </cdr:relSizeAnchor>
  <cdr:relSizeAnchor xmlns:cdr="http://schemas.openxmlformats.org/drawingml/2006/chartDrawing">
    <cdr:from>
      <cdr:x>0.71353</cdr:x>
      <cdr:y>0.87468</cdr:y>
    </cdr:from>
    <cdr:to>
      <cdr:x>0.97459</cdr:x>
      <cdr:y>0.90781</cdr:y>
    </cdr:to>
    <cdr:sp macro="" textlink="">
      <cdr:nvSpPr>
        <cdr:cNvPr id="3" name="Speech Bubble: Rectangle 2">
          <a:extLst xmlns:a="http://schemas.openxmlformats.org/drawingml/2006/main">
            <a:ext uri="{FF2B5EF4-FFF2-40B4-BE49-F238E27FC236}">
              <a16:creationId xmlns:a16="http://schemas.microsoft.com/office/drawing/2014/main" id="{91445375-DB47-445C-ABA5-0DA4CE100845}"/>
            </a:ext>
          </a:extLst>
        </cdr:cNvPr>
        <cdr:cNvSpPr/>
      </cdr:nvSpPr>
      <cdr:spPr>
        <a:xfrm xmlns:a="http://schemas.openxmlformats.org/drawingml/2006/main">
          <a:off x="5805959" y="4731315"/>
          <a:ext cx="2124277" cy="179183"/>
        </a:xfrm>
        <a:prstGeom xmlns:a="http://schemas.openxmlformats.org/drawingml/2006/main" prst="wedgeRectCallout">
          <a:avLst>
            <a:gd name="adj1" fmla="val -91537"/>
            <a:gd name="adj2" fmla="val -168127"/>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800" b="0" i="0" u="none" strike="noStrike" kern="1200" cap="none" spc="0" normalizeH="0" baseline="0" noProof="0" dirty="0">
              <a:ln>
                <a:noFill/>
              </a:ln>
              <a:solidFill>
                <a:prstClr val="white">
                  <a:lumMod val="95000"/>
                </a:prstClr>
              </a:solidFill>
              <a:effectLst/>
              <a:uLnTx/>
              <a:uFillTx/>
              <a:latin typeface="Calibri" panose="020F0502020204030204"/>
              <a:ea typeface="+mn-ea"/>
              <a:cs typeface="+mn-cs"/>
            </a:rPr>
            <a:t>Media: 4,19</a:t>
          </a:r>
          <a:endParaRPr kumimoji="0" lang="ro-RO" sz="800" b="0" i="0" u="none" strike="noStrike" kern="1200" cap="none" spc="0" normalizeH="0" baseline="0" noProof="0" dirty="0">
            <a:ln>
              <a:noFill/>
            </a:ln>
            <a:solidFill>
              <a:prstClr val="white">
                <a:lumMod val="95000"/>
              </a:prstClr>
            </a:solidFill>
            <a:effectLst/>
            <a:uLnTx/>
            <a:uFillTx/>
            <a:latin typeface="Calibri" panose="020F0502020204030204"/>
            <a:ea typeface="+mn-ea"/>
            <a:cs typeface="+mn-cs"/>
          </a:endParaRPr>
        </a:p>
      </cdr:txBody>
    </cdr:sp>
  </cdr:relSizeAnchor>
  <cdr:relSizeAnchor xmlns:cdr="http://schemas.openxmlformats.org/drawingml/2006/chartDrawing">
    <cdr:from>
      <cdr:x>0.71353</cdr:x>
      <cdr:y>0.75186</cdr:y>
    </cdr:from>
    <cdr:to>
      <cdr:x>0.97459</cdr:x>
      <cdr:y>0.78498</cdr:y>
    </cdr:to>
    <cdr:sp macro="" textlink="">
      <cdr:nvSpPr>
        <cdr:cNvPr id="4" name="Speech Bubble: Rectangle 3">
          <a:extLst xmlns:a="http://schemas.openxmlformats.org/drawingml/2006/main">
            <a:ext uri="{FF2B5EF4-FFF2-40B4-BE49-F238E27FC236}">
              <a16:creationId xmlns:a16="http://schemas.microsoft.com/office/drawing/2014/main" id="{91445375-DB47-445C-ABA5-0DA4CE100845}"/>
            </a:ext>
          </a:extLst>
        </cdr:cNvPr>
        <cdr:cNvSpPr/>
      </cdr:nvSpPr>
      <cdr:spPr>
        <a:xfrm xmlns:a="http://schemas.openxmlformats.org/drawingml/2006/main">
          <a:off x="5805958" y="4066933"/>
          <a:ext cx="2124277" cy="179183"/>
        </a:xfrm>
        <a:prstGeom xmlns:a="http://schemas.openxmlformats.org/drawingml/2006/main" prst="wedgeRectCallout">
          <a:avLst>
            <a:gd name="adj1" fmla="val -91537"/>
            <a:gd name="adj2" fmla="val -168127"/>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800" b="0" i="0" u="none" strike="noStrike" kern="1200" cap="none" spc="0" normalizeH="0" baseline="0" noProof="0" dirty="0">
              <a:ln>
                <a:noFill/>
              </a:ln>
              <a:solidFill>
                <a:prstClr val="white">
                  <a:lumMod val="95000"/>
                </a:prstClr>
              </a:solidFill>
              <a:effectLst/>
              <a:uLnTx/>
              <a:uFillTx/>
              <a:latin typeface="Calibri" panose="020F0502020204030204"/>
              <a:ea typeface="+mn-ea"/>
              <a:cs typeface="+mn-cs"/>
            </a:rPr>
            <a:t>Media: 4,43</a:t>
          </a:r>
          <a:endParaRPr kumimoji="0" lang="ro-RO" sz="800" b="0" i="0" u="none" strike="noStrike" kern="1200" cap="none" spc="0" normalizeH="0" baseline="0" noProof="0" dirty="0">
            <a:ln>
              <a:noFill/>
            </a:ln>
            <a:solidFill>
              <a:prstClr val="white">
                <a:lumMod val="95000"/>
              </a:prstClr>
            </a:solidFill>
            <a:effectLst/>
            <a:uLnTx/>
            <a:uFillTx/>
            <a:latin typeface="Calibri" panose="020F0502020204030204"/>
            <a:ea typeface="+mn-ea"/>
            <a:cs typeface="+mn-cs"/>
          </a:endParaRPr>
        </a:p>
      </cdr:txBody>
    </cdr:sp>
  </cdr:relSizeAnchor>
  <cdr:relSizeAnchor xmlns:cdr="http://schemas.openxmlformats.org/drawingml/2006/chartDrawing">
    <cdr:from>
      <cdr:x>0.71353</cdr:x>
      <cdr:y>0.48798</cdr:y>
    </cdr:from>
    <cdr:to>
      <cdr:x>0.97459</cdr:x>
      <cdr:y>0.52111</cdr:y>
    </cdr:to>
    <cdr:sp macro="" textlink="">
      <cdr:nvSpPr>
        <cdr:cNvPr id="5" name="Speech Bubble: Rectangle 4">
          <a:extLst xmlns:a="http://schemas.openxmlformats.org/drawingml/2006/main">
            <a:ext uri="{FF2B5EF4-FFF2-40B4-BE49-F238E27FC236}">
              <a16:creationId xmlns:a16="http://schemas.microsoft.com/office/drawing/2014/main" id="{91445375-DB47-445C-ABA5-0DA4CE100845}"/>
            </a:ext>
          </a:extLst>
        </cdr:cNvPr>
        <cdr:cNvSpPr/>
      </cdr:nvSpPr>
      <cdr:spPr>
        <a:xfrm xmlns:a="http://schemas.openxmlformats.org/drawingml/2006/main">
          <a:off x="5805959" y="2639597"/>
          <a:ext cx="2124277" cy="179183"/>
        </a:xfrm>
        <a:prstGeom xmlns:a="http://schemas.openxmlformats.org/drawingml/2006/main" prst="wedgeRectCallout">
          <a:avLst>
            <a:gd name="adj1" fmla="val -91537"/>
            <a:gd name="adj2" fmla="val -168127"/>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800" b="0" i="0" u="none" strike="noStrike" kern="1200" cap="none" spc="0" normalizeH="0" baseline="0" noProof="0" dirty="0">
              <a:ln>
                <a:noFill/>
              </a:ln>
              <a:solidFill>
                <a:prstClr val="white">
                  <a:lumMod val="95000"/>
                </a:prstClr>
              </a:solidFill>
              <a:effectLst/>
              <a:uLnTx/>
              <a:uFillTx/>
              <a:latin typeface="Calibri" panose="020F0502020204030204"/>
              <a:ea typeface="+mn-ea"/>
              <a:cs typeface="+mn-cs"/>
            </a:rPr>
            <a:t>Media: 4,24</a:t>
          </a:r>
          <a:endParaRPr kumimoji="0" lang="ro-RO" sz="800" b="0" i="0" u="none" strike="noStrike" kern="1200" cap="none" spc="0" normalizeH="0" baseline="0" noProof="0" dirty="0">
            <a:ln>
              <a:noFill/>
            </a:ln>
            <a:solidFill>
              <a:prstClr val="white">
                <a:lumMod val="95000"/>
              </a:prstClr>
            </a:solidFill>
            <a:effectLst/>
            <a:uLnTx/>
            <a:uFillTx/>
            <a:latin typeface="Calibri" panose="020F0502020204030204"/>
            <a:ea typeface="+mn-ea"/>
            <a:cs typeface="+mn-cs"/>
          </a:endParaRPr>
        </a:p>
      </cdr:txBody>
    </cdr:sp>
  </cdr:relSizeAnchor>
  <cdr:relSizeAnchor xmlns:cdr="http://schemas.openxmlformats.org/drawingml/2006/chartDrawing">
    <cdr:from>
      <cdr:x>0.71247</cdr:x>
      <cdr:y>0.3739</cdr:y>
    </cdr:from>
    <cdr:to>
      <cdr:x>0.97353</cdr:x>
      <cdr:y>0.40702</cdr:y>
    </cdr:to>
    <cdr:sp macro="" textlink="">
      <cdr:nvSpPr>
        <cdr:cNvPr id="6" name="Speech Bubble: Rectangle 5">
          <a:extLst xmlns:a="http://schemas.openxmlformats.org/drawingml/2006/main">
            <a:ext uri="{FF2B5EF4-FFF2-40B4-BE49-F238E27FC236}">
              <a16:creationId xmlns:a16="http://schemas.microsoft.com/office/drawing/2014/main" id="{91445375-DB47-445C-ABA5-0DA4CE100845}"/>
            </a:ext>
          </a:extLst>
        </cdr:cNvPr>
        <cdr:cNvSpPr/>
      </cdr:nvSpPr>
      <cdr:spPr>
        <a:xfrm xmlns:a="http://schemas.openxmlformats.org/drawingml/2006/main">
          <a:off x="5797332" y="2022473"/>
          <a:ext cx="2124277" cy="179183"/>
        </a:xfrm>
        <a:prstGeom xmlns:a="http://schemas.openxmlformats.org/drawingml/2006/main" prst="wedgeRectCallout">
          <a:avLst>
            <a:gd name="adj1" fmla="val -91537"/>
            <a:gd name="adj2" fmla="val -168127"/>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800" b="0" i="0" u="none" strike="noStrike" kern="1200" cap="none" spc="0" normalizeH="0" baseline="0" noProof="0" dirty="0">
              <a:ln>
                <a:noFill/>
              </a:ln>
              <a:solidFill>
                <a:prstClr val="white">
                  <a:lumMod val="95000"/>
                </a:prstClr>
              </a:solidFill>
              <a:effectLst/>
              <a:uLnTx/>
              <a:uFillTx/>
              <a:latin typeface="Calibri" panose="020F0502020204030204"/>
              <a:ea typeface="+mn-ea"/>
              <a:cs typeface="+mn-cs"/>
            </a:rPr>
            <a:t>Media: 3,86</a:t>
          </a:r>
          <a:endParaRPr kumimoji="0" lang="ro-RO" sz="800" b="0" i="0" u="none" strike="noStrike" kern="1200" cap="none" spc="0" normalizeH="0" baseline="0" noProof="0" dirty="0">
            <a:ln>
              <a:noFill/>
            </a:ln>
            <a:solidFill>
              <a:prstClr val="white">
                <a:lumMod val="95000"/>
              </a:prstClr>
            </a:solidFill>
            <a:effectLst/>
            <a:uLnTx/>
            <a:uFillTx/>
            <a:latin typeface="Calibri" panose="020F0502020204030204"/>
            <a:ea typeface="+mn-ea"/>
            <a:cs typeface="+mn-cs"/>
          </a:endParaRPr>
        </a:p>
      </cdr:txBody>
    </cdr:sp>
  </cdr:relSizeAnchor>
  <cdr:relSizeAnchor xmlns:cdr="http://schemas.openxmlformats.org/drawingml/2006/chartDrawing">
    <cdr:from>
      <cdr:x>0.71031</cdr:x>
      <cdr:y>0.24312</cdr:y>
    </cdr:from>
    <cdr:to>
      <cdr:x>0.97138</cdr:x>
      <cdr:y>0.27625</cdr:y>
    </cdr:to>
    <cdr:sp macro="" textlink="">
      <cdr:nvSpPr>
        <cdr:cNvPr id="7" name="Speech Bubble: Rectangle 6">
          <a:extLst xmlns:a="http://schemas.openxmlformats.org/drawingml/2006/main">
            <a:ext uri="{FF2B5EF4-FFF2-40B4-BE49-F238E27FC236}">
              <a16:creationId xmlns:a16="http://schemas.microsoft.com/office/drawing/2014/main" id="{91445375-DB47-445C-ABA5-0DA4CE100845}"/>
            </a:ext>
          </a:extLst>
        </cdr:cNvPr>
        <cdr:cNvSpPr/>
      </cdr:nvSpPr>
      <cdr:spPr>
        <a:xfrm xmlns:a="http://schemas.openxmlformats.org/drawingml/2006/main">
          <a:off x="5779812" y="1315107"/>
          <a:ext cx="2124277" cy="179183"/>
        </a:xfrm>
        <a:prstGeom xmlns:a="http://schemas.openxmlformats.org/drawingml/2006/main" prst="wedgeRectCallout">
          <a:avLst>
            <a:gd name="adj1" fmla="val -91537"/>
            <a:gd name="adj2" fmla="val -168127"/>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800" b="0" i="0" u="none" strike="noStrike" kern="1200" cap="none" spc="0" normalizeH="0" baseline="0" noProof="0" dirty="0">
              <a:ln>
                <a:noFill/>
              </a:ln>
              <a:solidFill>
                <a:prstClr val="white">
                  <a:lumMod val="95000"/>
                </a:prstClr>
              </a:solidFill>
              <a:effectLst/>
              <a:uLnTx/>
              <a:uFillTx/>
              <a:latin typeface="Calibri" panose="020F0502020204030204"/>
              <a:ea typeface="+mn-ea"/>
              <a:cs typeface="+mn-cs"/>
            </a:rPr>
            <a:t>Media: </a:t>
          </a:r>
          <a:r>
            <a:rPr lang="en-US" sz="800" kern="1200" dirty="0">
              <a:solidFill>
                <a:prstClr val="white">
                  <a:lumMod val="95000"/>
                </a:prstClr>
              </a:solidFill>
              <a:latin typeface="Calibri" panose="020F0502020204030204"/>
            </a:rPr>
            <a:t>4,38</a:t>
          </a:r>
          <a:endParaRPr kumimoji="0" lang="ro-RO" sz="800" b="0" i="0" u="none" strike="noStrike" kern="1200" cap="none" spc="0" normalizeH="0" baseline="0" noProof="0" dirty="0">
            <a:ln>
              <a:noFill/>
            </a:ln>
            <a:solidFill>
              <a:prstClr val="white">
                <a:lumMod val="95000"/>
              </a:prstClr>
            </a:solidFill>
            <a:effectLst/>
            <a:uLnTx/>
            <a:uFillTx/>
            <a:latin typeface="Calibri" panose="020F0502020204030204"/>
            <a:ea typeface="+mn-ea"/>
            <a:cs typeface="+mn-cs"/>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0.68405</cdr:x>
      <cdr:y>0.18677</cdr:y>
    </cdr:from>
    <cdr:to>
      <cdr:x>0.89987</cdr:x>
      <cdr:y>0.22125</cdr:y>
    </cdr:to>
    <cdr:sp macro="" textlink="">
      <cdr:nvSpPr>
        <cdr:cNvPr id="2" name="Speech Bubble: Rectangle 1">
          <a:extLst xmlns:a="http://schemas.openxmlformats.org/drawingml/2006/main">
            <a:ext uri="{FF2B5EF4-FFF2-40B4-BE49-F238E27FC236}">
              <a16:creationId xmlns:a16="http://schemas.microsoft.com/office/drawing/2014/main" id="{BB473646-F6E7-46C2-80C5-04B8379B6CF8}"/>
            </a:ext>
          </a:extLst>
        </cdr:cNvPr>
        <cdr:cNvSpPr/>
      </cdr:nvSpPr>
      <cdr:spPr>
        <a:xfrm xmlns:a="http://schemas.openxmlformats.org/drawingml/2006/main">
          <a:off x="6733038" y="970566"/>
          <a:ext cx="2124317" cy="179182"/>
        </a:xfrm>
        <a:prstGeom xmlns:a="http://schemas.openxmlformats.org/drawingml/2006/main" prst="wedgeRectCallout">
          <a:avLst>
            <a:gd name="adj1" fmla="val -88694"/>
            <a:gd name="adj2" fmla="val -62213"/>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600" b="0" i="0" u="none" strike="noStrike" kern="1200" cap="none" spc="0" normalizeH="0" baseline="0" noProof="0" dirty="0">
              <a:ln>
                <a:noFill/>
              </a:ln>
              <a:solidFill>
                <a:prstClr val="white">
                  <a:lumMod val="95000"/>
                </a:prstClr>
              </a:solidFill>
              <a:effectLst/>
              <a:uLnTx/>
              <a:uFillTx/>
              <a:latin typeface="Calibri" panose="020F0502020204030204"/>
              <a:ea typeface="+mn-ea"/>
              <a:cs typeface="+mn-cs"/>
            </a:rPr>
            <a:t>Media: 4,26</a:t>
          </a:r>
          <a:endParaRPr kumimoji="0" lang="ro-RO" sz="600" b="0" i="0" u="none" strike="noStrike" kern="1200" cap="none" spc="0" normalizeH="0" baseline="0" noProof="0" dirty="0">
            <a:ln>
              <a:noFill/>
            </a:ln>
            <a:solidFill>
              <a:prstClr val="white">
                <a:lumMod val="95000"/>
              </a:prstClr>
            </a:solidFill>
            <a:effectLst/>
            <a:uLnTx/>
            <a:uFillTx/>
            <a:latin typeface="Calibri" panose="020F0502020204030204"/>
            <a:ea typeface="+mn-ea"/>
            <a:cs typeface="+mn-cs"/>
          </a:endParaRPr>
        </a:p>
      </cdr:txBody>
    </cdr:sp>
  </cdr:relSizeAnchor>
  <cdr:relSizeAnchor xmlns:cdr="http://schemas.openxmlformats.org/drawingml/2006/chartDrawing">
    <cdr:from>
      <cdr:x>0.68406</cdr:x>
      <cdr:y>0.28303</cdr:y>
    </cdr:from>
    <cdr:to>
      <cdr:x>0.89987</cdr:x>
      <cdr:y>0.31751</cdr:y>
    </cdr:to>
    <cdr:sp macro="" textlink="">
      <cdr:nvSpPr>
        <cdr:cNvPr id="3" name="Speech Bubble: Rectangle 2">
          <a:extLst xmlns:a="http://schemas.openxmlformats.org/drawingml/2006/main">
            <a:ext uri="{FF2B5EF4-FFF2-40B4-BE49-F238E27FC236}">
              <a16:creationId xmlns:a16="http://schemas.microsoft.com/office/drawing/2014/main" id="{9C18EAA9-75CF-468C-9402-CF9DC358C035}"/>
            </a:ext>
          </a:extLst>
        </cdr:cNvPr>
        <cdr:cNvSpPr/>
      </cdr:nvSpPr>
      <cdr:spPr>
        <a:xfrm xmlns:a="http://schemas.openxmlformats.org/drawingml/2006/main">
          <a:off x="6733113" y="1470804"/>
          <a:ext cx="2124242" cy="179182"/>
        </a:xfrm>
        <a:prstGeom xmlns:a="http://schemas.openxmlformats.org/drawingml/2006/main" prst="wedgeRectCallout">
          <a:avLst>
            <a:gd name="adj1" fmla="val -88694"/>
            <a:gd name="adj2" fmla="val -62213"/>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600" b="0" i="0" u="none" strike="noStrike" kern="1200" cap="none" spc="0" normalizeH="0" baseline="0" noProof="0" dirty="0">
              <a:ln>
                <a:noFill/>
              </a:ln>
              <a:solidFill>
                <a:prstClr val="white">
                  <a:lumMod val="95000"/>
                </a:prstClr>
              </a:solidFill>
              <a:effectLst/>
              <a:uLnTx/>
              <a:uFillTx/>
              <a:latin typeface="Calibri" panose="020F0502020204030204"/>
              <a:ea typeface="+mn-ea"/>
              <a:cs typeface="+mn-cs"/>
            </a:rPr>
            <a:t>Media: </a:t>
          </a:r>
          <a:r>
            <a:rPr lang="en-US" sz="600" kern="1200" dirty="0">
              <a:solidFill>
                <a:prstClr val="white">
                  <a:lumMod val="95000"/>
                </a:prstClr>
              </a:solidFill>
              <a:latin typeface="Calibri" panose="020F0502020204030204"/>
            </a:rPr>
            <a:t>4,46</a:t>
          </a:r>
          <a:endParaRPr kumimoji="0" lang="ro-RO" sz="600" b="0" i="0" u="none" strike="noStrike" kern="1200" cap="none" spc="0" normalizeH="0" baseline="0" noProof="0" dirty="0">
            <a:ln>
              <a:noFill/>
            </a:ln>
            <a:solidFill>
              <a:prstClr val="white">
                <a:lumMod val="95000"/>
              </a:prstClr>
            </a:solidFill>
            <a:effectLst/>
            <a:uLnTx/>
            <a:uFillTx/>
            <a:latin typeface="Calibri" panose="020F0502020204030204"/>
            <a:ea typeface="+mn-ea"/>
            <a:cs typeface="+mn-cs"/>
          </a:endParaRPr>
        </a:p>
      </cdr:txBody>
    </cdr:sp>
  </cdr:relSizeAnchor>
  <cdr:relSizeAnchor xmlns:cdr="http://schemas.openxmlformats.org/drawingml/2006/chartDrawing">
    <cdr:from>
      <cdr:x>0.68406</cdr:x>
      <cdr:y>0.40542</cdr:y>
    </cdr:from>
    <cdr:to>
      <cdr:x>0.89987</cdr:x>
      <cdr:y>0.4399</cdr:y>
    </cdr:to>
    <cdr:sp macro="" textlink="">
      <cdr:nvSpPr>
        <cdr:cNvPr id="4" name="Speech Bubble: Rectangle 3">
          <a:extLst xmlns:a="http://schemas.openxmlformats.org/drawingml/2006/main">
            <a:ext uri="{FF2B5EF4-FFF2-40B4-BE49-F238E27FC236}">
              <a16:creationId xmlns:a16="http://schemas.microsoft.com/office/drawing/2014/main" id="{E47F3358-C6E5-422A-BC92-CAF81233DB1B}"/>
            </a:ext>
          </a:extLst>
        </cdr:cNvPr>
        <cdr:cNvSpPr/>
      </cdr:nvSpPr>
      <cdr:spPr>
        <a:xfrm xmlns:a="http://schemas.openxmlformats.org/drawingml/2006/main">
          <a:off x="6733113" y="2106779"/>
          <a:ext cx="2124242" cy="179183"/>
        </a:xfrm>
        <a:prstGeom xmlns:a="http://schemas.openxmlformats.org/drawingml/2006/main" prst="wedgeRectCallout">
          <a:avLst>
            <a:gd name="adj1" fmla="val -88694"/>
            <a:gd name="adj2" fmla="val -62213"/>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600" b="0" i="0" u="none" strike="noStrike" kern="1200" cap="none" spc="0" normalizeH="0" baseline="0" noProof="0" dirty="0">
              <a:ln>
                <a:noFill/>
              </a:ln>
              <a:solidFill>
                <a:prstClr val="white">
                  <a:lumMod val="95000"/>
                </a:prstClr>
              </a:solidFill>
              <a:effectLst/>
              <a:uLnTx/>
              <a:uFillTx/>
              <a:latin typeface="Calibri" panose="020F0502020204030204"/>
              <a:ea typeface="+mn-ea"/>
              <a:cs typeface="+mn-cs"/>
            </a:rPr>
            <a:t>Media: 4,26</a:t>
          </a:r>
          <a:endParaRPr kumimoji="0" lang="ro-RO" sz="600" b="0" i="0" u="none" strike="noStrike" kern="1200" cap="none" spc="0" normalizeH="0" baseline="0" noProof="0" dirty="0">
            <a:ln>
              <a:noFill/>
            </a:ln>
            <a:solidFill>
              <a:prstClr val="white">
                <a:lumMod val="95000"/>
              </a:prstClr>
            </a:solidFill>
            <a:effectLst/>
            <a:uLnTx/>
            <a:uFillTx/>
            <a:latin typeface="Calibri" panose="020F0502020204030204"/>
            <a:ea typeface="+mn-ea"/>
            <a:cs typeface="+mn-cs"/>
          </a:endParaRPr>
        </a:p>
      </cdr:txBody>
    </cdr:sp>
  </cdr:relSizeAnchor>
  <cdr:relSizeAnchor xmlns:cdr="http://schemas.openxmlformats.org/drawingml/2006/chartDrawing">
    <cdr:from>
      <cdr:x>0.68406</cdr:x>
      <cdr:y>0.52312</cdr:y>
    </cdr:from>
    <cdr:to>
      <cdr:x>0.89987</cdr:x>
      <cdr:y>0.5576</cdr:y>
    </cdr:to>
    <cdr:sp macro="" textlink="">
      <cdr:nvSpPr>
        <cdr:cNvPr id="5" name="Speech Bubble: Rectangle 4">
          <a:extLst xmlns:a="http://schemas.openxmlformats.org/drawingml/2006/main">
            <a:ext uri="{FF2B5EF4-FFF2-40B4-BE49-F238E27FC236}">
              <a16:creationId xmlns:a16="http://schemas.microsoft.com/office/drawing/2014/main" id="{529797DA-90FB-4801-BC1F-B4F38EAFB201}"/>
            </a:ext>
          </a:extLst>
        </cdr:cNvPr>
        <cdr:cNvSpPr/>
      </cdr:nvSpPr>
      <cdr:spPr>
        <a:xfrm xmlns:a="http://schemas.openxmlformats.org/drawingml/2006/main">
          <a:off x="6733113" y="2718442"/>
          <a:ext cx="2124242" cy="179182"/>
        </a:xfrm>
        <a:prstGeom xmlns:a="http://schemas.openxmlformats.org/drawingml/2006/main" prst="wedgeRectCallout">
          <a:avLst>
            <a:gd name="adj1" fmla="val -88694"/>
            <a:gd name="adj2" fmla="val -62213"/>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600" b="0" i="0" u="none" strike="noStrike" kern="1200" cap="none" spc="0" normalizeH="0" baseline="0" noProof="0" dirty="0">
              <a:ln>
                <a:noFill/>
              </a:ln>
              <a:solidFill>
                <a:prstClr val="white">
                  <a:lumMod val="95000"/>
                </a:prstClr>
              </a:solidFill>
              <a:effectLst/>
              <a:uLnTx/>
              <a:uFillTx/>
              <a:latin typeface="Calibri" panose="020F0502020204030204"/>
              <a:ea typeface="+mn-ea"/>
              <a:cs typeface="+mn-cs"/>
            </a:rPr>
            <a:t>Media: 4,25</a:t>
          </a:r>
          <a:endParaRPr kumimoji="0" lang="ro-RO" sz="600" b="0" i="0" u="none" strike="noStrike" kern="1200" cap="none" spc="0" normalizeH="0" baseline="0" noProof="0" dirty="0">
            <a:ln>
              <a:noFill/>
            </a:ln>
            <a:solidFill>
              <a:prstClr val="white">
                <a:lumMod val="95000"/>
              </a:prstClr>
            </a:solidFill>
            <a:effectLst/>
            <a:uLnTx/>
            <a:uFillTx/>
            <a:latin typeface="Calibri" panose="020F0502020204030204"/>
            <a:ea typeface="+mn-ea"/>
            <a:cs typeface="+mn-cs"/>
          </a:endParaRPr>
        </a:p>
      </cdr:txBody>
    </cdr:sp>
  </cdr:relSizeAnchor>
  <cdr:relSizeAnchor xmlns:cdr="http://schemas.openxmlformats.org/drawingml/2006/chartDrawing">
    <cdr:from>
      <cdr:x>0.68406</cdr:x>
      <cdr:y>0.63533</cdr:y>
    </cdr:from>
    <cdr:to>
      <cdr:x>0.89987</cdr:x>
      <cdr:y>0.66981</cdr:y>
    </cdr:to>
    <cdr:sp macro="" textlink="">
      <cdr:nvSpPr>
        <cdr:cNvPr id="6" name="Speech Bubble: Rectangle 5">
          <a:extLst xmlns:a="http://schemas.openxmlformats.org/drawingml/2006/main">
            <a:ext uri="{FF2B5EF4-FFF2-40B4-BE49-F238E27FC236}">
              <a16:creationId xmlns:a16="http://schemas.microsoft.com/office/drawing/2014/main" id="{A11FBE78-DF5D-4248-AA06-4D8B7C16D084}"/>
            </a:ext>
          </a:extLst>
        </cdr:cNvPr>
        <cdr:cNvSpPr/>
      </cdr:nvSpPr>
      <cdr:spPr>
        <a:xfrm xmlns:a="http://schemas.openxmlformats.org/drawingml/2006/main">
          <a:off x="6733113" y="3301547"/>
          <a:ext cx="2124242" cy="179182"/>
        </a:xfrm>
        <a:prstGeom xmlns:a="http://schemas.openxmlformats.org/drawingml/2006/main" prst="wedgeRectCallout">
          <a:avLst>
            <a:gd name="adj1" fmla="val -88694"/>
            <a:gd name="adj2" fmla="val -62213"/>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600" b="0" i="0" u="none" strike="noStrike" kern="1200" cap="none" spc="0" normalizeH="0" baseline="0" noProof="0" dirty="0">
              <a:ln>
                <a:noFill/>
              </a:ln>
              <a:solidFill>
                <a:prstClr val="white">
                  <a:lumMod val="95000"/>
                </a:prstClr>
              </a:solidFill>
              <a:effectLst/>
              <a:uLnTx/>
              <a:uFillTx/>
              <a:latin typeface="Calibri" panose="020F0502020204030204"/>
              <a:ea typeface="+mn-ea"/>
              <a:cs typeface="+mn-cs"/>
            </a:rPr>
            <a:t>Media: 4,28</a:t>
          </a:r>
          <a:endParaRPr kumimoji="0" lang="ro-RO" sz="600" b="0" i="0" u="none" strike="noStrike" kern="1200" cap="none" spc="0" normalizeH="0" baseline="0" noProof="0" dirty="0">
            <a:ln>
              <a:noFill/>
            </a:ln>
            <a:solidFill>
              <a:prstClr val="white">
                <a:lumMod val="95000"/>
              </a:prstClr>
            </a:solidFill>
            <a:effectLst/>
            <a:uLnTx/>
            <a:uFillTx/>
            <a:latin typeface="Calibri" panose="020F0502020204030204"/>
            <a:ea typeface="+mn-ea"/>
            <a:cs typeface="+mn-cs"/>
          </a:endParaRPr>
        </a:p>
      </cdr:txBody>
    </cdr:sp>
  </cdr:relSizeAnchor>
  <cdr:relSizeAnchor xmlns:cdr="http://schemas.openxmlformats.org/drawingml/2006/chartDrawing">
    <cdr:from>
      <cdr:x>0.68406</cdr:x>
      <cdr:y>0.74975</cdr:y>
    </cdr:from>
    <cdr:to>
      <cdr:x>0.89987</cdr:x>
      <cdr:y>0.78423</cdr:y>
    </cdr:to>
    <cdr:sp macro="" textlink="">
      <cdr:nvSpPr>
        <cdr:cNvPr id="7" name="Speech Bubble: Rectangle 6">
          <a:extLst xmlns:a="http://schemas.openxmlformats.org/drawingml/2006/main">
            <a:ext uri="{FF2B5EF4-FFF2-40B4-BE49-F238E27FC236}">
              <a16:creationId xmlns:a16="http://schemas.microsoft.com/office/drawing/2014/main" id="{01204035-1205-4344-B528-716F2E4DA299}"/>
            </a:ext>
          </a:extLst>
        </cdr:cNvPr>
        <cdr:cNvSpPr/>
      </cdr:nvSpPr>
      <cdr:spPr>
        <a:xfrm xmlns:a="http://schemas.openxmlformats.org/drawingml/2006/main">
          <a:off x="6733113" y="3896118"/>
          <a:ext cx="2124242" cy="179182"/>
        </a:xfrm>
        <a:prstGeom xmlns:a="http://schemas.openxmlformats.org/drawingml/2006/main" prst="wedgeRectCallout">
          <a:avLst>
            <a:gd name="adj1" fmla="val -88694"/>
            <a:gd name="adj2" fmla="val -62213"/>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600" b="0" i="0" u="none" strike="noStrike" kern="1200" cap="none" spc="0" normalizeH="0" baseline="0" noProof="0" dirty="0">
              <a:ln>
                <a:noFill/>
              </a:ln>
              <a:solidFill>
                <a:prstClr val="white">
                  <a:lumMod val="95000"/>
                </a:prstClr>
              </a:solidFill>
              <a:effectLst/>
              <a:uLnTx/>
              <a:uFillTx/>
              <a:latin typeface="Calibri" panose="020F0502020204030204"/>
              <a:ea typeface="+mn-ea"/>
              <a:cs typeface="+mn-cs"/>
            </a:rPr>
            <a:t>Media: 4,30</a:t>
          </a:r>
          <a:endParaRPr kumimoji="0" lang="ro-RO" sz="600" b="0" i="0" u="none" strike="noStrike" kern="1200" cap="none" spc="0" normalizeH="0" baseline="0" noProof="0" dirty="0">
            <a:ln>
              <a:noFill/>
            </a:ln>
            <a:solidFill>
              <a:prstClr val="white">
                <a:lumMod val="95000"/>
              </a:prstClr>
            </a:solidFill>
            <a:effectLst/>
            <a:uLnTx/>
            <a:uFillTx/>
            <a:latin typeface="Calibri" panose="020F0502020204030204"/>
            <a:ea typeface="+mn-ea"/>
            <a:cs typeface="+mn-cs"/>
          </a:endParaRPr>
        </a:p>
      </cdr:txBody>
    </cdr:sp>
  </cdr:relSizeAnchor>
  <cdr:relSizeAnchor xmlns:cdr="http://schemas.openxmlformats.org/drawingml/2006/chartDrawing">
    <cdr:from>
      <cdr:x>0.68406</cdr:x>
      <cdr:y>0.84459</cdr:y>
    </cdr:from>
    <cdr:to>
      <cdr:x>0.89987</cdr:x>
      <cdr:y>0.87907</cdr:y>
    </cdr:to>
    <cdr:sp macro="" textlink="">
      <cdr:nvSpPr>
        <cdr:cNvPr id="8" name="Speech Bubble: Rectangle 7">
          <a:extLst xmlns:a="http://schemas.openxmlformats.org/drawingml/2006/main">
            <a:ext uri="{FF2B5EF4-FFF2-40B4-BE49-F238E27FC236}">
              <a16:creationId xmlns:a16="http://schemas.microsoft.com/office/drawing/2014/main" id="{7C767854-B76F-45C9-9965-50F3472AACDF}"/>
            </a:ext>
          </a:extLst>
        </cdr:cNvPr>
        <cdr:cNvSpPr/>
      </cdr:nvSpPr>
      <cdr:spPr>
        <a:xfrm xmlns:a="http://schemas.openxmlformats.org/drawingml/2006/main">
          <a:off x="6733113" y="4388984"/>
          <a:ext cx="2124242" cy="179183"/>
        </a:xfrm>
        <a:prstGeom xmlns:a="http://schemas.openxmlformats.org/drawingml/2006/main" prst="wedgeRectCallout">
          <a:avLst>
            <a:gd name="adj1" fmla="val -88694"/>
            <a:gd name="adj2" fmla="val -62213"/>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500" b="0" i="0" u="none" strike="noStrike" kern="1200" cap="none" spc="0" normalizeH="0" baseline="0" noProof="0" dirty="0">
              <a:ln>
                <a:noFill/>
              </a:ln>
              <a:solidFill>
                <a:prstClr val="white">
                  <a:lumMod val="95000"/>
                </a:prstClr>
              </a:solidFill>
              <a:effectLst/>
              <a:uLnTx/>
              <a:uFillTx/>
              <a:latin typeface="Calibri" panose="020F0502020204030204"/>
              <a:ea typeface="+mn-ea"/>
              <a:cs typeface="+mn-cs"/>
            </a:rPr>
            <a:t>Media: 4,26</a:t>
          </a:r>
          <a:endParaRPr kumimoji="0" lang="ro-RO" sz="500" b="0" i="0" u="none" strike="noStrike" kern="1200" cap="none" spc="0" normalizeH="0" baseline="0" noProof="0" dirty="0">
            <a:ln>
              <a:noFill/>
            </a:ln>
            <a:solidFill>
              <a:prstClr val="white">
                <a:lumMod val="95000"/>
              </a:prstClr>
            </a:solidFill>
            <a:effectLst/>
            <a:uLnTx/>
            <a:uFillTx/>
            <a:latin typeface="Calibri" panose="020F0502020204030204"/>
            <a:ea typeface="+mn-ea"/>
            <a:cs typeface="+mn-cs"/>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0.76134</cdr:x>
      <cdr:y>0.27591</cdr:y>
    </cdr:from>
    <cdr:to>
      <cdr:x>0.96846</cdr:x>
      <cdr:y>0.39232</cdr:y>
    </cdr:to>
    <cdr:sp macro="" textlink="">
      <cdr:nvSpPr>
        <cdr:cNvPr id="2" name="Speech Bubble: Rectangle 1">
          <a:extLst xmlns:a="http://schemas.openxmlformats.org/drawingml/2006/main">
            <a:ext uri="{FF2B5EF4-FFF2-40B4-BE49-F238E27FC236}">
              <a16:creationId xmlns:a16="http://schemas.microsoft.com/office/drawing/2014/main" id="{729089E6-C4A5-4B43-8561-4C4DD011C81B}"/>
            </a:ext>
          </a:extLst>
        </cdr:cNvPr>
        <cdr:cNvSpPr/>
      </cdr:nvSpPr>
      <cdr:spPr>
        <a:xfrm xmlns:a="http://schemas.openxmlformats.org/drawingml/2006/main">
          <a:off x="4566185" y="893870"/>
          <a:ext cx="1242204" cy="377158"/>
        </a:xfrm>
        <a:prstGeom xmlns:a="http://schemas.openxmlformats.org/drawingml/2006/main" prst="wedgeRectCallout">
          <a:avLst>
            <a:gd name="adj1" fmla="val -131944"/>
            <a:gd name="adj2" fmla="val 139210"/>
          </a:avLst>
        </a:prstGeom>
        <a:gradFill xmlns:a="http://schemas.openxmlformats.org/drawingml/2006/main">
          <a:gsLst>
            <a:gs pos="0">
              <a:schemeClr val="accent1">
                <a:lumMod val="75000"/>
              </a:schemeClr>
            </a:gs>
            <a:gs pos="35000">
              <a:schemeClr val="accent2">
                <a:lumMod val="75000"/>
              </a:schemeClr>
            </a:gs>
            <a:gs pos="100000">
              <a:schemeClr val="accent1">
                <a:lumMod val="75000"/>
              </a:schemeClr>
            </a:gs>
          </a:gsLst>
        </a:gradFill>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wrap="square" rtlCol="0" anchor="ctr">
          <a:noAutofit/>
        </a:bodyPr>
        <a:lstStyle xmlns:a="http://schemas.openxmlformats.org/drawingml/2006/main">
          <a:defPPr>
            <a:defRPr lang="ro-RO"/>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1200" b="0" i="0" u="none" strike="noStrike" kern="1200" cap="none" spc="0" normalizeH="0" baseline="0" noProof="0" dirty="0">
              <a:ln>
                <a:noFill/>
              </a:ln>
              <a:solidFill>
                <a:prstClr val="white">
                  <a:lumMod val="95000"/>
                </a:prstClr>
              </a:solidFill>
              <a:effectLst/>
              <a:uLnTx/>
              <a:uFillTx/>
              <a:latin typeface="Calibri" panose="020F0502020204030204"/>
              <a:ea typeface="+mn-ea"/>
              <a:cs typeface="+mn-cs"/>
            </a:rPr>
            <a:t>Media: 4,01</a:t>
          </a:r>
          <a:endParaRPr kumimoji="0" lang="ro-RO" sz="1200" b="0" i="0" u="none" strike="noStrike" kern="1200" cap="none" spc="0" normalizeH="0" baseline="0" noProof="0" dirty="0">
            <a:ln>
              <a:noFill/>
            </a:ln>
            <a:solidFill>
              <a:prstClr val="white">
                <a:lumMod val="95000"/>
              </a:prstClr>
            </a:solidFill>
            <a:effectLst/>
            <a:uLnTx/>
            <a:uFillTx/>
            <a:latin typeface="Calibri" panose="020F0502020204030204"/>
            <a:ea typeface="+mn-ea"/>
            <a:cs typeface="+mn-cs"/>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0.58711</cdr:x>
      <cdr:y>0.36967</cdr:y>
    </cdr:from>
    <cdr:to>
      <cdr:x>0.72909</cdr:x>
      <cdr:y>0.47016</cdr:y>
    </cdr:to>
    <cdr:sp macro="" textlink="">
      <cdr:nvSpPr>
        <cdr:cNvPr id="3" name="Speech Bubble: Rectangle 2"/>
        <cdr:cNvSpPr/>
      </cdr:nvSpPr>
      <cdr:spPr>
        <a:xfrm xmlns:a="http://schemas.openxmlformats.org/drawingml/2006/main">
          <a:off x="3521234" y="1006792"/>
          <a:ext cx="851535" cy="273685"/>
        </a:xfrm>
        <a:prstGeom xmlns:a="http://schemas.openxmlformats.org/drawingml/2006/main" prst="wedgeRectCallout">
          <a:avLst>
            <a:gd name="adj1" fmla="val -90254"/>
            <a:gd name="adj2" fmla="val -77205"/>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wrap="square" rtlCol="0" anchor="ctr">
          <a:noAutofit/>
        </a:bodyPr>
        <a:lstStyle xmlns:a="http://schemas.openxmlformats.org/drawingml/2006/main"/>
        <a:p xmlns:a="http://schemas.openxmlformats.org/drawingml/2006/main">
          <a:pPr algn="ctr" fontAlgn="base">
            <a:spcAft>
              <a:spcPts val="600"/>
            </a:spcAft>
          </a:pPr>
          <a:r>
            <a:rPr lang="en-US" sz="1000" kern="1200">
              <a:solidFill>
                <a:srgbClr val="E6E6E6"/>
              </a:solidFill>
              <a:effectLst/>
              <a:ea typeface="SimSun" panose="02010600030101010101" pitchFamily="2" charset="-122"/>
              <a:cs typeface="Times New Roman" panose="02020603050405020304" pitchFamily="18" charset="0"/>
            </a:rPr>
            <a:t>Media: 3.90</a:t>
          </a:r>
          <a:endParaRPr lang="ro-RO" sz="1100">
            <a:effectLst/>
            <a:ea typeface="SimSun" panose="02010600030101010101" pitchFamily="2" charset="-122"/>
            <a:cs typeface="Cambria" panose="02040503050406030204" pitchFamily="18" charset="0"/>
          </a:endParaRPr>
        </a:p>
      </cdr:txBody>
    </cdr:sp>
  </cdr:relSizeAnchor>
  <cdr:relSizeAnchor xmlns:cdr="http://schemas.openxmlformats.org/drawingml/2006/chartDrawing">
    <cdr:from>
      <cdr:x>0.58592</cdr:x>
      <cdr:y>0.47721</cdr:y>
    </cdr:from>
    <cdr:to>
      <cdr:x>0.7279</cdr:x>
      <cdr:y>0.5777</cdr:y>
    </cdr:to>
    <cdr:sp macro="" textlink="">
      <cdr:nvSpPr>
        <cdr:cNvPr id="4" name="Speech Bubble: Rectangle 3"/>
        <cdr:cNvSpPr/>
      </cdr:nvSpPr>
      <cdr:spPr>
        <a:xfrm xmlns:a="http://schemas.openxmlformats.org/drawingml/2006/main">
          <a:off x="3514090" y="1299687"/>
          <a:ext cx="851535" cy="273685"/>
        </a:xfrm>
        <a:prstGeom xmlns:a="http://schemas.openxmlformats.org/drawingml/2006/main" prst="wedgeRectCallout">
          <a:avLst>
            <a:gd name="adj1" fmla="val -89415"/>
            <a:gd name="adj2" fmla="val 71577"/>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wrap="square" rtlCol="0" anchor="ctr">
          <a:noAutofit/>
        </a:bodyPr>
        <a:lstStyle xmlns:a="http://schemas.openxmlformats.org/drawingml/2006/main"/>
        <a:p xmlns:a="http://schemas.openxmlformats.org/drawingml/2006/main">
          <a:pPr algn="ctr" fontAlgn="base">
            <a:spcAft>
              <a:spcPts val="600"/>
            </a:spcAft>
          </a:pPr>
          <a:r>
            <a:rPr lang="en-US" sz="1000" kern="1200">
              <a:solidFill>
                <a:srgbClr val="E6E6E6"/>
              </a:solidFill>
              <a:effectLst/>
              <a:ea typeface="SimSun" panose="02010600030101010101" pitchFamily="2" charset="-122"/>
              <a:cs typeface="Times New Roman" panose="02020603050405020304" pitchFamily="18" charset="0"/>
            </a:rPr>
            <a:t>Media: 4.04</a:t>
          </a:r>
          <a:endParaRPr lang="ro-RO" sz="1100">
            <a:effectLst/>
            <a:ea typeface="SimSun" panose="02010600030101010101" pitchFamily="2" charset="-122"/>
            <a:cs typeface="Cambria" panose="020405030504060302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0.81395</cdr:x>
      <cdr:y>0.19092</cdr:y>
    </cdr:from>
    <cdr:to>
      <cdr:x>0.95593</cdr:x>
      <cdr:y>0.2813</cdr:y>
    </cdr:to>
    <cdr:sp macro="" textlink="">
      <cdr:nvSpPr>
        <cdr:cNvPr id="2" name="Speech Bubble: Rectangle 1"/>
        <cdr:cNvSpPr/>
      </cdr:nvSpPr>
      <cdr:spPr>
        <a:xfrm xmlns:a="http://schemas.openxmlformats.org/drawingml/2006/main">
          <a:off x="4881721" y="578168"/>
          <a:ext cx="851535" cy="273685"/>
        </a:xfrm>
        <a:prstGeom xmlns:a="http://schemas.openxmlformats.org/drawingml/2006/main" prst="wedgeRectCallout">
          <a:avLst>
            <a:gd name="adj1" fmla="val -204348"/>
            <a:gd name="adj2" fmla="val 102900"/>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wrap="square" rtlCol="0" anchor="ctr">
          <a:noAutofit/>
        </a:bodyPr>
        <a:lstStyle xmlns:a="http://schemas.openxmlformats.org/drawingml/2006/main"/>
        <a:p xmlns:a="http://schemas.openxmlformats.org/drawingml/2006/main">
          <a:pPr algn="ctr" fontAlgn="base">
            <a:spcAft>
              <a:spcPts val="600"/>
            </a:spcAft>
          </a:pPr>
          <a:r>
            <a:rPr lang="en-US" sz="1000" kern="1200">
              <a:solidFill>
                <a:srgbClr val="E6E6E6"/>
              </a:solidFill>
              <a:effectLst/>
              <a:ea typeface="SimSun" panose="02010600030101010101" pitchFamily="2" charset="-122"/>
              <a:cs typeface="Times New Roman" panose="02020603050405020304" pitchFamily="18" charset="0"/>
            </a:rPr>
            <a:t>Media: 3.19</a:t>
          </a:r>
          <a:endParaRPr lang="ro-RO" sz="1100">
            <a:effectLst/>
            <a:ea typeface="SimSun" panose="02010600030101010101" pitchFamily="2" charset="-122"/>
            <a:cs typeface="Cambria" panose="020405030504060302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0.77716</cdr:x>
      <cdr:y>0.18759</cdr:y>
    </cdr:from>
    <cdr:to>
      <cdr:x>0.91914</cdr:x>
      <cdr:y>0.24375</cdr:y>
    </cdr:to>
    <cdr:sp macro="" textlink="">
      <cdr:nvSpPr>
        <cdr:cNvPr id="7" name="Speech Bubble: Rectangle 6"/>
        <cdr:cNvSpPr/>
      </cdr:nvSpPr>
      <cdr:spPr>
        <a:xfrm xmlns:a="http://schemas.openxmlformats.org/drawingml/2006/main">
          <a:off x="4661058" y="643256"/>
          <a:ext cx="851535" cy="192563"/>
        </a:xfrm>
        <a:prstGeom xmlns:a="http://schemas.openxmlformats.org/drawingml/2006/main" prst="wedgeRectCallout">
          <a:avLst>
            <a:gd name="adj1" fmla="val -239583"/>
            <a:gd name="adj2" fmla="val -45882"/>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wrap="square" rtlCol="0" anchor="ctr">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fontAlgn="base">
            <a:spcAft>
              <a:spcPts val="600"/>
            </a:spcAft>
          </a:pPr>
          <a:r>
            <a:rPr lang="en-US" sz="1000" kern="1200">
              <a:solidFill>
                <a:srgbClr val="E6E6E6"/>
              </a:solidFill>
              <a:effectLst/>
              <a:ea typeface="SimSun" panose="02010600030101010101" pitchFamily="2" charset="-122"/>
              <a:cs typeface="Times New Roman" panose="02020603050405020304" pitchFamily="18" charset="0"/>
            </a:rPr>
            <a:t>Media: 3.72</a:t>
          </a:r>
          <a:endParaRPr lang="ro-RO" sz="1100">
            <a:effectLst/>
            <a:ea typeface="SimSun" panose="02010600030101010101" pitchFamily="2" charset="-122"/>
            <a:cs typeface="Cambria" panose="02040503050406030204" pitchFamily="18" charset="0"/>
          </a:endParaRPr>
        </a:p>
      </cdr:txBody>
    </cdr:sp>
  </cdr:relSizeAnchor>
  <cdr:relSizeAnchor xmlns:cdr="http://schemas.openxmlformats.org/drawingml/2006/chartDrawing">
    <cdr:from>
      <cdr:x>0.77716</cdr:x>
      <cdr:y>0.33366</cdr:y>
    </cdr:from>
    <cdr:to>
      <cdr:x>0.91914</cdr:x>
      <cdr:y>0.38981</cdr:y>
    </cdr:to>
    <cdr:sp macro="" textlink="">
      <cdr:nvSpPr>
        <cdr:cNvPr id="9" name="Speech Bubble: Rectangle 8"/>
        <cdr:cNvSpPr/>
      </cdr:nvSpPr>
      <cdr:spPr>
        <a:xfrm xmlns:a="http://schemas.openxmlformats.org/drawingml/2006/main">
          <a:off x="4661058" y="1144112"/>
          <a:ext cx="851535" cy="192563"/>
        </a:xfrm>
        <a:prstGeom xmlns:a="http://schemas.openxmlformats.org/drawingml/2006/main" prst="wedgeRectCallout">
          <a:avLst>
            <a:gd name="adj1" fmla="val -239583"/>
            <a:gd name="adj2" fmla="val -45882"/>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wrap="square" rtlCol="0" anchor="ctr">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fontAlgn="base">
            <a:spcAft>
              <a:spcPts val="600"/>
            </a:spcAft>
          </a:pPr>
          <a:r>
            <a:rPr lang="en-US" sz="1000" kern="1200">
              <a:solidFill>
                <a:srgbClr val="E6E6E6"/>
              </a:solidFill>
              <a:effectLst/>
              <a:ea typeface="SimSun" panose="02010600030101010101" pitchFamily="2" charset="-122"/>
              <a:cs typeface="Times New Roman" panose="02020603050405020304" pitchFamily="18" charset="0"/>
            </a:rPr>
            <a:t>Media: 3.75</a:t>
          </a:r>
          <a:endParaRPr lang="ro-RO" sz="1100">
            <a:effectLst/>
            <a:ea typeface="SimSun" panose="02010600030101010101" pitchFamily="2" charset="-122"/>
            <a:cs typeface="Cambria" panose="02040503050406030204" pitchFamily="18" charset="0"/>
          </a:endParaRPr>
        </a:p>
      </cdr:txBody>
    </cdr:sp>
  </cdr:relSizeAnchor>
  <cdr:relSizeAnchor xmlns:cdr="http://schemas.openxmlformats.org/drawingml/2006/chartDrawing">
    <cdr:from>
      <cdr:x>0.77716</cdr:x>
      <cdr:y>0.45449</cdr:y>
    </cdr:from>
    <cdr:to>
      <cdr:x>0.91914</cdr:x>
      <cdr:y>0.51065</cdr:y>
    </cdr:to>
    <cdr:sp macro="" textlink="">
      <cdr:nvSpPr>
        <cdr:cNvPr id="10" name="Speech Bubble: Rectangle 9"/>
        <cdr:cNvSpPr/>
      </cdr:nvSpPr>
      <cdr:spPr>
        <a:xfrm xmlns:a="http://schemas.openxmlformats.org/drawingml/2006/main">
          <a:off x="4661058" y="1558449"/>
          <a:ext cx="851535" cy="192563"/>
        </a:xfrm>
        <a:prstGeom xmlns:a="http://schemas.openxmlformats.org/drawingml/2006/main" prst="wedgeRectCallout">
          <a:avLst>
            <a:gd name="adj1" fmla="val -239583"/>
            <a:gd name="adj2" fmla="val -45882"/>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wrap="square" rtlCol="0" anchor="ctr">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fontAlgn="base">
            <a:spcAft>
              <a:spcPts val="600"/>
            </a:spcAft>
          </a:pPr>
          <a:r>
            <a:rPr lang="en-US" sz="1000" kern="1200">
              <a:solidFill>
                <a:srgbClr val="E6E6E6"/>
              </a:solidFill>
              <a:effectLst/>
              <a:ea typeface="SimSun" panose="02010600030101010101" pitchFamily="2" charset="-122"/>
              <a:cs typeface="Times New Roman" panose="02020603050405020304" pitchFamily="18" charset="0"/>
            </a:rPr>
            <a:t>Media: 3.80</a:t>
          </a:r>
          <a:endParaRPr lang="ro-RO" sz="1100">
            <a:effectLst/>
            <a:ea typeface="SimSun" panose="02010600030101010101" pitchFamily="2" charset="-122"/>
            <a:cs typeface="Cambria" panose="02040503050406030204" pitchFamily="18" charset="0"/>
          </a:endParaRPr>
        </a:p>
      </cdr:txBody>
    </cdr:sp>
  </cdr:relSizeAnchor>
  <cdr:relSizeAnchor xmlns:cdr="http://schemas.openxmlformats.org/drawingml/2006/chartDrawing">
    <cdr:from>
      <cdr:x>0.77716</cdr:x>
      <cdr:y>0.58782</cdr:y>
    </cdr:from>
    <cdr:to>
      <cdr:x>0.91914</cdr:x>
      <cdr:y>0.64398</cdr:y>
    </cdr:to>
    <cdr:sp macro="" textlink="">
      <cdr:nvSpPr>
        <cdr:cNvPr id="11" name="Speech Bubble: Rectangle 10"/>
        <cdr:cNvSpPr/>
      </cdr:nvSpPr>
      <cdr:spPr>
        <a:xfrm xmlns:a="http://schemas.openxmlformats.org/drawingml/2006/main">
          <a:off x="4661058" y="2015649"/>
          <a:ext cx="851535" cy="192563"/>
        </a:xfrm>
        <a:prstGeom xmlns:a="http://schemas.openxmlformats.org/drawingml/2006/main" prst="wedgeRectCallout">
          <a:avLst>
            <a:gd name="adj1" fmla="val -239583"/>
            <a:gd name="adj2" fmla="val -45882"/>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wrap="square" rtlCol="0" anchor="ctr">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fontAlgn="base">
            <a:spcAft>
              <a:spcPts val="600"/>
            </a:spcAft>
          </a:pPr>
          <a:r>
            <a:rPr lang="en-US" sz="1000" kern="1200">
              <a:solidFill>
                <a:srgbClr val="E6E6E6"/>
              </a:solidFill>
              <a:effectLst/>
              <a:ea typeface="SimSun" panose="02010600030101010101" pitchFamily="2" charset="-122"/>
              <a:cs typeface="Times New Roman" panose="02020603050405020304" pitchFamily="18" charset="0"/>
            </a:rPr>
            <a:t>Media: 3.76</a:t>
          </a:r>
          <a:endParaRPr lang="ro-RO" sz="1100">
            <a:effectLst/>
            <a:ea typeface="SimSun" panose="02010600030101010101" pitchFamily="2" charset="-122"/>
            <a:cs typeface="Cambria" panose="02040503050406030204" pitchFamily="18" charset="0"/>
          </a:endParaRPr>
        </a:p>
      </cdr:txBody>
    </cdr:sp>
  </cdr:relSizeAnchor>
  <cdr:relSizeAnchor xmlns:cdr="http://schemas.openxmlformats.org/drawingml/2006/chartDrawing">
    <cdr:from>
      <cdr:x>0.77716</cdr:x>
      <cdr:y>0.71699</cdr:y>
    </cdr:from>
    <cdr:to>
      <cdr:x>0.91914</cdr:x>
      <cdr:y>0.77315</cdr:y>
    </cdr:to>
    <cdr:sp macro="" textlink="">
      <cdr:nvSpPr>
        <cdr:cNvPr id="12" name="Speech Bubble: Rectangle 11"/>
        <cdr:cNvSpPr/>
      </cdr:nvSpPr>
      <cdr:spPr>
        <a:xfrm xmlns:a="http://schemas.openxmlformats.org/drawingml/2006/main">
          <a:off x="4661058" y="2458561"/>
          <a:ext cx="851535" cy="192563"/>
        </a:xfrm>
        <a:prstGeom xmlns:a="http://schemas.openxmlformats.org/drawingml/2006/main" prst="wedgeRectCallout">
          <a:avLst>
            <a:gd name="adj1" fmla="val -239583"/>
            <a:gd name="adj2" fmla="val -45882"/>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wrap="square" rtlCol="0" anchor="ctr">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fontAlgn="base">
            <a:spcAft>
              <a:spcPts val="600"/>
            </a:spcAft>
          </a:pPr>
          <a:r>
            <a:rPr lang="en-US" sz="1000" kern="1200">
              <a:solidFill>
                <a:srgbClr val="E6E6E6"/>
              </a:solidFill>
              <a:effectLst/>
              <a:ea typeface="SimSun" panose="02010600030101010101" pitchFamily="2" charset="-122"/>
              <a:cs typeface="Times New Roman" panose="02020603050405020304" pitchFamily="18" charset="0"/>
            </a:rPr>
            <a:t>Media: 3.64</a:t>
          </a:r>
          <a:endParaRPr lang="ro-RO" sz="1100">
            <a:effectLst/>
            <a:ea typeface="SimSun" panose="02010600030101010101" pitchFamily="2" charset="-122"/>
            <a:cs typeface="Cambria" panose="02040503050406030204" pitchFamily="18" charset="0"/>
          </a:endParaRPr>
        </a:p>
      </cdr:txBody>
    </cdr:sp>
  </cdr:relSizeAnchor>
  <cdr:relSizeAnchor xmlns:cdr="http://schemas.openxmlformats.org/drawingml/2006/chartDrawing">
    <cdr:from>
      <cdr:x>0.77716</cdr:x>
      <cdr:y>0.85241</cdr:y>
    </cdr:from>
    <cdr:to>
      <cdr:x>0.91914</cdr:x>
      <cdr:y>0.90856</cdr:y>
    </cdr:to>
    <cdr:sp macro="" textlink="">
      <cdr:nvSpPr>
        <cdr:cNvPr id="13" name="Speech Bubble: Rectangle 12"/>
        <cdr:cNvSpPr/>
      </cdr:nvSpPr>
      <cdr:spPr>
        <a:xfrm xmlns:a="http://schemas.openxmlformats.org/drawingml/2006/main">
          <a:off x="4661058" y="2922906"/>
          <a:ext cx="851535" cy="192563"/>
        </a:xfrm>
        <a:prstGeom xmlns:a="http://schemas.openxmlformats.org/drawingml/2006/main" prst="wedgeRectCallout">
          <a:avLst>
            <a:gd name="adj1" fmla="val -239583"/>
            <a:gd name="adj2" fmla="val -45882"/>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wrap="square" rtlCol="0" anchor="ctr">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fontAlgn="base">
            <a:spcAft>
              <a:spcPts val="600"/>
            </a:spcAft>
          </a:pPr>
          <a:r>
            <a:rPr lang="en-US" sz="1000" kern="1200">
              <a:solidFill>
                <a:srgbClr val="E6E6E6"/>
              </a:solidFill>
              <a:effectLst/>
              <a:ea typeface="SimSun" panose="02010600030101010101" pitchFamily="2" charset="-122"/>
              <a:cs typeface="Times New Roman" panose="02020603050405020304" pitchFamily="18" charset="0"/>
            </a:rPr>
            <a:t>Media: 3.65</a:t>
          </a:r>
          <a:endParaRPr lang="ro-RO" sz="1100">
            <a:effectLst/>
            <a:ea typeface="SimSun" panose="02010600030101010101" pitchFamily="2" charset="-122"/>
            <a:cs typeface="Cambria" panose="020405030504060302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0.77335</cdr:x>
      <cdr:y>0.21769</cdr:y>
    </cdr:from>
    <cdr:to>
      <cdr:x>0.91533</cdr:x>
      <cdr:y>0.26788</cdr:y>
    </cdr:to>
    <cdr:sp macro="" textlink="">
      <cdr:nvSpPr>
        <cdr:cNvPr id="6" name="Speech Bubble: Rectangle 5"/>
        <cdr:cNvSpPr/>
      </cdr:nvSpPr>
      <cdr:spPr>
        <a:xfrm xmlns:a="http://schemas.openxmlformats.org/drawingml/2006/main">
          <a:off x="4638216" y="835205"/>
          <a:ext cx="851535" cy="192563"/>
        </a:xfrm>
        <a:prstGeom xmlns:a="http://schemas.openxmlformats.org/drawingml/2006/main" prst="wedgeRectCallout">
          <a:avLst>
            <a:gd name="adj1" fmla="val -239583"/>
            <a:gd name="adj2" fmla="val -45882"/>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wrap="square" rtlCol="0" anchor="ctr">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fontAlgn="base">
            <a:spcAft>
              <a:spcPts val="600"/>
            </a:spcAft>
          </a:pPr>
          <a:r>
            <a:rPr lang="en-US" sz="1000" kern="1200">
              <a:solidFill>
                <a:srgbClr val="E6E6E6"/>
              </a:solidFill>
              <a:effectLst/>
              <a:ea typeface="SimSun" panose="02010600030101010101" pitchFamily="2" charset="-122"/>
              <a:cs typeface="Times New Roman" panose="02020603050405020304" pitchFamily="18" charset="0"/>
            </a:rPr>
            <a:t>Media: 3.75</a:t>
          </a:r>
          <a:endParaRPr lang="ro-RO" sz="1100">
            <a:effectLst/>
            <a:ea typeface="SimSun" panose="02010600030101010101" pitchFamily="2" charset="-122"/>
            <a:cs typeface="Cambria" panose="02040503050406030204" pitchFamily="18" charset="0"/>
          </a:endParaRPr>
        </a:p>
      </cdr:txBody>
    </cdr:sp>
  </cdr:relSizeAnchor>
  <cdr:relSizeAnchor xmlns:cdr="http://schemas.openxmlformats.org/drawingml/2006/chartDrawing">
    <cdr:from>
      <cdr:x>0.77335</cdr:x>
      <cdr:y>0.38244</cdr:y>
    </cdr:from>
    <cdr:to>
      <cdr:x>0.91533</cdr:x>
      <cdr:y>0.43263</cdr:y>
    </cdr:to>
    <cdr:sp macro="" textlink="">
      <cdr:nvSpPr>
        <cdr:cNvPr id="7" name="Speech Bubble: Rectangle 6"/>
        <cdr:cNvSpPr/>
      </cdr:nvSpPr>
      <cdr:spPr>
        <a:xfrm xmlns:a="http://schemas.openxmlformats.org/drawingml/2006/main">
          <a:off x="4638216" y="1467307"/>
          <a:ext cx="851535" cy="192563"/>
        </a:xfrm>
        <a:prstGeom xmlns:a="http://schemas.openxmlformats.org/drawingml/2006/main" prst="wedgeRectCallout">
          <a:avLst>
            <a:gd name="adj1" fmla="val -239583"/>
            <a:gd name="adj2" fmla="val -45882"/>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wrap="square" rtlCol="0" anchor="ctr">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fontAlgn="base">
            <a:spcAft>
              <a:spcPts val="600"/>
            </a:spcAft>
          </a:pPr>
          <a:r>
            <a:rPr lang="en-US" sz="1000" kern="1200">
              <a:solidFill>
                <a:srgbClr val="E6E6E6"/>
              </a:solidFill>
              <a:effectLst/>
              <a:ea typeface="SimSun" panose="02010600030101010101" pitchFamily="2" charset="-122"/>
              <a:cs typeface="Times New Roman" panose="02020603050405020304" pitchFamily="18" charset="0"/>
            </a:rPr>
            <a:t>Media: 3.80</a:t>
          </a:r>
          <a:endParaRPr lang="ro-RO" sz="1100">
            <a:effectLst/>
            <a:ea typeface="SimSun" panose="02010600030101010101" pitchFamily="2" charset="-122"/>
            <a:cs typeface="Cambria" panose="02040503050406030204" pitchFamily="18" charset="0"/>
          </a:endParaRPr>
        </a:p>
      </cdr:txBody>
    </cdr:sp>
  </cdr:relSizeAnchor>
  <cdr:relSizeAnchor xmlns:cdr="http://schemas.openxmlformats.org/drawingml/2006/chartDrawing">
    <cdr:from>
      <cdr:x>0.77335</cdr:x>
      <cdr:y>0.536</cdr:y>
    </cdr:from>
    <cdr:to>
      <cdr:x>0.91533</cdr:x>
      <cdr:y>0.58619</cdr:y>
    </cdr:to>
    <cdr:sp macro="" textlink="">
      <cdr:nvSpPr>
        <cdr:cNvPr id="8" name="Speech Bubble: Rectangle 7"/>
        <cdr:cNvSpPr/>
      </cdr:nvSpPr>
      <cdr:spPr>
        <a:xfrm xmlns:a="http://schemas.openxmlformats.org/drawingml/2006/main">
          <a:off x="4638216" y="2056451"/>
          <a:ext cx="851535" cy="192563"/>
        </a:xfrm>
        <a:prstGeom xmlns:a="http://schemas.openxmlformats.org/drawingml/2006/main" prst="wedgeRectCallout">
          <a:avLst>
            <a:gd name="adj1" fmla="val -239583"/>
            <a:gd name="adj2" fmla="val -45882"/>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wrap="square" rtlCol="0" anchor="ctr">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fontAlgn="base">
            <a:spcAft>
              <a:spcPts val="600"/>
            </a:spcAft>
          </a:pPr>
          <a:r>
            <a:rPr lang="en-US" sz="1000" kern="1200">
              <a:solidFill>
                <a:srgbClr val="E6E6E6"/>
              </a:solidFill>
              <a:effectLst/>
              <a:ea typeface="SimSun" panose="02010600030101010101" pitchFamily="2" charset="-122"/>
              <a:cs typeface="Times New Roman" panose="02020603050405020304" pitchFamily="18" charset="0"/>
            </a:rPr>
            <a:t>Media: 3.76</a:t>
          </a:r>
          <a:endParaRPr lang="ro-RO" sz="1100">
            <a:effectLst/>
            <a:ea typeface="SimSun" panose="02010600030101010101" pitchFamily="2" charset="-122"/>
            <a:cs typeface="Cambria" panose="02040503050406030204" pitchFamily="18" charset="0"/>
          </a:endParaRPr>
        </a:p>
      </cdr:txBody>
    </cdr:sp>
  </cdr:relSizeAnchor>
  <cdr:relSizeAnchor xmlns:cdr="http://schemas.openxmlformats.org/drawingml/2006/chartDrawing">
    <cdr:from>
      <cdr:x>0.77335</cdr:x>
      <cdr:y>0.69595</cdr:y>
    </cdr:from>
    <cdr:to>
      <cdr:x>0.91533</cdr:x>
      <cdr:y>0.74614</cdr:y>
    </cdr:to>
    <cdr:sp macro="" textlink="">
      <cdr:nvSpPr>
        <cdr:cNvPr id="9" name="Speech Bubble: Rectangle 8"/>
        <cdr:cNvSpPr/>
      </cdr:nvSpPr>
      <cdr:spPr>
        <a:xfrm xmlns:a="http://schemas.openxmlformats.org/drawingml/2006/main">
          <a:off x="4638216" y="2670142"/>
          <a:ext cx="851535" cy="192563"/>
        </a:xfrm>
        <a:prstGeom xmlns:a="http://schemas.openxmlformats.org/drawingml/2006/main" prst="wedgeRectCallout">
          <a:avLst>
            <a:gd name="adj1" fmla="val -239583"/>
            <a:gd name="adj2" fmla="val -45882"/>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wrap="square" rtlCol="0" anchor="ctr">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fontAlgn="base">
            <a:spcAft>
              <a:spcPts val="600"/>
            </a:spcAft>
          </a:pPr>
          <a:r>
            <a:rPr lang="en-US" sz="1000" kern="1200">
              <a:solidFill>
                <a:srgbClr val="E6E6E6"/>
              </a:solidFill>
              <a:effectLst/>
              <a:ea typeface="SimSun" panose="02010600030101010101" pitchFamily="2" charset="-122"/>
              <a:cs typeface="Times New Roman" panose="02020603050405020304" pitchFamily="18" charset="0"/>
            </a:rPr>
            <a:t>Media: 3.64</a:t>
          </a:r>
          <a:endParaRPr lang="ro-RO" sz="1100">
            <a:effectLst/>
            <a:ea typeface="SimSun" panose="02010600030101010101" pitchFamily="2" charset="-122"/>
            <a:cs typeface="Cambria" panose="02040503050406030204" pitchFamily="18" charset="0"/>
          </a:endParaRPr>
        </a:p>
      </cdr:txBody>
    </cdr:sp>
  </cdr:relSizeAnchor>
  <cdr:relSizeAnchor xmlns:cdr="http://schemas.openxmlformats.org/drawingml/2006/chartDrawing">
    <cdr:from>
      <cdr:x>0.77335</cdr:x>
      <cdr:y>0.84311</cdr:y>
    </cdr:from>
    <cdr:to>
      <cdr:x>0.91533</cdr:x>
      <cdr:y>0.8933</cdr:y>
    </cdr:to>
    <cdr:sp macro="" textlink="">
      <cdr:nvSpPr>
        <cdr:cNvPr id="10" name="Speech Bubble: Rectangle 9"/>
        <cdr:cNvSpPr/>
      </cdr:nvSpPr>
      <cdr:spPr>
        <a:xfrm xmlns:a="http://schemas.openxmlformats.org/drawingml/2006/main">
          <a:off x="4638216" y="3234738"/>
          <a:ext cx="851535" cy="192563"/>
        </a:xfrm>
        <a:prstGeom xmlns:a="http://schemas.openxmlformats.org/drawingml/2006/main" prst="wedgeRectCallout">
          <a:avLst>
            <a:gd name="adj1" fmla="val -239583"/>
            <a:gd name="adj2" fmla="val -45882"/>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wrap="square" rtlCol="0" anchor="ctr">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fontAlgn="base">
            <a:spcAft>
              <a:spcPts val="600"/>
            </a:spcAft>
          </a:pPr>
          <a:r>
            <a:rPr lang="en-US" sz="1000" kern="1200">
              <a:solidFill>
                <a:srgbClr val="E6E6E6"/>
              </a:solidFill>
              <a:effectLst/>
              <a:ea typeface="SimSun" panose="02010600030101010101" pitchFamily="2" charset="-122"/>
              <a:cs typeface="Times New Roman" panose="02020603050405020304" pitchFamily="18" charset="0"/>
            </a:rPr>
            <a:t>Media: 3.65</a:t>
          </a:r>
          <a:endParaRPr lang="ro-RO" sz="1100">
            <a:effectLst/>
            <a:ea typeface="SimSun" panose="02010600030101010101" pitchFamily="2" charset="-122"/>
            <a:cs typeface="Cambria" panose="020405030504060302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0.65826</cdr:x>
      <cdr:y>0.73138</cdr:y>
    </cdr:from>
    <cdr:to>
      <cdr:x>0.95883</cdr:x>
      <cdr:y>0.77281</cdr:y>
    </cdr:to>
    <cdr:sp macro="" textlink="">
      <cdr:nvSpPr>
        <cdr:cNvPr id="2" name="Speech Bubble: Rectangle 1">
          <a:extLst xmlns:a="http://schemas.openxmlformats.org/drawingml/2006/main">
            <a:ext uri="{FF2B5EF4-FFF2-40B4-BE49-F238E27FC236}">
              <a16:creationId xmlns:a16="http://schemas.microsoft.com/office/drawing/2014/main" id="{83353C23-552A-47A1-948F-2BCF19DD3DC3}"/>
            </a:ext>
          </a:extLst>
        </cdr:cNvPr>
        <cdr:cNvSpPr/>
      </cdr:nvSpPr>
      <cdr:spPr>
        <a:xfrm xmlns:a="http://schemas.openxmlformats.org/drawingml/2006/main">
          <a:off x="5103731" y="3431280"/>
          <a:ext cx="2330444" cy="194361"/>
        </a:xfrm>
        <a:prstGeom xmlns:a="http://schemas.openxmlformats.org/drawingml/2006/main" prst="wedgeRectCallout">
          <a:avLst>
            <a:gd name="adj1" fmla="val -45894"/>
            <a:gd name="adj2" fmla="val -119447"/>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tlCol="0" anchor="ctr"/>
        <a:lstStyle xmlns:a="http://schemas.openxmlformats.org/drawingml/2006/main">
          <a:defPPr>
            <a:defRPr lang="ro-RO"/>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800" b="0" i="0" u="none" strike="noStrike" kern="1200" cap="none" spc="0" normalizeH="0" baseline="0" noProof="0" dirty="0">
              <a:ln>
                <a:noFill/>
              </a:ln>
              <a:solidFill>
                <a:schemeClr val="bg1"/>
              </a:solidFill>
              <a:effectLst/>
              <a:uLnTx/>
              <a:uFillTx/>
              <a:latin typeface="Calibri" panose="020F0502020204030204"/>
              <a:ea typeface="+mn-ea"/>
              <a:cs typeface="+mn-cs"/>
            </a:rPr>
            <a:t>Media: 3,41</a:t>
          </a:r>
          <a:endParaRPr kumimoji="0" lang="ro-RO" sz="800" b="0" i="0" u="none" strike="noStrike" kern="1200" cap="none" spc="0" normalizeH="0" baseline="0" noProof="0" dirty="0">
            <a:ln>
              <a:noFill/>
            </a:ln>
            <a:solidFill>
              <a:schemeClr val="bg1"/>
            </a:solidFill>
            <a:effectLst/>
            <a:uLnTx/>
            <a:uFillTx/>
            <a:latin typeface="Calibri" panose="020F0502020204030204"/>
            <a:ea typeface="+mn-ea"/>
            <a:cs typeface="+mn-cs"/>
          </a:endParaRPr>
        </a:p>
      </cdr:txBody>
    </cdr:sp>
  </cdr:relSizeAnchor>
  <cdr:relSizeAnchor xmlns:cdr="http://schemas.openxmlformats.org/drawingml/2006/chartDrawing">
    <cdr:from>
      <cdr:x>0.65826</cdr:x>
      <cdr:y>0.60002</cdr:y>
    </cdr:from>
    <cdr:to>
      <cdr:x>0.95883</cdr:x>
      <cdr:y>0.64145</cdr:y>
    </cdr:to>
    <cdr:sp macro="" textlink="">
      <cdr:nvSpPr>
        <cdr:cNvPr id="3" name="Speech Bubble: Rectangle 2">
          <a:extLst xmlns:a="http://schemas.openxmlformats.org/drawingml/2006/main">
            <a:ext uri="{FF2B5EF4-FFF2-40B4-BE49-F238E27FC236}">
              <a16:creationId xmlns:a16="http://schemas.microsoft.com/office/drawing/2014/main" id="{83353C23-552A-47A1-948F-2BCF19DD3DC3}"/>
            </a:ext>
          </a:extLst>
        </cdr:cNvPr>
        <cdr:cNvSpPr/>
      </cdr:nvSpPr>
      <cdr:spPr>
        <a:xfrm xmlns:a="http://schemas.openxmlformats.org/drawingml/2006/main">
          <a:off x="5103731" y="2815014"/>
          <a:ext cx="2330444" cy="194361"/>
        </a:xfrm>
        <a:prstGeom xmlns:a="http://schemas.openxmlformats.org/drawingml/2006/main" prst="wedgeRectCallout">
          <a:avLst>
            <a:gd name="adj1" fmla="val -47374"/>
            <a:gd name="adj2" fmla="val -119447"/>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tlCol="0" anchor="ctr"/>
        <a:lstStyle xmlns:a="http://schemas.openxmlformats.org/drawingml/2006/main">
          <a:defPPr>
            <a:defRPr lang="ro-RO"/>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800" b="0" i="0" u="none" strike="noStrike" kern="1200" cap="none" spc="0" normalizeH="0" baseline="0" noProof="0" dirty="0">
              <a:ln>
                <a:noFill/>
              </a:ln>
              <a:solidFill>
                <a:schemeClr val="bg1"/>
              </a:solidFill>
              <a:effectLst/>
              <a:uLnTx/>
              <a:uFillTx/>
              <a:latin typeface="Calibri" panose="020F0502020204030204"/>
              <a:ea typeface="+mn-ea"/>
              <a:cs typeface="+mn-cs"/>
            </a:rPr>
            <a:t>Media: 3,05</a:t>
          </a:r>
          <a:endParaRPr kumimoji="0" lang="ro-RO" sz="800" b="0" i="0" u="none" strike="noStrike" kern="1200" cap="none" spc="0" normalizeH="0" baseline="0" noProof="0" dirty="0">
            <a:ln>
              <a:noFill/>
            </a:ln>
            <a:solidFill>
              <a:schemeClr val="bg1"/>
            </a:solidFill>
            <a:effectLst/>
            <a:uLnTx/>
            <a:uFillTx/>
            <a:latin typeface="Calibri" panose="020F0502020204030204"/>
            <a:ea typeface="+mn-ea"/>
            <a:cs typeface="+mn-cs"/>
          </a:endParaRPr>
        </a:p>
      </cdr:txBody>
    </cdr:sp>
  </cdr:relSizeAnchor>
  <cdr:relSizeAnchor xmlns:cdr="http://schemas.openxmlformats.org/drawingml/2006/chartDrawing">
    <cdr:from>
      <cdr:x>0.65826</cdr:x>
      <cdr:y>0.45857</cdr:y>
    </cdr:from>
    <cdr:to>
      <cdr:x>0.95883</cdr:x>
      <cdr:y>0.5</cdr:y>
    </cdr:to>
    <cdr:sp macro="" textlink="">
      <cdr:nvSpPr>
        <cdr:cNvPr id="4" name="Speech Bubble: Rectangle 3">
          <a:extLst xmlns:a="http://schemas.openxmlformats.org/drawingml/2006/main">
            <a:ext uri="{FF2B5EF4-FFF2-40B4-BE49-F238E27FC236}">
              <a16:creationId xmlns:a16="http://schemas.microsoft.com/office/drawing/2014/main" id="{83353C23-552A-47A1-948F-2BCF19DD3DC3}"/>
            </a:ext>
          </a:extLst>
        </cdr:cNvPr>
        <cdr:cNvSpPr/>
      </cdr:nvSpPr>
      <cdr:spPr>
        <a:xfrm xmlns:a="http://schemas.openxmlformats.org/drawingml/2006/main">
          <a:off x="5103731" y="2151402"/>
          <a:ext cx="2330444" cy="194361"/>
        </a:xfrm>
        <a:prstGeom xmlns:a="http://schemas.openxmlformats.org/drawingml/2006/main" prst="wedgeRectCallout">
          <a:avLst>
            <a:gd name="adj1" fmla="val -49966"/>
            <a:gd name="adj2" fmla="val -97255"/>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tlCol="0" anchor="ctr"/>
        <a:lstStyle xmlns:a="http://schemas.openxmlformats.org/drawingml/2006/main">
          <a:defPPr>
            <a:defRPr lang="ro-RO"/>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800" b="0" i="0" u="none" strike="noStrike" kern="1200" cap="none" spc="0" normalizeH="0" baseline="0" noProof="0" dirty="0">
              <a:ln>
                <a:noFill/>
              </a:ln>
              <a:solidFill>
                <a:schemeClr val="bg1"/>
              </a:solidFill>
              <a:effectLst/>
              <a:uLnTx/>
              <a:uFillTx/>
              <a:latin typeface="Calibri" panose="020F0502020204030204"/>
              <a:ea typeface="+mn-ea"/>
              <a:cs typeface="+mn-cs"/>
            </a:rPr>
            <a:t>Media: 3,24</a:t>
          </a:r>
          <a:endParaRPr kumimoji="0" lang="ro-RO" sz="800" b="0" i="0" u="none" strike="noStrike" kern="1200" cap="none" spc="0" normalizeH="0" baseline="0" noProof="0" dirty="0">
            <a:ln>
              <a:noFill/>
            </a:ln>
            <a:solidFill>
              <a:schemeClr val="bg1"/>
            </a:solidFill>
            <a:effectLst/>
            <a:uLnTx/>
            <a:uFillTx/>
            <a:latin typeface="Calibri" panose="020F0502020204030204"/>
            <a:ea typeface="+mn-ea"/>
            <a:cs typeface="+mn-cs"/>
          </a:endParaRPr>
        </a:p>
      </cdr:txBody>
    </cdr:sp>
  </cdr:relSizeAnchor>
  <cdr:relSizeAnchor xmlns:cdr="http://schemas.openxmlformats.org/drawingml/2006/chartDrawing">
    <cdr:from>
      <cdr:x>0.6542</cdr:x>
      <cdr:y>0.32563</cdr:y>
    </cdr:from>
    <cdr:to>
      <cdr:x>0.95477</cdr:x>
      <cdr:y>0.36705</cdr:y>
    </cdr:to>
    <cdr:sp macro="" textlink="">
      <cdr:nvSpPr>
        <cdr:cNvPr id="5" name="Speech Bubble: Rectangle 4">
          <a:extLst xmlns:a="http://schemas.openxmlformats.org/drawingml/2006/main">
            <a:ext uri="{FF2B5EF4-FFF2-40B4-BE49-F238E27FC236}">
              <a16:creationId xmlns:a16="http://schemas.microsoft.com/office/drawing/2014/main" id="{83353C23-552A-47A1-948F-2BCF19DD3DC3}"/>
            </a:ext>
          </a:extLst>
        </cdr:cNvPr>
        <cdr:cNvSpPr/>
      </cdr:nvSpPr>
      <cdr:spPr>
        <a:xfrm xmlns:a="http://schemas.openxmlformats.org/drawingml/2006/main">
          <a:off x="2316378" y="801248"/>
          <a:ext cx="1064246" cy="101919"/>
        </a:xfrm>
        <a:prstGeom xmlns:a="http://schemas.openxmlformats.org/drawingml/2006/main" prst="wedgeRectCallout">
          <a:avLst>
            <a:gd name="adj1" fmla="val -49225"/>
            <a:gd name="adj2" fmla="val -132762"/>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tlCol="0" anchor="ctr"/>
        <a:lstStyle xmlns:a="http://schemas.openxmlformats.org/drawingml/2006/main">
          <a:defPPr>
            <a:defRPr lang="ro-RO"/>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800" b="0" i="0" u="none" strike="noStrike" kern="1200" cap="none" spc="0" normalizeH="0" baseline="0" noProof="0" dirty="0">
              <a:ln>
                <a:noFill/>
              </a:ln>
              <a:solidFill>
                <a:schemeClr val="bg1"/>
              </a:solidFill>
              <a:effectLst/>
              <a:uLnTx/>
              <a:uFillTx/>
              <a:latin typeface="Calibri" panose="020F0502020204030204"/>
              <a:ea typeface="+mn-ea"/>
              <a:cs typeface="+mn-cs"/>
            </a:rPr>
            <a:t>Media: 3,01</a:t>
          </a:r>
          <a:endParaRPr kumimoji="0" lang="ro-RO" sz="800" b="0" i="0" u="none" strike="noStrike" kern="1200" cap="none" spc="0" normalizeH="0" baseline="0" noProof="0" dirty="0">
            <a:ln>
              <a:noFill/>
            </a:ln>
            <a:solidFill>
              <a:schemeClr val="bg1"/>
            </a:solidFill>
            <a:effectLst/>
            <a:uLnTx/>
            <a:uFillTx/>
            <a:latin typeface="Calibri" panose="020F0502020204030204"/>
            <a:ea typeface="+mn-ea"/>
            <a:cs typeface="+mn-cs"/>
          </a:endParaRPr>
        </a:p>
      </cdr:txBody>
    </cdr:sp>
  </cdr:relSizeAnchor>
  <cdr:relSizeAnchor xmlns:cdr="http://schemas.openxmlformats.org/drawingml/2006/chartDrawing">
    <cdr:from>
      <cdr:x>0.65826</cdr:x>
      <cdr:y>0.19366</cdr:y>
    </cdr:from>
    <cdr:to>
      <cdr:x>0.95883</cdr:x>
      <cdr:y>0.23509</cdr:y>
    </cdr:to>
    <cdr:sp macro="" textlink="">
      <cdr:nvSpPr>
        <cdr:cNvPr id="6" name="Speech Bubble: Rectangle 5">
          <a:extLst xmlns:a="http://schemas.openxmlformats.org/drawingml/2006/main">
            <a:ext uri="{FF2B5EF4-FFF2-40B4-BE49-F238E27FC236}">
              <a16:creationId xmlns:a16="http://schemas.microsoft.com/office/drawing/2014/main" id="{83353C23-552A-47A1-948F-2BCF19DD3DC3}"/>
            </a:ext>
          </a:extLst>
        </cdr:cNvPr>
        <cdr:cNvSpPr/>
      </cdr:nvSpPr>
      <cdr:spPr>
        <a:xfrm xmlns:a="http://schemas.openxmlformats.org/drawingml/2006/main">
          <a:off x="5103731" y="908577"/>
          <a:ext cx="2330444" cy="194361"/>
        </a:xfrm>
        <a:prstGeom xmlns:a="http://schemas.openxmlformats.org/drawingml/2006/main" prst="wedgeRectCallout">
          <a:avLst>
            <a:gd name="adj1" fmla="val -59590"/>
            <a:gd name="adj2" fmla="val -101693"/>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tlCol="0" anchor="ctr"/>
        <a:lstStyle xmlns:a="http://schemas.openxmlformats.org/drawingml/2006/main">
          <a:defPPr>
            <a:defRPr lang="ro-RO"/>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800" b="0" i="0" u="none" strike="noStrike" kern="1200" cap="none" spc="0" normalizeH="0" baseline="0" noProof="0" dirty="0">
              <a:ln>
                <a:noFill/>
              </a:ln>
              <a:solidFill>
                <a:schemeClr val="bg1"/>
              </a:solidFill>
              <a:effectLst/>
              <a:uLnTx/>
              <a:uFillTx/>
              <a:latin typeface="Calibri" panose="020F0502020204030204"/>
              <a:ea typeface="+mn-ea"/>
              <a:cs typeface="+mn-cs"/>
            </a:rPr>
            <a:t>Media: 2,65</a:t>
          </a:r>
          <a:endParaRPr kumimoji="0" lang="ro-RO" sz="800" b="0" i="0" u="none" strike="noStrike" kern="1200" cap="none" spc="0" normalizeH="0" baseline="0" noProof="0" dirty="0">
            <a:ln>
              <a:noFill/>
            </a:ln>
            <a:solidFill>
              <a:schemeClr val="bg1"/>
            </a:solidFill>
            <a:effectLst/>
            <a:uLnTx/>
            <a:uFillTx/>
            <a:latin typeface="Calibri" panose="020F0502020204030204"/>
            <a:ea typeface="+mn-ea"/>
            <a:cs typeface="+mn-cs"/>
          </a:endParaRPr>
        </a:p>
      </cdr:txBody>
    </cdr:sp>
  </cdr:relSizeAnchor>
  <cdr:relSizeAnchor xmlns:cdr="http://schemas.openxmlformats.org/drawingml/2006/chartDrawing">
    <cdr:from>
      <cdr:x>0.65826</cdr:x>
      <cdr:y>0.84457</cdr:y>
    </cdr:from>
    <cdr:to>
      <cdr:x>0.95883</cdr:x>
      <cdr:y>0.886</cdr:y>
    </cdr:to>
    <cdr:sp macro="" textlink="">
      <cdr:nvSpPr>
        <cdr:cNvPr id="7" name="Speech Bubble: Rectangle 6">
          <a:extLst xmlns:a="http://schemas.openxmlformats.org/drawingml/2006/main">
            <a:ext uri="{FF2B5EF4-FFF2-40B4-BE49-F238E27FC236}">
              <a16:creationId xmlns:a16="http://schemas.microsoft.com/office/drawing/2014/main" id="{83353C23-552A-47A1-948F-2BCF19DD3DC3}"/>
            </a:ext>
          </a:extLst>
        </cdr:cNvPr>
        <cdr:cNvSpPr/>
      </cdr:nvSpPr>
      <cdr:spPr>
        <a:xfrm xmlns:a="http://schemas.openxmlformats.org/drawingml/2006/main">
          <a:off x="5103731" y="3962327"/>
          <a:ext cx="2330444" cy="194361"/>
        </a:xfrm>
        <a:prstGeom xmlns:a="http://schemas.openxmlformats.org/drawingml/2006/main" prst="wedgeRectCallout">
          <a:avLst>
            <a:gd name="adj1" fmla="val -42933"/>
            <a:gd name="adj2" fmla="val -79502"/>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tlCol="0" anchor="ctr"/>
        <a:lstStyle xmlns:a="http://schemas.openxmlformats.org/drawingml/2006/main">
          <a:defPPr>
            <a:defRPr lang="ro-RO"/>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800" b="0" i="0" u="none" strike="noStrike" kern="1200" cap="none" spc="0" normalizeH="0" baseline="0" noProof="0" dirty="0">
              <a:ln>
                <a:noFill/>
              </a:ln>
              <a:solidFill>
                <a:schemeClr val="bg1"/>
              </a:solidFill>
              <a:effectLst/>
              <a:uLnTx/>
              <a:uFillTx/>
              <a:latin typeface="Calibri" panose="020F0502020204030204"/>
              <a:ea typeface="+mn-ea"/>
              <a:cs typeface="+mn-cs"/>
            </a:rPr>
            <a:t>Media: 3,50</a:t>
          </a:r>
          <a:endParaRPr kumimoji="0" lang="ro-RO" sz="800" b="0" i="0" u="none" strike="noStrike" kern="1200" cap="none" spc="0" normalizeH="0" baseline="0" noProof="0" dirty="0">
            <a:ln>
              <a:noFill/>
            </a:ln>
            <a:solidFill>
              <a:schemeClr val="bg1"/>
            </a:solidFill>
            <a:effectLst/>
            <a:uLnTx/>
            <a:uFillTx/>
            <a:latin typeface="Calibri" panose="020F0502020204030204"/>
            <a:ea typeface="+mn-ea"/>
            <a:cs typeface="+mn-cs"/>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0.61976</cdr:x>
      <cdr:y>0.18405</cdr:y>
    </cdr:from>
    <cdr:to>
      <cdr:x>0.91401</cdr:x>
      <cdr:y>0.22058</cdr:y>
    </cdr:to>
    <cdr:sp macro="" textlink="">
      <cdr:nvSpPr>
        <cdr:cNvPr id="8" name="Speech Bubble: Rectangle 7">
          <a:extLst xmlns:a="http://schemas.openxmlformats.org/drawingml/2006/main">
            <a:ext uri="{FF2B5EF4-FFF2-40B4-BE49-F238E27FC236}">
              <a16:creationId xmlns:a16="http://schemas.microsoft.com/office/drawing/2014/main" id="{83353C23-552A-47A1-948F-2BCF19DD3DC3}"/>
            </a:ext>
          </a:extLst>
        </cdr:cNvPr>
        <cdr:cNvSpPr/>
      </cdr:nvSpPr>
      <cdr:spPr>
        <a:xfrm xmlns:a="http://schemas.openxmlformats.org/drawingml/2006/main">
          <a:off x="4908537" y="927593"/>
          <a:ext cx="2330444" cy="184113"/>
        </a:xfrm>
        <a:prstGeom xmlns:a="http://schemas.openxmlformats.org/drawingml/2006/main" prst="wedgeRectCallout">
          <a:avLst>
            <a:gd name="adj1" fmla="val -99365"/>
            <a:gd name="adj2" fmla="val -105185"/>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tlCol="0" anchor="ctr"/>
        <a:lstStyle xmlns:a="http://schemas.openxmlformats.org/drawingml/2006/main">
          <a:defPPr>
            <a:defRPr lang="ro-RO"/>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800" b="0" i="0" u="none" strike="noStrike" kern="1200" cap="none" spc="0" normalizeH="0" baseline="0" noProof="0" dirty="0">
              <a:ln>
                <a:noFill/>
              </a:ln>
              <a:solidFill>
                <a:schemeClr val="bg1"/>
              </a:solidFill>
              <a:effectLst/>
              <a:uLnTx/>
              <a:uFillTx/>
              <a:latin typeface="Calibri" panose="020F0502020204030204"/>
              <a:ea typeface="+mn-ea"/>
              <a:cs typeface="+mn-cs"/>
            </a:rPr>
            <a:t>Media: 2,79</a:t>
          </a:r>
          <a:endParaRPr kumimoji="0" lang="ro-RO" sz="800" b="0" i="0" u="none" strike="noStrike" kern="1200" cap="none" spc="0" normalizeH="0" baseline="0" noProof="0" dirty="0">
            <a:ln>
              <a:noFill/>
            </a:ln>
            <a:solidFill>
              <a:schemeClr val="bg1"/>
            </a:solidFill>
            <a:effectLst/>
            <a:uLnTx/>
            <a:uFillTx/>
            <a:latin typeface="Calibri" panose="020F0502020204030204"/>
            <a:ea typeface="+mn-ea"/>
            <a:cs typeface="+mn-cs"/>
          </a:endParaRPr>
        </a:p>
      </cdr:txBody>
    </cdr:sp>
  </cdr:relSizeAnchor>
  <cdr:relSizeAnchor xmlns:cdr="http://schemas.openxmlformats.org/drawingml/2006/chartDrawing">
    <cdr:from>
      <cdr:x>0.61976</cdr:x>
      <cdr:y>0.29253</cdr:y>
    </cdr:from>
    <cdr:to>
      <cdr:x>0.91401</cdr:x>
      <cdr:y>0.32906</cdr:y>
    </cdr:to>
    <cdr:sp macro="" textlink="">
      <cdr:nvSpPr>
        <cdr:cNvPr id="9" name="Speech Bubble: Rectangle 8">
          <a:extLst xmlns:a="http://schemas.openxmlformats.org/drawingml/2006/main">
            <a:ext uri="{FF2B5EF4-FFF2-40B4-BE49-F238E27FC236}">
              <a16:creationId xmlns:a16="http://schemas.microsoft.com/office/drawing/2014/main" id="{8F7171F7-D6B8-4337-8117-67F2A6DE7904}"/>
            </a:ext>
          </a:extLst>
        </cdr:cNvPr>
        <cdr:cNvSpPr/>
      </cdr:nvSpPr>
      <cdr:spPr>
        <a:xfrm xmlns:a="http://schemas.openxmlformats.org/drawingml/2006/main">
          <a:off x="4908537" y="1474348"/>
          <a:ext cx="2330444" cy="184113"/>
        </a:xfrm>
        <a:prstGeom xmlns:a="http://schemas.openxmlformats.org/drawingml/2006/main" prst="wedgeRectCallout">
          <a:avLst>
            <a:gd name="adj1" fmla="val -99365"/>
            <a:gd name="adj2" fmla="val -105185"/>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800" b="0" i="0" u="none" strike="noStrike" kern="1200" cap="none" spc="0" normalizeH="0" baseline="0" noProof="0" dirty="0">
              <a:ln>
                <a:noFill/>
              </a:ln>
              <a:solidFill>
                <a:schemeClr val="bg1"/>
              </a:solidFill>
              <a:effectLst/>
              <a:uLnTx/>
              <a:uFillTx/>
              <a:latin typeface="Calibri" panose="020F0502020204030204"/>
              <a:ea typeface="+mn-ea"/>
              <a:cs typeface="+mn-cs"/>
            </a:rPr>
            <a:t>Media: 4,45</a:t>
          </a:r>
          <a:endParaRPr kumimoji="0" lang="ro-RO" sz="800" b="0" i="0" u="none" strike="noStrike" kern="1200" cap="none" spc="0" normalizeH="0" baseline="0" noProof="0" dirty="0">
            <a:ln>
              <a:noFill/>
            </a:ln>
            <a:solidFill>
              <a:schemeClr val="bg1"/>
            </a:solidFill>
            <a:effectLst/>
            <a:uLnTx/>
            <a:uFillTx/>
            <a:latin typeface="Calibri" panose="020F0502020204030204"/>
            <a:ea typeface="+mn-ea"/>
            <a:cs typeface="+mn-cs"/>
          </a:endParaRPr>
        </a:p>
      </cdr:txBody>
    </cdr:sp>
  </cdr:relSizeAnchor>
  <cdr:relSizeAnchor xmlns:cdr="http://schemas.openxmlformats.org/drawingml/2006/chartDrawing">
    <cdr:from>
      <cdr:x>0.61976</cdr:x>
      <cdr:y>0.40572</cdr:y>
    </cdr:from>
    <cdr:to>
      <cdr:x>0.91401</cdr:x>
      <cdr:y>0.44225</cdr:y>
    </cdr:to>
    <cdr:sp macro="" textlink="">
      <cdr:nvSpPr>
        <cdr:cNvPr id="10" name="Speech Bubble: Rectangle 9">
          <a:extLst xmlns:a="http://schemas.openxmlformats.org/drawingml/2006/main">
            <a:ext uri="{FF2B5EF4-FFF2-40B4-BE49-F238E27FC236}">
              <a16:creationId xmlns:a16="http://schemas.microsoft.com/office/drawing/2014/main" id="{8F7171F7-D6B8-4337-8117-67F2A6DE7904}"/>
            </a:ext>
          </a:extLst>
        </cdr:cNvPr>
        <cdr:cNvSpPr/>
      </cdr:nvSpPr>
      <cdr:spPr>
        <a:xfrm xmlns:a="http://schemas.openxmlformats.org/drawingml/2006/main">
          <a:off x="4908537" y="2044814"/>
          <a:ext cx="2330444" cy="184113"/>
        </a:xfrm>
        <a:prstGeom xmlns:a="http://schemas.openxmlformats.org/drawingml/2006/main" prst="wedgeRectCallout">
          <a:avLst>
            <a:gd name="adj1" fmla="val -99365"/>
            <a:gd name="adj2" fmla="val -105185"/>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800" b="0" i="0" u="none" strike="noStrike" kern="1200" cap="none" spc="0" normalizeH="0" baseline="0" noProof="0" dirty="0">
              <a:ln>
                <a:noFill/>
              </a:ln>
              <a:solidFill>
                <a:schemeClr val="bg1"/>
              </a:solidFill>
              <a:effectLst/>
              <a:uLnTx/>
              <a:uFillTx/>
              <a:latin typeface="Calibri" panose="020F0502020204030204"/>
              <a:ea typeface="+mn-ea"/>
              <a:cs typeface="+mn-cs"/>
            </a:rPr>
            <a:t>Media: 4,43</a:t>
          </a:r>
          <a:endParaRPr kumimoji="0" lang="ro-RO" sz="800" b="0" i="0" u="none" strike="noStrike" kern="1200" cap="none" spc="0" normalizeH="0" baseline="0" noProof="0" dirty="0">
            <a:ln>
              <a:noFill/>
            </a:ln>
            <a:solidFill>
              <a:schemeClr val="bg1"/>
            </a:solidFill>
            <a:effectLst/>
            <a:uLnTx/>
            <a:uFillTx/>
            <a:latin typeface="Calibri" panose="020F0502020204030204"/>
            <a:ea typeface="+mn-ea"/>
            <a:cs typeface="+mn-cs"/>
          </a:endParaRPr>
        </a:p>
      </cdr:txBody>
    </cdr:sp>
  </cdr:relSizeAnchor>
  <cdr:relSizeAnchor xmlns:cdr="http://schemas.openxmlformats.org/drawingml/2006/chartDrawing">
    <cdr:from>
      <cdr:x>0.61976</cdr:x>
      <cdr:y>0.52213</cdr:y>
    </cdr:from>
    <cdr:to>
      <cdr:x>0.91401</cdr:x>
      <cdr:y>0.55866</cdr:y>
    </cdr:to>
    <cdr:sp macro="" textlink="">
      <cdr:nvSpPr>
        <cdr:cNvPr id="11" name="Speech Bubble: Rectangle 10">
          <a:extLst xmlns:a="http://schemas.openxmlformats.org/drawingml/2006/main">
            <a:ext uri="{FF2B5EF4-FFF2-40B4-BE49-F238E27FC236}">
              <a16:creationId xmlns:a16="http://schemas.microsoft.com/office/drawing/2014/main" id="{8F7171F7-D6B8-4337-8117-67F2A6DE7904}"/>
            </a:ext>
          </a:extLst>
        </cdr:cNvPr>
        <cdr:cNvSpPr/>
      </cdr:nvSpPr>
      <cdr:spPr>
        <a:xfrm xmlns:a="http://schemas.openxmlformats.org/drawingml/2006/main">
          <a:off x="4908537" y="2631536"/>
          <a:ext cx="2330444" cy="184113"/>
        </a:xfrm>
        <a:prstGeom xmlns:a="http://schemas.openxmlformats.org/drawingml/2006/main" prst="wedgeRectCallout">
          <a:avLst>
            <a:gd name="adj1" fmla="val -99365"/>
            <a:gd name="adj2" fmla="val -105185"/>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800" b="0" i="0" u="none" strike="noStrike" kern="1200" cap="none" spc="0" normalizeH="0" baseline="0" noProof="0" dirty="0">
              <a:ln>
                <a:noFill/>
              </a:ln>
              <a:solidFill>
                <a:schemeClr val="bg1"/>
              </a:solidFill>
              <a:effectLst/>
              <a:uLnTx/>
              <a:uFillTx/>
              <a:latin typeface="Calibri" panose="020F0502020204030204"/>
              <a:ea typeface="+mn-ea"/>
              <a:cs typeface="+mn-cs"/>
            </a:rPr>
            <a:t>Media: 4,39</a:t>
          </a:r>
          <a:endParaRPr kumimoji="0" lang="ro-RO" sz="800" b="0" i="0" u="none" strike="noStrike" kern="1200" cap="none" spc="0" normalizeH="0" baseline="0" noProof="0" dirty="0">
            <a:ln>
              <a:noFill/>
            </a:ln>
            <a:solidFill>
              <a:schemeClr val="bg1"/>
            </a:solidFill>
            <a:effectLst/>
            <a:uLnTx/>
            <a:uFillTx/>
            <a:latin typeface="Calibri" panose="020F0502020204030204"/>
            <a:ea typeface="+mn-ea"/>
            <a:cs typeface="+mn-cs"/>
          </a:endParaRPr>
        </a:p>
      </cdr:txBody>
    </cdr:sp>
  </cdr:relSizeAnchor>
  <cdr:relSizeAnchor xmlns:cdr="http://schemas.openxmlformats.org/drawingml/2006/chartDrawing">
    <cdr:from>
      <cdr:x>0.61976</cdr:x>
      <cdr:y>0.64489</cdr:y>
    </cdr:from>
    <cdr:to>
      <cdr:x>0.91401</cdr:x>
      <cdr:y>0.68142</cdr:y>
    </cdr:to>
    <cdr:sp macro="" textlink="">
      <cdr:nvSpPr>
        <cdr:cNvPr id="12" name="Speech Bubble: Rectangle 11">
          <a:extLst xmlns:a="http://schemas.openxmlformats.org/drawingml/2006/main">
            <a:ext uri="{FF2B5EF4-FFF2-40B4-BE49-F238E27FC236}">
              <a16:creationId xmlns:a16="http://schemas.microsoft.com/office/drawing/2014/main" id="{8F7171F7-D6B8-4337-8117-67F2A6DE7904}"/>
            </a:ext>
          </a:extLst>
        </cdr:cNvPr>
        <cdr:cNvSpPr/>
      </cdr:nvSpPr>
      <cdr:spPr>
        <a:xfrm xmlns:a="http://schemas.openxmlformats.org/drawingml/2006/main">
          <a:off x="4908537" y="3250253"/>
          <a:ext cx="2330444" cy="184113"/>
        </a:xfrm>
        <a:prstGeom xmlns:a="http://schemas.openxmlformats.org/drawingml/2006/main" prst="wedgeRectCallout">
          <a:avLst>
            <a:gd name="adj1" fmla="val -99365"/>
            <a:gd name="adj2" fmla="val -105185"/>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800" b="0" i="0" u="none" strike="noStrike" kern="1200" cap="none" spc="0" normalizeH="0" baseline="0" noProof="0" dirty="0">
              <a:ln>
                <a:noFill/>
              </a:ln>
              <a:solidFill>
                <a:schemeClr val="bg1"/>
              </a:solidFill>
              <a:effectLst/>
              <a:uLnTx/>
              <a:uFillTx/>
              <a:latin typeface="Calibri" panose="020F0502020204030204"/>
              <a:ea typeface="+mn-ea"/>
              <a:cs typeface="+mn-cs"/>
            </a:rPr>
            <a:t>Media: 4,22</a:t>
          </a:r>
          <a:endParaRPr kumimoji="0" lang="ro-RO" sz="800" b="0" i="0" u="none" strike="noStrike" kern="1200" cap="none" spc="0" normalizeH="0" baseline="0" noProof="0" dirty="0">
            <a:ln>
              <a:noFill/>
            </a:ln>
            <a:solidFill>
              <a:schemeClr val="bg1"/>
            </a:solidFill>
            <a:effectLst/>
            <a:uLnTx/>
            <a:uFillTx/>
            <a:latin typeface="Calibri" panose="020F0502020204030204"/>
            <a:ea typeface="+mn-ea"/>
            <a:cs typeface="+mn-cs"/>
          </a:endParaRPr>
        </a:p>
      </cdr:txBody>
    </cdr:sp>
  </cdr:relSizeAnchor>
  <cdr:relSizeAnchor xmlns:cdr="http://schemas.openxmlformats.org/drawingml/2006/chartDrawing">
    <cdr:from>
      <cdr:x>0.61976</cdr:x>
      <cdr:y>0.75173</cdr:y>
    </cdr:from>
    <cdr:to>
      <cdr:x>0.91401</cdr:x>
      <cdr:y>0.78826</cdr:y>
    </cdr:to>
    <cdr:sp macro="" textlink="">
      <cdr:nvSpPr>
        <cdr:cNvPr id="13" name="Speech Bubble: Rectangle 12">
          <a:extLst xmlns:a="http://schemas.openxmlformats.org/drawingml/2006/main">
            <a:ext uri="{FF2B5EF4-FFF2-40B4-BE49-F238E27FC236}">
              <a16:creationId xmlns:a16="http://schemas.microsoft.com/office/drawing/2014/main" id="{8F7171F7-D6B8-4337-8117-67F2A6DE7904}"/>
            </a:ext>
          </a:extLst>
        </cdr:cNvPr>
        <cdr:cNvSpPr/>
      </cdr:nvSpPr>
      <cdr:spPr>
        <a:xfrm xmlns:a="http://schemas.openxmlformats.org/drawingml/2006/main">
          <a:off x="4908537" y="3788724"/>
          <a:ext cx="2330444" cy="184113"/>
        </a:xfrm>
        <a:prstGeom xmlns:a="http://schemas.openxmlformats.org/drawingml/2006/main" prst="wedgeRectCallout">
          <a:avLst>
            <a:gd name="adj1" fmla="val -99365"/>
            <a:gd name="adj2" fmla="val -105185"/>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800" b="0" i="0" u="none" strike="noStrike" kern="1200" cap="none" spc="0" normalizeH="0" baseline="0" noProof="0" dirty="0">
              <a:ln>
                <a:noFill/>
              </a:ln>
              <a:solidFill>
                <a:schemeClr val="bg1"/>
              </a:solidFill>
              <a:effectLst/>
              <a:uLnTx/>
              <a:uFillTx/>
              <a:latin typeface="Calibri" panose="020F0502020204030204"/>
              <a:ea typeface="+mn-ea"/>
              <a:cs typeface="+mn-cs"/>
            </a:rPr>
            <a:t>Media: 4,28</a:t>
          </a:r>
          <a:endParaRPr kumimoji="0" lang="ro-RO" sz="800" b="0" i="0" u="none" strike="noStrike" kern="1200" cap="none" spc="0" normalizeH="0" baseline="0" noProof="0" dirty="0">
            <a:ln>
              <a:noFill/>
            </a:ln>
            <a:solidFill>
              <a:schemeClr val="bg1"/>
            </a:solidFill>
            <a:effectLst/>
            <a:uLnTx/>
            <a:uFillTx/>
            <a:latin typeface="Calibri" panose="020F0502020204030204"/>
            <a:ea typeface="+mn-ea"/>
            <a:cs typeface="+mn-cs"/>
          </a:endParaRPr>
        </a:p>
      </cdr:txBody>
    </cdr:sp>
  </cdr:relSizeAnchor>
  <cdr:relSizeAnchor xmlns:cdr="http://schemas.openxmlformats.org/drawingml/2006/chartDrawing">
    <cdr:from>
      <cdr:x>0.61976</cdr:x>
      <cdr:y>0.84796</cdr:y>
    </cdr:from>
    <cdr:to>
      <cdr:x>0.91401</cdr:x>
      <cdr:y>0.8845</cdr:y>
    </cdr:to>
    <cdr:sp macro="" textlink="">
      <cdr:nvSpPr>
        <cdr:cNvPr id="14" name="Speech Bubble: Rectangle 13">
          <a:extLst xmlns:a="http://schemas.openxmlformats.org/drawingml/2006/main">
            <a:ext uri="{FF2B5EF4-FFF2-40B4-BE49-F238E27FC236}">
              <a16:creationId xmlns:a16="http://schemas.microsoft.com/office/drawing/2014/main" id="{8F7171F7-D6B8-4337-8117-67F2A6DE7904}"/>
            </a:ext>
          </a:extLst>
        </cdr:cNvPr>
        <cdr:cNvSpPr/>
      </cdr:nvSpPr>
      <cdr:spPr>
        <a:xfrm xmlns:a="http://schemas.openxmlformats.org/drawingml/2006/main">
          <a:off x="4908537" y="4273742"/>
          <a:ext cx="2330444" cy="184113"/>
        </a:xfrm>
        <a:prstGeom xmlns:a="http://schemas.openxmlformats.org/drawingml/2006/main" prst="wedgeRectCallout">
          <a:avLst>
            <a:gd name="adj1" fmla="val -95320"/>
            <a:gd name="adj2" fmla="val -53984"/>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800" b="0" i="0" u="none" strike="noStrike" kern="1200" cap="none" spc="0" normalizeH="0" baseline="0" noProof="0" dirty="0">
              <a:ln>
                <a:noFill/>
              </a:ln>
              <a:solidFill>
                <a:schemeClr val="bg1"/>
              </a:solidFill>
              <a:effectLst/>
              <a:uLnTx/>
              <a:uFillTx/>
              <a:latin typeface="Calibri" panose="020F0502020204030204"/>
              <a:ea typeface="+mn-ea"/>
              <a:cs typeface="+mn-cs"/>
            </a:rPr>
            <a:t>Media: 4,28</a:t>
          </a:r>
          <a:endParaRPr kumimoji="0" lang="ro-RO" sz="800" b="0" i="0" u="none" strike="noStrike" kern="1200" cap="none" spc="0" normalizeH="0" baseline="0" noProof="0" dirty="0">
            <a:ln>
              <a:noFill/>
            </a:ln>
            <a:solidFill>
              <a:schemeClr val="bg1"/>
            </a:solidFill>
            <a:effectLst/>
            <a:uLnTx/>
            <a:uFillTx/>
            <a:latin typeface="Calibri" panose="020F0502020204030204"/>
            <a:ea typeface="+mn-ea"/>
            <a:cs typeface="+mn-cs"/>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0.67265</cdr:x>
      <cdr:y>0.21327</cdr:y>
    </cdr:from>
    <cdr:to>
      <cdr:x>0.88629</cdr:x>
      <cdr:y>0.25962</cdr:y>
    </cdr:to>
    <cdr:sp macro="" textlink="">
      <cdr:nvSpPr>
        <cdr:cNvPr id="2" name="Speech Bubble: Rectangle 1">
          <a:extLst xmlns:a="http://schemas.openxmlformats.org/drawingml/2006/main">
            <a:ext uri="{FF2B5EF4-FFF2-40B4-BE49-F238E27FC236}">
              <a16:creationId xmlns:a16="http://schemas.microsoft.com/office/drawing/2014/main" id="{83353C23-552A-47A1-948F-2BCF19DD3DC3}"/>
            </a:ext>
          </a:extLst>
        </cdr:cNvPr>
        <cdr:cNvSpPr/>
      </cdr:nvSpPr>
      <cdr:spPr>
        <a:xfrm xmlns:a="http://schemas.openxmlformats.org/drawingml/2006/main">
          <a:off x="4255951" y="689727"/>
          <a:ext cx="1351730" cy="149911"/>
        </a:xfrm>
        <a:prstGeom xmlns:a="http://schemas.openxmlformats.org/drawingml/2006/main" prst="wedgeRectCallout">
          <a:avLst>
            <a:gd name="adj1" fmla="val -133252"/>
            <a:gd name="adj2" fmla="val -68180"/>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tlCol="0" anchor="ctr"/>
        <a:lstStyle xmlns:a="http://schemas.openxmlformats.org/drawingml/2006/main">
          <a:defPPr>
            <a:defRPr lang="ro-RO"/>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900" b="0" i="0" u="none" strike="noStrike" kern="1200" cap="none" spc="0" normalizeH="0" baseline="0" noProof="0" dirty="0">
              <a:ln>
                <a:noFill/>
              </a:ln>
              <a:solidFill>
                <a:schemeClr val="bg1"/>
              </a:solidFill>
              <a:effectLst/>
              <a:uLnTx/>
              <a:uFillTx/>
              <a:latin typeface="Calibri" panose="020F0502020204030204"/>
              <a:ea typeface="+mn-ea"/>
              <a:cs typeface="+mn-cs"/>
            </a:rPr>
            <a:t>Media: 3,68</a:t>
          </a:r>
          <a:endParaRPr kumimoji="0" lang="ro-RO" sz="900" b="0" i="0" u="none" strike="noStrike" kern="1200" cap="none" spc="0" normalizeH="0" baseline="0" noProof="0" dirty="0">
            <a:ln>
              <a:noFill/>
            </a:ln>
            <a:solidFill>
              <a:schemeClr val="bg1"/>
            </a:solidFill>
            <a:effectLst/>
            <a:uLnTx/>
            <a:uFillTx/>
            <a:latin typeface="Calibri" panose="020F0502020204030204"/>
            <a:ea typeface="+mn-ea"/>
            <a:cs typeface="+mn-cs"/>
          </a:endParaRPr>
        </a:p>
      </cdr:txBody>
    </cdr:sp>
  </cdr:relSizeAnchor>
  <cdr:relSizeAnchor xmlns:cdr="http://schemas.openxmlformats.org/drawingml/2006/chartDrawing">
    <cdr:from>
      <cdr:x>0.67182</cdr:x>
      <cdr:y>0.38142</cdr:y>
    </cdr:from>
    <cdr:to>
      <cdr:x>0.88546</cdr:x>
      <cdr:y>0.425</cdr:y>
    </cdr:to>
    <cdr:sp macro="" textlink="">
      <cdr:nvSpPr>
        <cdr:cNvPr id="3" name="Speech Bubble: Rectangle 2">
          <a:extLst xmlns:a="http://schemas.openxmlformats.org/drawingml/2006/main">
            <a:ext uri="{FF2B5EF4-FFF2-40B4-BE49-F238E27FC236}">
              <a16:creationId xmlns:a16="http://schemas.microsoft.com/office/drawing/2014/main" id="{83353C23-552A-47A1-948F-2BCF19DD3DC3}"/>
            </a:ext>
          </a:extLst>
        </cdr:cNvPr>
        <cdr:cNvSpPr/>
      </cdr:nvSpPr>
      <cdr:spPr>
        <a:xfrm xmlns:a="http://schemas.openxmlformats.org/drawingml/2006/main">
          <a:off x="4250699" y="1233533"/>
          <a:ext cx="1351730" cy="140942"/>
        </a:xfrm>
        <a:prstGeom xmlns:a="http://schemas.openxmlformats.org/drawingml/2006/main" prst="wedgeRectCallout">
          <a:avLst>
            <a:gd name="adj1" fmla="val -133252"/>
            <a:gd name="adj2" fmla="val -68180"/>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tlCol="0" anchor="ctr"/>
        <a:lstStyle xmlns:a="http://schemas.openxmlformats.org/drawingml/2006/main">
          <a:defPPr>
            <a:defRPr lang="ro-RO"/>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900" b="0" i="0" u="none" strike="noStrike" kern="1200" cap="none" spc="0" normalizeH="0" baseline="0" noProof="0" dirty="0">
              <a:ln>
                <a:noFill/>
              </a:ln>
              <a:solidFill>
                <a:schemeClr val="bg1"/>
              </a:solidFill>
              <a:effectLst/>
              <a:uLnTx/>
              <a:uFillTx/>
              <a:latin typeface="Calibri" panose="020F0502020204030204"/>
              <a:ea typeface="+mn-ea"/>
              <a:cs typeface="+mn-cs"/>
            </a:rPr>
            <a:t>Media: 3,85</a:t>
          </a:r>
          <a:endParaRPr kumimoji="0" lang="ro-RO" sz="900" b="0" i="0" u="none" strike="noStrike" kern="1200" cap="none" spc="0" normalizeH="0" baseline="0" noProof="0" dirty="0">
            <a:ln>
              <a:noFill/>
            </a:ln>
            <a:solidFill>
              <a:schemeClr val="bg1"/>
            </a:solidFill>
            <a:effectLst/>
            <a:uLnTx/>
            <a:uFillTx/>
            <a:latin typeface="Calibri" panose="020F0502020204030204"/>
            <a:ea typeface="+mn-ea"/>
            <a:cs typeface="+mn-cs"/>
          </a:endParaRPr>
        </a:p>
      </cdr:txBody>
    </cdr:sp>
  </cdr:relSizeAnchor>
  <cdr:relSizeAnchor xmlns:cdr="http://schemas.openxmlformats.org/drawingml/2006/chartDrawing">
    <cdr:from>
      <cdr:x>0.67348</cdr:x>
      <cdr:y>0.53348</cdr:y>
    </cdr:from>
    <cdr:to>
      <cdr:x>0.88712</cdr:x>
      <cdr:y>0.57437</cdr:y>
    </cdr:to>
    <cdr:sp macro="" textlink="">
      <cdr:nvSpPr>
        <cdr:cNvPr id="4" name="Speech Bubble: Rectangle 3">
          <a:extLst xmlns:a="http://schemas.openxmlformats.org/drawingml/2006/main">
            <a:ext uri="{FF2B5EF4-FFF2-40B4-BE49-F238E27FC236}">
              <a16:creationId xmlns:a16="http://schemas.microsoft.com/office/drawing/2014/main" id="{83353C23-552A-47A1-948F-2BCF19DD3DC3}"/>
            </a:ext>
          </a:extLst>
        </cdr:cNvPr>
        <cdr:cNvSpPr/>
      </cdr:nvSpPr>
      <cdr:spPr>
        <a:xfrm xmlns:a="http://schemas.openxmlformats.org/drawingml/2006/main">
          <a:off x="4261202" y="1725305"/>
          <a:ext cx="1351730" cy="132250"/>
        </a:xfrm>
        <a:prstGeom xmlns:a="http://schemas.openxmlformats.org/drawingml/2006/main" prst="wedgeRectCallout">
          <a:avLst>
            <a:gd name="adj1" fmla="val -133252"/>
            <a:gd name="adj2" fmla="val -68180"/>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tlCol="0" anchor="ctr"/>
        <a:lstStyle xmlns:a="http://schemas.openxmlformats.org/drawingml/2006/main">
          <a:defPPr>
            <a:defRPr lang="ro-RO"/>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900" b="0" i="0" u="none" strike="noStrike" kern="1200" cap="none" spc="0" normalizeH="0" baseline="0" noProof="0" dirty="0">
              <a:ln>
                <a:noFill/>
              </a:ln>
              <a:solidFill>
                <a:schemeClr val="bg1"/>
              </a:solidFill>
              <a:effectLst/>
              <a:uLnTx/>
              <a:uFillTx/>
              <a:latin typeface="Calibri" panose="020F0502020204030204"/>
              <a:ea typeface="+mn-ea"/>
              <a:cs typeface="+mn-cs"/>
            </a:rPr>
            <a:t>Media: 4,10</a:t>
          </a:r>
          <a:endParaRPr kumimoji="0" lang="ro-RO" sz="900" b="0" i="0" u="none" strike="noStrike" kern="1200" cap="none" spc="0" normalizeH="0" baseline="0" noProof="0" dirty="0">
            <a:ln>
              <a:noFill/>
            </a:ln>
            <a:solidFill>
              <a:schemeClr val="bg1"/>
            </a:solidFill>
            <a:effectLst/>
            <a:uLnTx/>
            <a:uFillTx/>
            <a:latin typeface="Calibri" panose="020F0502020204030204"/>
            <a:ea typeface="+mn-ea"/>
            <a:cs typeface="+mn-cs"/>
          </a:endParaRPr>
        </a:p>
      </cdr:txBody>
    </cdr:sp>
  </cdr:relSizeAnchor>
  <cdr:relSizeAnchor xmlns:cdr="http://schemas.openxmlformats.org/drawingml/2006/chartDrawing">
    <cdr:from>
      <cdr:x>0.67182</cdr:x>
      <cdr:y>0.69626</cdr:y>
    </cdr:from>
    <cdr:to>
      <cdr:x>0.88546</cdr:x>
      <cdr:y>0.73975</cdr:y>
    </cdr:to>
    <cdr:sp macro="" textlink="">
      <cdr:nvSpPr>
        <cdr:cNvPr id="5" name="Speech Bubble: Rectangle 4">
          <a:extLst xmlns:a="http://schemas.openxmlformats.org/drawingml/2006/main">
            <a:ext uri="{FF2B5EF4-FFF2-40B4-BE49-F238E27FC236}">
              <a16:creationId xmlns:a16="http://schemas.microsoft.com/office/drawing/2014/main" id="{83353C23-552A-47A1-948F-2BCF19DD3DC3}"/>
            </a:ext>
          </a:extLst>
        </cdr:cNvPr>
        <cdr:cNvSpPr/>
      </cdr:nvSpPr>
      <cdr:spPr>
        <a:xfrm xmlns:a="http://schemas.openxmlformats.org/drawingml/2006/main">
          <a:off x="4250699" y="2251743"/>
          <a:ext cx="1351730" cy="140649"/>
        </a:xfrm>
        <a:prstGeom xmlns:a="http://schemas.openxmlformats.org/drawingml/2006/main" prst="wedgeRectCallout">
          <a:avLst>
            <a:gd name="adj1" fmla="val -133252"/>
            <a:gd name="adj2" fmla="val -68180"/>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tlCol="0" anchor="ctr"/>
        <a:lstStyle xmlns:a="http://schemas.openxmlformats.org/drawingml/2006/main">
          <a:defPPr>
            <a:defRPr lang="ro-RO"/>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900" b="0" i="0" u="none" strike="noStrike" kern="1200" cap="none" spc="0" normalizeH="0" baseline="0" noProof="0" dirty="0">
              <a:ln>
                <a:noFill/>
              </a:ln>
              <a:solidFill>
                <a:schemeClr val="bg1"/>
              </a:solidFill>
              <a:effectLst/>
              <a:uLnTx/>
              <a:uFillTx/>
              <a:latin typeface="Calibri" panose="020F0502020204030204"/>
              <a:ea typeface="+mn-ea"/>
              <a:cs typeface="+mn-cs"/>
            </a:rPr>
            <a:t>Media: 4,15</a:t>
          </a:r>
          <a:endParaRPr kumimoji="0" lang="ro-RO" sz="900" b="0" i="0" u="none" strike="noStrike" kern="1200" cap="none" spc="0" normalizeH="0" baseline="0" noProof="0" dirty="0">
            <a:ln>
              <a:noFill/>
            </a:ln>
            <a:solidFill>
              <a:schemeClr val="bg1"/>
            </a:solidFill>
            <a:effectLst/>
            <a:uLnTx/>
            <a:uFillTx/>
            <a:latin typeface="Calibri" panose="020F0502020204030204"/>
            <a:ea typeface="+mn-ea"/>
            <a:cs typeface="+mn-cs"/>
          </a:endParaRPr>
        </a:p>
      </cdr:txBody>
    </cdr:sp>
  </cdr:relSizeAnchor>
  <cdr:relSizeAnchor xmlns:cdr="http://schemas.openxmlformats.org/drawingml/2006/chartDrawing">
    <cdr:from>
      <cdr:x>0.68138</cdr:x>
      <cdr:y>0.83999</cdr:y>
    </cdr:from>
    <cdr:to>
      <cdr:x>0.89502</cdr:x>
      <cdr:y>0.89979</cdr:y>
    </cdr:to>
    <cdr:sp macro="" textlink="">
      <cdr:nvSpPr>
        <cdr:cNvPr id="6" name="Speech Bubble: Rectangle 5">
          <a:extLst xmlns:a="http://schemas.openxmlformats.org/drawingml/2006/main">
            <a:ext uri="{FF2B5EF4-FFF2-40B4-BE49-F238E27FC236}">
              <a16:creationId xmlns:a16="http://schemas.microsoft.com/office/drawing/2014/main" id="{83353C23-552A-47A1-948F-2BCF19DD3DC3}"/>
            </a:ext>
          </a:extLst>
        </cdr:cNvPr>
        <cdr:cNvSpPr/>
      </cdr:nvSpPr>
      <cdr:spPr>
        <a:xfrm xmlns:a="http://schemas.openxmlformats.org/drawingml/2006/main">
          <a:off x="4311187" y="2716574"/>
          <a:ext cx="1351730" cy="193403"/>
        </a:xfrm>
        <a:prstGeom xmlns:a="http://schemas.openxmlformats.org/drawingml/2006/main" prst="wedgeRectCallout">
          <a:avLst>
            <a:gd name="adj1" fmla="val -133252"/>
            <a:gd name="adj2" fmla="val -68180"/>
          </a:avLst>
        </a:prstGeom>
        <a:solidFill xmlns:a="http://schemas.openxmlformats.org/drawingml/2006/main">
          <a:schemeClr val="accent1">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tlCol="0" anchor="ctr"/>
        <a:lstStyle xmlns:a="http://schemas.openxmlformats.org/drawingml/2006/main">
          <a:defPPr>
            <a:defRPr lang="ro-RO"/>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800" b="0" i="0" u="none" strike="noStrike" kern="1200" cap="none" spc="0" normalizeH="0" baseline="0" noProof="0" dirty="0">
              <a:ln>
                <a:noFill/>
              </a:ln>
              <a:solidFill>
                <a:schemeClr val="bg1"/>
              </a:solidFill>
              <a:effectLst/>
              <a:uLnTx/>
              <a:uFillTx/>
              <a:latin typeface="Calibri" panose="020F0502020204030204"/>
              <a:ea typeface="+mn-ea"/>
              <a:cs typeface="+mn-cs"/>
            </a:rPr>
            <a:t>Media:</a:t>
          </a:r>
          <a:r>
            <a:rPr kumimoji="0" lang="en-US" sz="1400" b="0" i="0" u="none" strike="noStrike" kern="1200" cap="none" spc="0" normalizeH="0" baseline="0" noProof="0" dirty="0">
              <a:ln>
                <a:noFill/>
              </a:ln>
              <a:solidFill>
                <a:schemeClr val="bg1"/>
              </a:solidFill>
              <a:effectLst/>
              <a:uLnTx/>
              <a:uFillTx/>
              <a:latin typeface="Calibri" panose="020F0502020204030204"/>
              <a:ea typeface="+mn-ea"/>
              <a:cs typeface="+mn-cs"/>
            </a:rPr>
            <a:t> </a:t>
          </a:r>
          <a:r>
            <a:rPr kumimoji="0" lang="en-US" sz="800" b="0" i="0" u="none" strike="noStrike" kern="1200" cap="none" spc="0" normalizeH="0" baseline="0" noProof="0" dirty="0">
              <a:ln>
                <a:noFill/>
              </a:ln>
              <a:solidFill>
                <a:schemeClr val="bg1"/>
              </a:solidFill>
              <a:effectLst/>
              <a:uLnTx/>
              <a:uFillTx/>
              <a:latin typeface="Calibri" panose="020F0502020204030204"/>
              <a:ea typeface="+mn-ea"/>
              <a:cs typeface="+mn-cs"/>
            </a:rPr>
            <a:t>4,27</a:t>
          </a:r>
          <a:endParaRPr kumimoji="0" lang="ro-RO" sz="800" b="0" i="0" u="none" strike="noStrike" kern="1200" cap="none" spc="0" normalizeH="0" baseline="0" noProof="0" dirty="0">
            <a:ln>
              <a:noFill/>
            </a:ln>
            <a:solidFill>
              <a:schemeClr val="bg1"/>
            </a:solidFill>
            <a:effectLst/>
            <a:uLnTx/>
            <a:uFillTx/>
            <a:latin typeface="Calibri" panose="020F0502020204030204"/>
            <a:ea typeface="+mn-ea"/>
            <a:cs typeface="+mn-cs"/>
          </a:endParaRPr>
        </a:p>
      </cdr:txBody>
    </cdr:sp>
  </cdr:relSizeAnchor>
</c:userShapes>
</file>

<file path=word/theme/theme1.xml><?xml version="1.0" encoding="utf-8"?>
<a:theme xmlns:a="http://schemas.openxmlformats.org/drawingml/2006/main" name="Office Theme">
  <a:themeElements>
    <a:clrScheme name="CIVITTA 2020">
      <a:dk1>
        <a:srgbClr val="000000"/>
      </a:dk1>
      <a:lt1>
        <a:srgbClr val="FFFFFF"/>
      </a:lt1>
      <a:dk2>
        <a:srgbClr val="ABCD3A"/>
      </a:dk2>
      <a:lt2>
        <a:srgbClr val="BFBFBF"/>
      </a:lt2>
      <a:accent1>
        <a:srgbClr val="134753"/>
      </a:accent1>
      <a:accent2>
        <a:srgbClr val="00ABC0"/>
      </a:accent2>
      <a:accent3>
        <a:srgbClr val="7F7F7F"/>
      </a:accent3>
      <a:accent4>
        <a:srgbClr val="A6A6A6"/>
      </a:accent4>
      <a:accent5>
        <a:srgbClr val="BFBFBF"/>
      </a:accent5>
      <a:accent6>
        <a:srgbClr val="D9D9D9"/>
      </a:accent6>
      <a:hlink>
        <a:srgbClr val="48B9D5"/>
      </a:hlink>
      <a:folHlink>
        <a:srgbClr val="13475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01616C-DA6A-4A37-BB53-5B90320A9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Pages>
  <Words>5008</Words>
  <Characters>28547</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Ioana Spanache</dc:creator>
  <cp:keywords/>
  <dc:description/>
  <cp:lastModifiedBy>Stefan Moraru</cp:lastModifiedBy>
  <cp:revision>4</cp:revision>
  <dcterms:created xsi:type="dcterms:W3CDTF">2021-09-01T12:55:00Z</dcterms:created>
  <dcterms:modified xsi:type="dcterms:W3CDTF">2021-09-01T22:17:00Z</dcterms:modified>
</cp:coreProperties>
</file>